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Discounted trees available at distribution events this fall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The Iowa Department of Natural Resources (DNR), through a partnership with the USDA Forest Service, is offering large shade trees,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low-growing ornamental and fruit trees, and evergreen tree species at discounted prices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Palatino Linotype" w:cs="Palatino Linotype" w:eastAsia="Palatino Linotype" w:hAnsi="Palatino Linotype"/>
          <w:sz w:val="24"/>
          <w:szCs w:val="24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All Iowa residents can purchase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up to two trees to be picked up at the following locations: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hd w:fill="ffffff" w:val="clear"/>
        <w:spacing w:after="0" w:afterAutospacing="0" w:before="200" w:line="240" w:lineRule="auto"/>
        <w:ind w:left="900" w:hanging="360"/>
        <w:rPr>
          <w:rFonts w:ascii="Palatino Linotype" w:cs="Palatino Linotype" w:eastAsia="Palatino Linotype" w:hAnsi="Palatino Linotype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4"/>
          <w:szCs w:val="24"/>
          <w:highlight w:val="white"/>
          <w:rtl w:val="0"/>
        </w:rPr>
        <w:t xml:space="preserve">Saturday, September 28, 8:30–10:30 a.m., Harrah’s Casino north parking lot (1 Harrah’s Blvd., Council Bluffs)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hd w:fill="ffffff" w:val="clear"/>
        <w:spacing w:after="0" w:afterAutospacing="0" w:before="0" w:beforeAutospacing="0" w:line="240" w:lineRule="auto"/>
        <w:ind w:left="900" w:hanging="360"/>
        <w:rPr>
          <w:rFonts w:ascii="Palatino Linotype" w:cs="Palatino Linotype" w:eastAsia="Palatino Linotype" w:hAnsi="Palatino Linotype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Tuesday, October 1, 4:30-6:30 p.m., 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4"/>
          <w:szCs w:val="24"/>
          <w:highlight w:val="white"/>
          <w:rtl w:val="0"/>
        </w:rPr>
        <w:t xml:space="preserve">Fort Des Moines Park (7200 SE 5th St, Des Moines)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hd w:fill="ffffff" w:val="clear"/>
        <w:spacing w:after="0" w:afterAutospacing="0" w:before="0" w:beforeAutospacing="0" w:line="240" w:lineRule="auto"/>
        <w:ind w:left="940" w:hanging="360"/>
        <w:rPr>
          <w:rFonts w:ascii="Palatino Linotype" w:cs="Palatino Linotype" w:eastAsia="Palatino Linotype" w:hAnsi="Palatino Linotype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Thursday, October 3, 4:00-6:00 p.m., 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4"/>
          <w:szCs w:val="24"/>
          <w:highlight w:val="white"/>
          <w:rtl w:val="0"/>
        </w:rPr>
        <w:t xml:space="preserve">Southern Iowa Fairgrounds (701 North I Street, Oskaloosa)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ffffff" w:val="clear"/>
        <w:spacing w:after="0" w:afterAutospacing="0" w:before="0" w:beforeAutospacing="0" w:line="240" w:lineRule="auto"/>
        <w:ind w:left="940" w:hanging="360"/>
        <w:rPr>
          <w:rFonts w:ascii="Palatino Linotype" w:cs="Palatino Linotype" w:eastAsia="Palatino Linotype" w:hAnsi="Palatino Linotype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Thursday, October 10, 4:00-6:00 p.m., 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4"/>
          <w:szCs w:val="24"/>
          <w:highlight w:val="white"/>
          <w:rtl w:val="0"/>
        </w:rPr>
        <w:t xml:space="preserve">River’s Edge Discovery Center (20 N 1st Street, Fort Dodge)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240" w:before="0" w:beforeAutospacing="0" w:line="240" w:lineRule="auto"/>
        <w:ind w:left="900" w:hanging="360"/>
        <w:rPr>
          <w:rFonts w:ascii="Palatino Linotype" w:cs="Palatino Linotype" w:eastAsia="Palatino Linotype" w:hAnsi="Palatino Linotype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Tuesday, October 15, 4:00-6:00 p.m., 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4"/>
          <w:szCs w:val="24"/>
          <w:highlight w:val="white"/>
          <w:rtl w:val="0"/>
        </w:rPr>
        <w:t xml:space="preserve">Riverside Park (1301 Riverside Blvd, Sioux City)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Palatino Linotype" w:cs="Palatino Linotype" w:eastAsia="Palatino Linotype" w:hAnsi="Palatino Linotype"/>
          <w:sz w:val="24"/>
          <w:szCs w:val="24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Submit an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 order form, available online at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  </w:t>
      </w:r>
      <w:hyperlink r:id="rId6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sz w:val="24"/>
            <w:szCs w:val="24"/>
            <w:highlight w:val="white"/>
            <w:u w:val="single"/>
            <w:rtl w:val="0"/>
          </w:rPr>
          <w:t xml:space="preserve">www.iowadnr.gov/trees</w:t>
        </w:r>
      </w:hyperlink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, to reserve your trees. 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Palatino Linotype" w:cs="Palatino Linotype" w:eastAsia="Palatino Linotype" w:hAnsi="Palatino Linotyp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Palatino Linotype" w:cs="Palatino Linotype" w:eastAsia="Palatino Linotype" w:hAnsi="Palatino Linotype"/>
          <w:sz w:val="24"/>
          <w:szCs w:val="24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4"/>
          <w:szCs w:val="24"/>
          <w:highlight w:val="white"/>
          <w:rtl w:val="0"/>
        </w:rPr>
        <w:t xml:space="preserve">Trees provide a myriad of benefits to homeowners including reduced home heating and cooling costs, decreased stormwater, shade for outdoor activities, higher home values, and enhanced beauty.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240" w:lineRule="auto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Media Contact: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Shaila Claibourn, Urban and Community Forestry Technician, Iowa Department of Natural Resources, </w:t>
      </w:r>
      <w:hyperlink r:id="rId7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sz w:val="24"/>
            <w:szCs w:val="24"/>
            <w:u w:val="single"/>
            <w:rtl w:val="0"/>
          </w:rPr>
          <w:t xml:space="preserve">shaila.claibourn@dnr.iowa.gov</w:t>
        </w:r>
      </w:hyperlink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www.iowadnr.gov/trees" TargetMode="External"/><Relationship Id="rId7" Type="http://schemas.openxmlformats.org/officeDocument/2006/relationships/hyperlink" Target="mailto:shaila.claibourn@dnr.iowa.go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