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15074" w:rsidRPr="00015074" w:rsidTr="00015074"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015074" w:rsidRDefault="00015074" w:rsidP="00015074">
            <w:pPr>
              <w:spacing w:line="578" w:lineRule="atLeast"/>
              <w:outlineLvl w:val="1"/>
              <w:rPr>
                <w:rFonts w:ascii="Arial" w:eastAsia="Times New Roman" w:hAnsi="Arial" w:cs="Arial"/>
                <w:b/>
                <w:bCs/>
                <w:color w:val="23496D"/>
                <w:kern w:val="0"/>
                <w:sz w:val="33"/>
                <w:szCs w:val="33"/>
                <w14:ligatures w14:val="none"/>
              </w:rPr>
            </w:pPr>
            <w:r w:rsidRPr="00015074">
              <w:rPr>
                <w:rFonts w:ascii="Arial" w:eastAsia="Times New Roman" w:hAnsi="Arial" w:cs="Arial"/>
                <w:b/>
                <w:bCs/>
                <w:color w:val="23496D"/>
                <w:kern w:val="0"/>
                <w:sz w:val="33"/>
                <w:szCs w:val="33"/>
                <w14:ligatures w14:val="none"/>
              </w:rPr>
              <w:t xml:space="preserve">The Steps for Each Group Member to Register </w:t>
            </w:r>
          </w:p>
          <w:p w:rsidR="00015074" w:rsidRPr="00015074" w:rsidRDefault="00015074" w:rsidP="00015074">
            <w:pPr>
              <w:spacing w:line="578" w:lineRule="atLeast"/>
              <w:outlineLvl w:val="1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</w:pP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Click on this link to go to Quick Group Member Sign Up:  </w:t>
            </w: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br/>
              <w:t>  </w:t>
            </w:r>
            <w:hyperlink r:id="rId5" w:tgtFrame="_blank" w:history="1">
              <w:r w:rsidRPr="00015074">
                <w:rPr>
                  <w:rFonts w:ascii="Arial" w:eastAsia="Times New Roman" w:hAnsi="Arial" w:cs="Arial"/>
                  <w:color w:val="B32017"/>
                  <w:kern w:val="0"/>
                  <w:sz w:val="23"/>
                  <w:szCs w:val="23"/>
                  <w:u w:val="single"/>
                  <w14:ligatures w14:val="none"/>
                </w:rPr>
                <w:t>http://www.servicenetwork.com/reg/APPSERV/Join.asp</w:t>
              </w:r>
            </w:hyperlink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.</w:t>
            </w:r>
          </w:p>
          <w:p w:rsidR="00015074" w:rsidRPr="00015074" w:rsidRDefault="00015074" w:rsidP="00015074">
            <w:pPr>
              <w:numPr>
                <w:ilvl w:val="0"/>
                <w:numId w:val="1"/>
              </w:numPr>
              <w:spacing w:before="100" w:beforeAutospacing="1" w:after="100" w:afterAutospacing="1" w:line="394" w:lineRule="atLeast"/>
              <w:ind w:left="945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</w:pP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Enter group code</w:t>
            </w:r>
            <w:r w:rsidR="00925035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 xml:space="preserve"> </w:t>
            </w:r>
            <w:r w:rsidR="00925035">
              <w:rPr>
                <w:rFonts w:ascii="Arial" w:hAnsi="Arial" w:cs="Arial"/>
                <w:b/>
                <w:bCs/>
                <w:color w:val="FF0000"/>
                <w:shd w:val="clear" w:color="auto" w:fill="FFFFFF"/>
              </w:rPr>
              <w:t>17167</w:t>
            </w: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, and click '</w:t>
            </w:r>
            <w:r w:rsidRPr="00015074">
              <w:rPr>
                <w:rFonts w:ascii="Arial" w:eastAsia="Times New Roman" w:hAnsi="Arial" w:cs="Arial"/>
                <w:b/>
                <w:bCs/>
                <w:color w:val="23496D"/>
                <w:kern w:val="0"/>
                <w:sz w:val="23"/>
                <w:szCs w:val="23"/>
                <w14:ligatures w14:val="none"/>
              </w:rPr>
              <w:t>Join an existing group.'</w:t>
            </w:r>
          </w:p>
          <w:p w:rsidR="00015074" w:rsidRPr="00015074" w:rsidRDefault="00015074" w:rsidP="00015074">
            <w:pPr>
              <w:numPr>
                <w:ilvl w:val="0"/>
                <w:numId w:val="1"/>
              </w:numPr>
              <w:spacing w:before="100" w:beforeAutospacing="1" w:after="100" w:afterAutospacing="1" w:line="394" w:lineRule="atLeast"/>
              <w:ind w:left="945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</w:pP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If the correct group name appears, click '</w:t>
            </w:r>
            <w:r w:rsidRPr="00015074">
              <w:rPr>
                <w:rFonts w:ascii="Arial" w:eastAsia="Times New Roman" w:hAnsi="Arial" w:cs="Arial"/>
                <w:b/>
                <w:bCs/>
                <w:color w:val="23496D"/>
                <w:kern w:val="0"/>
                <w:sz w:val="23"/>
                <w:szCs w:val="23"/>
                <w14:ligatures w14:val="none"/>
              </w:rPr>
              <w:t>Join this group.'</w:t>
            </w:r>
          </w:p>
          <w:p w:rsidR="00015074" w:rsidRPr="00015074" w:rsidRDefault="00015074" w:rsidP="00015074">
            <w:pPr>
              <w:numPr>
                <w:ilvl w:val="0"/>
                <w:numId w:val="1"/>
              </w:numPr>
              <w:spacing w:before="100" w:beforeAutospacing="1" w:after="100" w:afterAutospacing="1" w:line="394" w:lineRule="atLeast"/>
              <w:ind w:left="945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</w:pP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A pop-up box will appear and ask if you are new or returning: </w:t>
            </w:r>
          </w:p>
          <w:p w:rsidR="00015074" w:rsidRPr="00015074" w:rsidRDefault="00015074" w:rsidP="00015074">
            <w:pPr>
              <w:numPr>
                <w:ilvl w:val="1"/>
                <w:numId w:val="1"/>
              </w:numPr>
              <w:spacing w:before="100" w:beforeAutospacing="1" w:after="100" w:afterAutospacing="1" w:line="394" w:lineRule="atLeast"/>
              <w:ind w:left="1890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</w:pP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If you have registered using the online process before, enter your username and password under </w:t>
            </w:r>
            <w:r w:rsidRPr="00015074">
              <w:rPr>
                <w:rFonts w:ascii="Arial" w:eastAsia="Times New Roman" w:hAnsi="Arial" w:cs="Arial"/>
                <w:b/>
                <w:bCs/>
                <w:color w:val="23496D"/>
                <w:kern w:val="0"/>
                <w:sz w:val="23"/>
                <w:szCs w:val="23"/>
                <w14:ligatures w14:val="none"/>
              </w:rPr>
              <w:t>'ARE YOU RETURNING?' </w:t>
            </w: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and click </w:t>
            </w:r>
            <w:r w:rsidRPr="00015074">
              <w:rPr>
                <w:rFonts w:ascii="Arial" w:eastAsia="Times New Roman" w:hAnsi="Arial" w:cs="Arial"/>
                <w:b/>
                <w:bCs/>
                <w:color w:val="23496D"/>
                <w:kern w:val="0"/>
                <w:sz w:val="23"/>
                <w:szCs w:val="23"/>
                <w14:ligatures w14:val="none"/>
              </w:rPr>
              <w:t>'Sign In.'</w:t>
            </w:r>
            <w:r w:rsidRPr="00015074">
              <w:rPr>
                <w:rFonts w:ascii="Arial" w:eastAsia="Times New Roman" w:hAnsi="Arial" w:cs="Arial"/>
                <w:color w:val="FF9902"/>
                <w:kern w:val="0"/>
                <w:sz w:val="23"/>
                <w:szCs w:val="23"/>
                <w14:ligatures w14:val="none"/>
              </w:rPr>
              <w:t> (If you have forgotten your username, click the "forgot username" button)  </w:t>
            </w:r>
          </w:p>
          <w:p w:rsidR="00015074" w:rsidRPr="00015074" w:rsidRDefault="00015074" w:rsidP="00015074">
            <w:pPr>
              <w:numPr>
                <w:ilvl w:val="1"/>
                <w:numId w:val="1"/>
              </w:numPr>
              <w:spacing w:before="100" w:beforeAutospacing="1" w:after="100" w:afterAutospacing="1" w:line="394" w:lineRule="atLeast"/>
              <w:ind w:left="1890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</w:pP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If you have not registered using the online process before, or if your email address has changed, proceed under the </w:t>
            </w:r>
            <w:r w:rsidRPr="00015074">
              <w:rPr>
                <w:rFonts w:ascii="Arial" w:eastAsia="Times New Roman" w:hAnsi="Arial" w:cs="Arial"/>
                <w:b/>
                <w:bCs/>
                <w:color w:val="23496D"/>
                <w:kern w:val="0"/>
                <w:sz w:val="23"/>
                <w:szCs w:val="23"/>
                <w14:ligatures w14:val="none"/>
              </w:rPr>
              <w:t>'ARE YOU NEW?' </w:t>
            </w: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section and click</w:t>
            </w:r>
            <w:r w:rsidRPr="00015074">
              <w:rPr>
                <w:rFonts w:ascii="Arial" w:eastAsia="Times New Roman" w:hAnsi="Arial" w:cs="Arial"/>
                <w:b/>
                <w:bCs/>
                <w:color w:val="23496D"/>
                <w:kern w:val="0"/>
                <w:sz w:val="23"/>
                <w:szCs w:val="23"/>
                <w14:ligatures w14:val="none"/>
              </w:rPr>
              <w:t> 'Next.'</w:t>
            </w:r>
          </w:p>
          <w:p w:rsidR="00015074" w:rsidRPr="00015074" w:rsidRDefault="00015074" w:rsidP="00015074">
            <w:pPr>
              <w:numPr>
                <w:ilvl w:val="1"/>
                <w:numId w:val="1"/>
              </w:numPr>
              <w:spacing w:before="100" w:beforeAutospacing="1" w:after="100" w:afterAutospacing="1" w:line="394" w:lineRule="atLeast"/>
              <w:ind w:left="1890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</w:pPr>
            <w:r w:rsidRPr="00015074">
              <w:rPr>
                <w:rFonts w:ascii="Arial" w:eastAsia="Times New Roman" w:hAnsi="Arial" w:cs="Arial"/>
                <w:b/>
                <w:bCs/>
                <w:i/>
                <w:iCs/>
                <w:color w:val="B32017"/>
                <w:kern w:val="0"/>
                <w:sz w:val="23"/>
                <w:szCs w:val="23"/>
                <w14:ligatures w14:val="none"/>
              </w:rPr>
              <w:t>If you are a parent registering your child, when filling out this section and the forms, enter the information of the person who is actually attending the trip.</w:t>
            </w:r>
          </w:p>
          <w:p w:rsidR="00015074" w:rsidRPr="00015074" w:rsidRDefault="00015074" w:rsidP="00015074">
            <w:pPr>
              <w:numPr>
                <w:ilvl w:val="0"/>
                <w:numId w:val="1"/>
              </w:numPr>
              <w:spacing w:before="100" w:beforeAutospacing="1" w:after="100" w:afterAutospacing="1" w:line="394" w:lineRule="atLeast"/>
              <w:ind w:left="945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</w:pP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Follow the prompts to enter your information, sign your Trip Agreement and Medical Forms, and submit your registration. </w:t>
            </w:r>
          </w:p>
          <w:p w:rsidR="00015074" w:rsidRPr="00015074" w:rsidRDefault="00015074" w:rsidP="00015074">
            <w:pPr>
              <w:numPr>
                <w:ilvl w:val="0"/>
                <w:numId w:val="1"/>
              </w:numPr>
              <w:spacing w:before="100" w:beforeAutospacing="1" w:after="100" w:afterAutospacing="1" w:line="394" w:lineRule="atLeast"/>
              <w:ind w:left="945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</w:pP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Remember to </w:t>
            </w:r>
            <w:r w:rsidRPr="00015074">
              <w:rPr>
                <w:rFonts w:ascii="Arial" w:eastAsia="Times New Roman" w:hAnsi="Arial" w:cs="Arial"/>
                <w:b/>
                <w:bCs/>
                <w:color w:val="23496D"/>
                <w:kern w:val="0"/>
                <w:sz w:val="23"/>
                <w:szCs w:val="23"/>
                <w14:ligatures w14:val="none"/>
              </w:rPr>
              <w:t>'Sign Out'</w:t>
            </w: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 once you have completed your registration. </w:t>
            </w:r>
          </w:p>
          <w:p w:rsidR="00015074" w:rsidRPr="00015074" w:rsidRDefault="00015074" w:rsidP="00015074">
            <w:pPr>
              <w:spacing w:line="394" w:lineRule="atLeast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</w:pPr>
            <w:r w:rsidRPr="00015074">
              <w:rPr>
                <w:rFonts w:ascii="Arial" w:eastAsia="Times New Roman" w:hAnsi="Arial" w:cs="Arial"/>
                <w:b/>
                <w:bCs/>
                <w:i/>
                <w:iCs/>
                <w:color w:val="23496D"/>
                <w:kern w:val="0"/>
                <w:sz w:val="23"/>
                <w:szCs w:val="23"/>
                <w14:ligatures w14:val="none"/>
              </w:rPr>
              <w:t>Note: You will not be prompted to make any payments when you register. All payment transactions are handled by the Trip Coordinator. </w:t>
            </w:r>
          </w:p>
        </w:tc>
      </w:tr>
    </w:tbl>
    <w:p w:rsidR="00015074" w:rsidRPr="00015074" w:rsidRDefault="00015074" w:rsidP="00015074">
      <w:pPr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15074" w:rsidRPr="00015074" w:rsidTr="00015074"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015074" w:rsidRPr="00015074" w:rsidTr="00015074">
              <w:tc>
                <w:tcPr>
                  <w:tcW w:w="0" w:type="auto"/>
                  <w:vAlign w:val="center"/>
                  <w:hideMark/>
                </w:tcPr>
                <w:p w:rsidR="00015074" w:rsidRPr="00015074" w:rsidRDefault="00015074" w:rsidP="00015074">
                  <w:p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:rsidR="00015074" w:rsidRPr="00015074" w:rsidRDefault="00015074" w:rsidP="00015074">
            <w:pPr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</w:pPr>
          </w:p>
        </w:tc>
      </w:tr>
    </w:tbl>
    <w:p w:rsidR="00015074" w:rsidRPr="00015074" w:rsidRDefault="00015074" w:rsidP="00015074">
      <w:pPr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15074" w:rsidRPr="00015074" w:rsidTr="00015074"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015074" w:rsidRPr="00015074" w:rsidRDefault="00015074" w:rsidP="00015074">
            <w:pPr>
              <w:spacing w:line="446" w:lineRule="atLeast"/>
              <w:outlineLvl w:val="2"/>
              <w:rPr>
                <w:rFonts w:ascii="Arial" w:eastAsia="Times New Roman" w:hAnsi="Arial" w:cs="Arial"/>
                <w:b/>
                <w:bCs/>
                <w:color w:val="23496D"/>
                <w:kern w:val="0"/>
                <w:sz w:val="26"/>
                <w:szCs w:val="26"/>
                <w14:ligatures w14:val="none"/>
              </w:rPr>
            </w:pPr>
            <w:r w:rsidRPr="00015074">
              <w:rPr>
                <w:rFonts w:ascii="Arial" w:eastAsia="Times New Roman" w:hAnsi="Arial" w:cs="Arial"/>
                <w:b/>
                <w:bCs/>
                <w:color w:val="23496D"/>
                <w:kern w:val="0"/>
                <w:sz w:val="26"/>
                <w:szCs w:val="26"/>
                <w14:ligatures w14:val="none"/>
              </w:rPr>
              <w:t>Here are some tips for registering multiple family members:</w:t>
            </w:r>
          </w:p>
          <w:p w:rsidR="00015074" w:rsidRPr="00015074" w:rsidRDefault="00015074" w:rsidP="00015074">
            <w:pPr>
              <w:spacing w:line="394" w:lineRule="atLeast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</w:pP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1) Every person must have their own separate account with their own name and birthdate listed.</w:t>
            </w:r>
          </w:p>
          <w:p w:rsidR="00015074" w:rsidRPr="00015074" w:rsidRDefault="00015074" w:rsidP="00015074">
            <w:pPr>
              <w:spacing w:line="394" w:lineRule="atLeast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</w:pP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2) Multiple people can have the same </w:t>
            </w:r>
            <w:r w:rsidRPr="00015074">
              <w:rPr>
                <w:rFonts w:ascii="Arial" w:eastAsia="Times New Roman" w:hAnsi="Arial" w:cs="Arial"/>
                <w:b/>
                <w:bCs/>
                <w:color w:val="23496D"/>
                <w:kern w:val="0"/>
                <w:sz w:val="23"/>
                <w:szCs w:val="23"/>
                <w14:ligatures w14:val="none"/>
              </w:rPr>
              <w:t>email address</w:t>
            </w: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 on their account, but not the same </w:t>
            </w:r>
            <w:r w:rsidRPr="00015074">
              <w:rPr>
                <w:rFonts w:ascii="Arial" w:eastAsia="Times New Roman" w:hAnsi="Arial" w:cs="Arial"/>
                <w:b/>
                <w:bCs/>
                <w:color w:val="23496D"/>
                <w:kern w:val="0"/>
                <w:sz w:val="23"/>
                <w:szCs w:val="23"/>
                <w14:ligatures w14:val="none"/>
              </w:rPr>
              <w:t>username</w:t>
            </w: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. </w:t>
            </w:r>
          </w:p>
          <w:p w:rsidR="00015074" w:rsidRPr="00015074" w:rsidRDefault="00015074" w:rsidP="00015074">
            <w:pPr>
              <w:spacing w:line="394" w:lineRule="atLeast"/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</w:pP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lastRenderedPageBreak/>
              <w:t>3) After registering the first person, </w:t>
            </w:r>
            <w:r w:rsidRPr="00015074">
              <w:rPr>
                <w:rFonts w:ascii="Arial" w:eastAsia="Times New Roman" w:hAnsi="Arial" w:cs="Arial"/>
                <w:b/>
                <w:bCs/>
                <w:color w:val="23496D"/>
                <w:kern w:val="0"/>
                <w:sz w:val="23"/>
                <w:szCs w:val="23"/>
                <w14:ligatures w14:val="none"/>
              </w:rPr>
              <w:t>log out completely</w:t>
            </w:r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, and then start over back at the </w:t>
            </w:r>
            <w:hyperlink r:id="rId6" w:tgtFrame="_blank" w:history="1">
              <w:r w:rsidRPr="00015074">
                <w:rPr>
                  <w:rFonts w:ascii="Arial" w:eastAsia="Times New Roman" w:hAnsi="Arial" w:cs="Arial"/>
                  <w:color w:val="B32017"/>
                  <w:kern w:val="0"/>
                  <w:sz w:val="23"/>
                  <w:szCs w:val="23"/>
                  <w:u w:val="single"/>
                  <w14:ligatures w14:val="none"/>
                </w:rPr>
                <w:t>Quick Group Member Sign up</w:t>
              </w:r>
            </w:hyperlink>
            <w:r w:rsidRPr="00015074">
              <w:rPr>
                <w:rFonts w:ascii="Arial" w:eastAsia="Times New Roman" w:hAnsi="Arial" w:cs="Arial"/>
                <w:color w:val="23496D"/>
                <w:kern w:val="0"/>
                <w:sz w:val="23"/>
                <w:szCs w:val="23"/>
                <w14:ligatures w14:val="none"/>
              </w:rPr>
              <w:t> link and repeat the process for the second family member, but be sure to create a different username for them (or use their existing username if they are returning).</w:t>
            </w:r>
          </w:p>
        </w:tc>
      </w:tr>
    </w:tbl>
    <w:p w:rsidR="001E1028" w:rsidRDefault="001E1028"/>
    <w:sectPr w:rsidR="001E1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A51"/>
    <w:multiLevelType w:val="multilevel"/>
    <w:tmpl w:val="62DA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11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74"/>
    <w:rsid w:val="00015074"/>
    <w:rsid w:val="001E1028"/>
    <w:rsid w:val="004C594B"/>
    <w:rsid w:val="0092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39A61"/>
  <w15:chartTrackingRefBased/>
  <w15:docId w15:val="{05597D3A-4C9A-5E4B-A773-D4F6B225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50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150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507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1507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150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150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50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jhf04.na1.hubspotlinks.com/Ctc/2J+113/ctJHf04/VX5vDp7-2hccW5GfTJt4WwKqxW6klx535Lc16gN1sYgZ43m2nnW7lCdLW6lZ3lgN3gL8cTgq2pHW6B8zT23yt-KvW25vW1G1yYZmMW2Z3tzD8bF9S0W6_r_832P6fmwN3nt9RHbJ7gxW8DL5gK1KkwPfW3FDq5D3MPy2wW8yzlns1Ww0_RW42vdgq5xKhLLW16lsb97Yjk7ZW2Hgh5z5x6dD_W3VXShd5pMBGSN2zrv7FjQ0tSW4j31Pn1PHltbVVzfyX752x6YW6hPw-13vHkJfW7807CM9fRyHjW1P0h1c3-P15pW2XqBfH8Grrt-W72F_vB3tRgftW79s32M6kQ1CwW4f2M-g1cxHqtN4vFkQv34zkDf9l5Bx404" TargetMode="External"/><Relationship Id="rId5" Type="http://schemas.openxmlformats.org/officeDocument/2006/relationships/hyperlink" Target="https://ctjhf04.na1.hubspotlinks.com/Ctc/2J+113/ctJHf04/VX5vDp7-2hccW5GfTJt4WwKqxW6klx535Lc16gN1sYgZ43m2nnW7lCdLW6lZ3mYN5bvwzmq4yxkW6LDWBw36ZN45MFl2y8Zbn1VW7YQLm61yxM5VW2YvhhZ4MP5fwW28JWq73X7r63W17WDg-5GZZHDW4YpnQc65kyxzW5PV3NW50N5JDVcLdSN5TzxMHV4Ym6-7kSlWXW8NmSBc5RtwBXW7DBZZt593k7jW4BPnht67-1jqW3PHtYv679WmHW5f5Nz76cNzbFW8pYWVB1gMbgqW111sJF5k4cmBW6yHMR_2-KHkcN6fz5mWJ4m6QVtMj_J2P24TCN82gLY1HqzL3W3L47L_1bSZkcW79xGdH97l70qdNz3p6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Gabbard</dc:creator>
  <cp:keywords/>
  <dc:description/>
  <cp:lastModifiedBy>Justin Gabbard</cp:lastModifiedBy>
  <cp:revision>2</cp:revision>
  <dcterms:created xsi:type="dcterms:W3CDTF">2026-03-24T18:41:00Z</dcterms:created>
  <dcterms:modified xsi:type="dcterms:W3CDTF">2026-03-24T18:47:00Z</dcterms:modified>
</cp:coreProperties>
</file>