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4DD42" w14:textId="160CE5FF" w:rsidR="00D354DF" w:rsidRPr="009224F6" w:rsidRDefault="006D6BAE" w:rsidP="00D354DF">
      <w:pPr>
        <w:pStyle w:val="NoSpacing"/>
        <w:rPr>
          <w:color w:val="215E99" w:themeColor="text2" w:themeTint="BF"/>
          <w:sz w:val="60"/>
          <w:szCs w:val="60"/>
        </w:rPr>
      </w:pPr>
      <w:r w:rsidRPr="009224F6">
        <w:rPr>
          <w:rFonts w:ascii="Aptos Black" w:hAnsi="Aptos Black"/>
          <w:noProof/>
          <w:color w:val="215E99" w:themeColor="text2" w:themeTint="BF"/>
          <w:sz w:val="60"/>
          <w:szCs w:val="60"/>
        </w:rPr>
        <w:drawing>
          <wp:anchor distT="0" distB="0" distL="0" distR="0" simplePos="0" relativeHeight="251659264" behindDoc="0" locked="0" layoutInCell="1" allowOverlap="1" wp14:anchorId="5FE5E708" wp14:editId="37BE378B">
            <wp:simplePos x="0" y="0"/>
            <wp:positionH relativeFrom="page">
              <wp:posOffset>4533900</wp:posOffset>
            </wp:positionH>
            <wp:positionV relativeFrom="paragraph">
              <wp:posOffset>-133350</wp:posOffset>
            </wp:positionV>
            <wp:extent cx="2656205" cy="1285875"/>
            <wp:effectExtent l="0" t="0" r="0" b="9525"/>
            <wp:wrapNone/>
            <wp:docPr id="1" name="image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4F6" w:rsidRPr="009224F6">
        <w:rPr>
          <w:rFonts w:ascii="Aptos Black" w:hAnsi="Aptos Black"/>
          <w:color w:val="215E99" w:themeColor="text2" w:themeTint="BF"/>
          <w:sz w:val="60"/>
          <w:szCs w:val="60"/>
        </w:rPr>
        <w:t>B</w:t>
      </w:r>
      <w:r w:rsidR="00D354DF" w:rsidRPr="009224F6">
        <w:rPr>
          <w:rFonts w:ascii="Aptos Black" w:hAnsi="Aptos Black"/>
          <w:color w:val="215E99" w:themeColor="text2" w:themeTint="BF"/>
          <w:sz w:val="60"/>
          <w:szCs w:val="60"/>
        </w:rPr>
        <w:t>uild the Workforce</w:t>
      </w:r>
    </w:p>
    <w:p w14:paraId="5C1C394A" w14:textId="128D5C79" w:rsidR="006D6BAE" w:rsidRPr="009224F6" w:rsidRDefault="00D354DF" w:rsidP="00D354DF">
      <w:pPr>
        <w:rPr>
          <w:rFonts w:ascii="Aptos Black" w:hAnsi="Aptos Black"/>
          <w:b/>
          <w:bCs/>
          <w:color w:val="215E99" w:themeColor="text2" w:themeTint="BF"/>
          <w:sz w:val="60"/>
          <w:szCs w:val="60"/>
        </w:rPr>
      </w:pPr>
      <w:r w:rsidRPr="009224F6">
        <w:rPr>
          <w:rFonts w:ascii="Aptos Black" w:hAnsi="Aptos Black"/>
          <w:b/>
          <w:bCs/>
          <w:color w:val="215E99" w:themeColor="text2" w:themeTint="BF"/>
          <w:sz w:val="56"/>
          <w:szCs w:val="56"/>
        </w:rPr>
        <w:t xml:space="preserve">        </w:t>
      </w:r>
      <w:r w:rsidRPr="009224F6">
        <w:rPr>
          <w:rFonts w:ascii="Aptos Black" w:hAnsi="Aptos Black"/>
          <w:b/>
          <w:bCs/>
          <w:color w:val="215E99" w:themeColor="text2" w:themeTint="BF"/>
          <w:sz w:val="60"/>
          <w:szCs w:val="60"/>
        </w:rPr>
        <w:t>Of Tomorrow</w:t>
      </w:r>
    </w:p>
    <w:p w14:paraId="42A3D2E8" w14:textId="77777777" w:rsidR="00D354DF" w:rsidRPr="009224F6" w:rsidRDefault="00D354DF" w:rsidP="00D354DF">
      <w:pPr>
        <w:rPr>
          <w:rFonts w:ascii="Aptos Black" w:hAnsi="Aptos Black"/>
          <w:b/>
          <w:bCs/>
          <w:color w:val="215E99" w:themeColor="text2" w:themeTint="BF"/>
        </w:rPr>
      </w:pPr>
    </w:p>
    <w:p w14:paraId="012DCB69" w14:textId="4E32F51E" w:rsidR="00D354DF" w:rsidRDefault="00F56823" w:rsidP="00F56823">
      <w:pPr>
        <w:jc w:val="center"/>
        <w:rPr>
          <w:b/>
          <w:bCs/>
          <w:color w:val="215E99" w:themeColor="text2" w:themeTint="BF"/>
          <w:sz w:val="28"/>
          <w:szCs w:val="28"/>
        </w:rPr>
      </w:pPr>
      <w:r>
        <w:rPr>
          <w:noProof/>
        </w:rPr>
        <w:drawing>
          <wp:inline distT="0" distB="0" distL="0" distR="0" wp14:anchorId="13F25D56" wp14:editId="6E3BD037">
            <wp:extent cx="3190875" cy="1666875"/>
            <wp:effectExtent l="0" t="0" r="9525" b="9525"/>
            <wp:docPr id="2143799924" name="Picture 2143799924" descr="Woman stands out at work by helping her cowor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an stands out at work by helping her cowork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B49B" w14:textId="21649035" w:rsidR="00F56823" w:rsidRPr="005554E5" w:rsidRDefault="00F56823" w:rsidP="005554E5">
      <w:pPr>
        <w:pStyle w:val="NoSpacing"/>
        <w:jc w:val="center"/>
        <w:rPr>
          <w:rFonts w:ascii="Aptos Black" w:hAnsi="Aptos Black"/>
          <w:sz w:val="48"/>
          <w:szCs w:val="48"/>
        </w:rPr>
      </w:pPr>
      <w:r w:rsidRPr="005554E5">
        <w:rPr>
          <w:rFonts w:ascii="Aptos Black" w:hAnsi="Aptos Black"/>
          <w:sz w:val="48"/>
          <w:szCs w:val="48"/>
        </w:rPr>
        <w:t>Provide Work Experience Today</w:t>
      </w:r>
    </w:p>
    <w:p w14:paraId="50F4B943" w14:textId="74642A41" w:rsidR="005554E5" w:rsidRPr="005554E5" w:rsidRDefault="00F56823" w:rsidP="005554E5">
      <w:pPr>
        <w:pStyle w:val="NoSpacing"/>
        <w:jc w:val="center"/>
        <w:rPr>
          <w:rFonts w:ascii="Aptos Black" w:hAnsi="Aptos Black"/>
          <w:sz w:val="28"/>
          <w:szCs w:val="28"/>
        </w:rPr>
      </w:pPr>
      <w:r w:rsidRPr="005554E5">
        <w:rPr>
          <w:rFonts w:ascii="Aptos Black" w:hAnsi="Aptos Black"/>
          <w:sz w:val="28"/>
          <w:szCs w:val="28"/>
        </w:rPr>
        <w:t>Work Experience provide participants who have very</w:t>
      </w:r>
    </w:p>
    <w:p w14:paraId="7C85D94B" w14:textId="77777777" w:rsidR="005554E5" w:rsidRDefault="00F56823" w:rsidP="005554E5">
      <w:pPr>
        <w:pStyle w:val="NoSpacing"/>
        <w:jc w:val="center"/>
        <w:rPr>
          <w:rFonts w:ascii="Aptos Black" w:hAnsi="Aptos Black"/>
          <w:sz w:val="28"/>
          <w:szCs w:val="28"/>
        </w:rPr>
      </w:pPr>
      <w:r w:rsidRPr="005554E5">
        <w:rPr>
          <w:rFonts w:ascii="Aptos Black" w:hAnsi="Aptos Black"/>
          <w:sz w:val="28"/>
          <w:szCs w:val="28"/>
        </w:rPr>
        <w:t xml:space="preserve">limited occupational exposure with opportunities for </w:t>
      </w:r>
    </w:p>
    <w:p w14:paraId="4FC1B0F3" w14:textId="097E22C2" w:rsidR="00F56823" w:rsidRDefault="00F56823" w:rsidP="005554E5">
      <w:pPr>
        <w:pStyle w:val="NoSpacing"/>
        <w:jc w:val="center"/>
        <w:rPr>
          <w:rFonts w:ascii="Aptos Black" w:hAnsi="Aptos Black"/>
          <w:sz w:val="28"/>
          <w:szCs w:val="28"/>
        </w:rPr>
      </w:pPr>
      <w:r w:rsidRPr="005554E5">
        <w:rPr>
          <w:rFonts w:ascii="Aptos Black" w:hAnsi="Aptos Black"/>
          <w:sz w:val="28"/>
          <w:szCs w:val="28"/>
        </w:rPr>
        <w:t>career exploration and skill development</w:t>
      </w:r>
      <w:r w:rsidR="005554E5">
        <w:rPr>
          <w:rFonts w:ascii="Aptos Black" w:hAnsi="Aptos Black"/>
          <w:sz w:val="28"/>
          <w:szCs w:val="28"/>
        </w:rPr>
        <w:t>.</w:t>
      </w:r>
    </w:p>
    <w:p w14:paraId="1F41B35C" w14:textId="77777777" w:rsidR="005554E5" w:rsidRPr="005554E5" w:rsidRDefault="005554E5" w:rsidP="005554E5">
      <w:pPr>
        <w:pStyle w:val="NoSpacing"/>
        <w:jc w:val="center"/>
        <w:rPr>
          <w:rFonts w:ascii="Aptos Black" w:hAnsi="Aptos Black"/>
          <w:sz w:val="16"/>
          <w:szCs w:val="16"/>
        </w:rPr>
      </w:pPr>
    </w:p>
    <w:p w14:paraId="70CAB208" w14:textId="4B009D79" w:rsidR="00F56823" w:rsidRPr="005554E5" w:rsidRDefault="00F56823" w:rsidP="005554E5">
      <w:pPr>
        <w:pStyle w:val="NoSpacing"/>
        <w:jc w:val="center"/>
        <w:rPr>
          <w:rFonts w:ascii="Aptos Black" w:hAnsi="Aptos Black"/>
          <w:sz w:val="48"/>
          <w:szCs w:val="48"/>
        </w:rPr>
      </w:pPr>
      <w:r w:rsidRPr="005554E5">
        <w:rPr>
          <w:rFonts w:ascii="Aptos Black" w:hAnsi="Aptos Black"/>
          <w:sz w:val="48"/>
          <w:szCs w:val="48"/>
        </w:rPr>
        <w:t>Benefits for Employers:</w:t>
      </w:r>
    </w:p>
    <w:p w14:paraId="78116ECD" w14:textId="5A3B830C" w:rsidR="00F56823" w:rsidRPr="005554E5" w:rsidRDefault="005554E5" w:rsidP="005554E5">
      <w:pPr>
        <w:pStyle w:val="NoSpacing"/>
        <w:numPr>
          <w:ilvl w:val="0"/>
          <w:numId w:val="2"/>
        </w:numPr>
        <w:jc w:val="center"/>
        <w:rPr>
          <w:rFonts w:ascii="Aptos Black" w:hAnsi="Aptos Black"/>
          <w:sz w:val="28"/>
          <w:szCs w:val="28"/>
        </w:rPr>
      </w:pPr>
      <w:r w:rsidRPr="005554E5">
        <w:rPr>
          <w:rFonts w:ascii="Aptos Black" w:hAnsi="Aptos Black"/>
          <w:sz w:val="28"/>
          <w:szCs w:val="28"/>
        </w:rPr>
        <w:t>No cost to the employer</w:t>
      </w:r>
    </w:p>
    <w:p w14:paraId="402FE430" w14:textId="7BF4139D" w:rsidR="00F56823" w:rsidRPr="005554E5" w:rsidRDefault="00F56823" w:rsidP="005554E5">
      <w:pPr>
        <w:pStyle w:val="NoSpacing"/>
        <w:numPr>
          <w:ilvl w:val="0"/>
          <w:numId w:val="2"/>
        </w:numPr>
        <w:jc w:val="center"/>
        <w:rPr>
          <w:rFonts w:ascii="Aptos Black" w:hAnsi="Aptos Black"/>
          <w:sz w:val="28"/>
          <w:szCs w:val="28"/>
        </w:rPr>
      </w:pPr>
      <w:r w:rsidRPr="005554E5">
        <w:rPr>
          <w:rFonts w:ascii="Aptos Black" w:hAnsi="Aptos Black"/>
          <w:sz w:val="28"/>
          <w:szCs w:val="28"/>
        </w:rPr>
        <w:t>Build a workforce</w:t>
      </w:r>
      <w:r w:rsidR="005554E5" w:rsidRPr="005554E5">
        <w:rPr>
          <w:rFonts w:ascii="Aptos Black" w:hAnsi="Aptos Black"/>
          <w:sz w:val="28"/>
          <w:szCs w:val="28"/>
        </w:rPr>
        <w:t xml:space="preserve"> of all ages</w:t>
      </w:r>
    </w:p>
    <w:p w14:paraId="7DA1DCD8" w14:textId="0AD8A1D7" w:rsidR="00F56823" w:rsidRPr="005554E5" w:rsidRDefault="00F56823" w:rsidP="005554E5">
      <w:pPr>
        <w:pStyle w:val="NoSpacing"/>
        <w:numPr>
          <w:ilvl w:val="0"/>
          <w:numId w:val="2"/>
        </w:numPr>
        <w:jc w:val="center"/>
        <w:rPr>
          <w:rFonts w:ascii="Aptos Black" w:hAnsi="Aptos Black"/>
          <w:sz w:val="28"/>
          <w:szCs w:val="28"/>
        </w:rPr>
      </w:pPr>
      <w:r w:rsidRPr="005554E5">
        <w:rPr>
          <w:rFonts w:ascii="Aptos Black" w:hAnsi="Aptos Black"/>
          <w:sz w:val="28"/>
          <w:szCs w:val="28"/>
        </w:rPr>
        <w:t xml:space="preserve">Be at the front of training for your </w:t>
      </w:r>
      <w:r w:rsidR="005554E5" w:rsidRPr="005554E5">
        <w:rPr>
          <w:rFonts w:ascii="Aptos Black" w:hAnsi="Aptos Black"/>
          <w:sz w:val="28"/>
          <w:szCs w:val="28"/>
        </w:rPr>
        <w:t>industry</w:t>
      </w:r>
    </w:p>
    <w:p w14:paraId="32CBFC21" w14:textId="5EC46D11" w:rsidR="00F56823" w:rsidRDefault="00F56823" w:rsidP="005554E5">
      <w:pPr>
        <w:pStyle w:val="NoSpacing"/>
        <w:numPr>
          <w:ilvl w:val="0"/>
          <w:numId w:val="2"/>
        </w:numPr>
        <w:jc w:val="center"/>
        <w:rPr>
          <w:rFonts w:ascii="Aptos Black" w:hAnsi="Aptos Black"/>
          <w:sz w:val="28"/>
          <w:szCs w:val="28"/>
        </w:rPr>
      </w:pPr>
      <w:r w:rsidRPr="005554E5">
        <w:rPr>
          <w:rFonts w:ascii="Aptos Black" w:hAnsi="Aptos Black"/>
          <w:sz w:val="28"/>
          <w:szCs w:val="28"/>
        </w:rPr>
        <w:t>Training starts with 12 weeks: 15 to 40 hours a week</w:t>
      </w:r>
    </w:p>
    <w:p w14:paraId="640B39B3" w14:textId="77777777" w:rsidR="005554E5" w:rsidRPr="005554E5" w:rsidRDefault="005554E5" w:rsidP="005554E5">
      <w:pPr>
        <w:pStyle w:val="NoSpacing"/>
        <w:ind w:left="720"/>
        <w:rPr>
          <w:rFonts w:ascii="Aptos Black" w:hAnsi="Aptos Black"/>
          <w:sz w:val="28"/>
          <w:szCs w:val="28"/>
        </w:rPr>
      </w:pPr>
    </w:p>
    <w:p w14:paraId="45F2764B" w14:textId="2EBA10B7" w:rsidR="009224F6" w:rsidRPr="005554E5" w:rsidRDefault="009224F6" w:rsidP="005554E5">
      <w:pPr>
        <w:pStyle w:val="NoSpacing"/>
        <w:jc w:val="center"/>
        <w:rPr>
          <w:rFonts w:ascii="Aptos Black" w:hAnsi="Aptos Black"/>
          <w:b/>
          <w:bCs/>
          <w:sz w:val="28"/>
          <w:szCs w:val="28"/>
        </w:rPr>
      </w:pPr>
      <w:r w:rsidRPr="005554E5">
        <w:rPr>
          <w:rFonts w:ascii="Aptos Black" w:hAnsi="Aptos Black"/>
          <w:b/>
          <w:bCs/>
          <w:sz w:val="28"/>
          <w:szCs w:val="28"/>
        </w:rPr>
        <w:t>CONTACT US TO LEARN MORE AT:</w:t>
      </w:r>
    </w:p>
    <w:p w14:paraId="6CC96A37" w14:textId="79FD3ECD" w:rsidR="009224F6" w:rsidRPr="009224F6" w:rsidRDefault="009224F6" w:rsidP="009224F6">
      <w:pPr>
        <w:pStyle w:val="NoSpacing"/>
        <w:jc w:val="center"/>
        <w:rPr>
          <w:rFonts w:ascii="Aptos Black" w:hAnsi="Aptos Black"/>
          <w:sz w:val="32"/>
          <w:szCs w:val="32"/>
        </w:rPr>
      </w:pPr>
      <w:r w:rsidRPr="009224F6">
        <w:rPr>
          <w:rFonts w:ascii="Aptos Black" w:hAnsi="Aptos Black"/>
          <w:sz w:val="32"/>
          <w:szCs w:val="32"/>
        </w:rPr>
        <w:t>Pete Hall, Business Services Representative</w:t>
      </w:r>
    </w:p>
    <w:p w14:paraId="7C6C348E" w14:textId="35ED43BC" w:rsidR="009224F6" w:rsidRDefault="009224F6" w:rsidP="009224F6">
      <w:pPr>
        <w:pStyle w:val="NoSpacing"/>
        <w:jc w:val="center"/>
        <w:rPr>
          <w:rFonts w:ascii="Aptos Black" w:hAnsi="Aptos Black"/>
          <w:sz w:val="32"/>
          <w:szCs w:val="32"/>
        </w:rPr>
      </w:pPr>
      <w:proofErr w:type="spellStart"/>
      <w:r w:rsidRPr="009224F6">
        <w:rPr>
          <w:rFonts w:ascii="Aptos Black" w:hAnsi="Aptos Black"/>
          <w:sz w:val="32"/>
          <w:szCs w:val="32"/>
        </w:rPr>
        <w:t>pchall@</w:t>
      </w:r>
      <w:proofErr w:type="gramStart"/>
      <w:r w:rsidRPr="009224F6">
        <w:rPr>
          <w:rFonts w:ascii="Aptos Black" w:hAnsi="Aptos Black"/>
          <w:sz w:val="32"/>
          <w:szCs w:val="32"/>
        </w:rPr>
        <w:t>mchenrycountyil,gov</w:t>
      </w:r>
      <w:proofErr w:type="spellEnd"/>
      <w:proofErr w:type="gramEnd"/>
      <w:r w:rsidRPr="009224F6">
        <w:rPr>
          <w:rFonts w:ascii="Aptos Black" w:hAnsi="Aptos Black"/>
          <w:sz w:val="32"/>
          <w:szCs w:val="32"/>
        </w:rPr>
        <w:t xml:space="preserve">  </w:t>
      </w:r>
      <w:r w:rsidR="005554E5">
        <w:rPr>
          <w:rFonts w:ascii="Aptos Black" w:hAnsi="Aptos Black"/>
          <w:sz w:val="32"/>
          <w:szCs w:val="32"/>
        </w:rPr>
        <w:t xml:space="preserve"> </w:t>
      </w:r>
      <w:r w:rsidRPr="009224F6">
        <w:rPr>
          <w:rFonts w:ascii="Aptos Black" w:hAnsi="Aptos Black"/>
          <w:sz w:val="32"/>
          <w:szCs w:val="32"/>
        </w:rPr>
        <w:t>(815) 334-2773</w:t>
      </w:r>
    </w:p>
    <w:p w14:paraId="31F096F7" w14:textId="67B0B58F" w:rsidR="009224F6" w:rsidRDefault="009224F6" w:rsidP="009224F6">
      <w:pPr>
        <w:pStyle w:val="NoSpacing"/>
        <w:jc w:val="center"/>
        <w:rPr>
          <w:rFonts w:ascii="Aptos Black" w:hAnsi="Aptos Black"/>
          <w:sz w:val="32"/>
          <w:szCs w:val="3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35E5284" wp14:editId="14E04B7E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472735" cy="320325"/>
            <wp:effectExtent l="0" t="0" r="0" b="381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735" cy="32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 Black" w:hAnsi="Aptos Black"/>
          <w:sz w:val="32"/>
          <w:szCs w:val="32"/>
        </w:rPr>
        <w:t>500 Russel Ct., Woodstock, IL 60098</w:t>
      </w:r>
    </w:p>
    <w:p w14:paraId="69F7712F" w14:textId="77777777" w:rsidR="00201916" w:rsidRDefault="00201916" w:rsidP="00201916"/>
    <w:p w14:paraId="67C9FC64" w14:textId="77777777" w:rsidR="00082C3F" w:rsidRPr="00082C3F" w:rsidRDefault="00082C3F" w:rsidP="00082C3F">
      <w:pPr>
        <w:ind w:firstLine="720"/>
      </w:pPr>
    </w:p>
    <w:sectPr w:rsidR="00082C3F" w:rsidRPr="00082C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37428" w14:textId="77777777" w:rsidR="00FC2E97" w:rsidRDefault="00FC2E97" w:rsidP="00FC2E97">
      <w:pPr>
        <w:spacing w:after="0" w:line="240" w:lineRule="auto"/>
      </w:pPr>
      <w:r>
        <w:separator/>
      </w:r>
    </w:p>
  </w:endnote>
  <w:endnote w:type="continuationSeparator" w:id="0">
    <w:p w14:paraId="609CD301" w14:textId="77777777" w:rsidR="00FC2E97" w:rsidRDefault="00FC2E97" w:rsidP="00FC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FE01" w14:textId="77777777" w:rsidR="00082C3F" w:rsidRDefault="00082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77A7" w14:textId="7E88A0BA" w:rsidR="00FC2E97" w:rsidRPr="00FC2E97" w:rsidRDefault="00082C3F" w:rsidP="008E39FE">
    <w:pPr>
      <w:pStyle w:val="Footer"/>
      <w:ind w:left="810"/>
      <w:rPr>
        <w:sz w:val="22"/>
        <w:szCs w:val="22"/>
      </w:rPr>
    </w:pPr>
    <w:bookmarkStart w:id="0" w:name="_Hlk179191133"/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935E961" wp14:editId="6E49609D">
          <wp:simplePos x="0" y="0"/>
          <wp:positionH relativeFrom="column">
            <wp:posOffset>5286375</wp:posOffset>
          </wp:positionH>
          <wp:positionV relativeFrom="paragraph">
            <wp:posOffset>73660</wp:posOffset>
          </wp:positionV>
          <wp:extent cx="365760" cy="365760"/>
          <wp:effectExtent l="0" t="0" r="0" b="0"/>
          <wp:wrapNone/>
          <wp:docPr id="1393114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E97" w:rsidRPr="00FC2E97">
      <w:rPr>
        <w:sz w:val="20"/>
        <w:szCs w:val="20"/>
      </w:rPr>
      <w:t xml:space="preserve">This workforce product was funded by a grant awarded by the </w:t>
    </w:r>
    <w:r w:rsidR="00201916" w:rsidRPr="008E39FE">
      <w:rPr>
        <w:sz w:val="20"/>
        <w:szCs w:val="20"/>
      </w:rPr>
      <w:br/>
    </w:r>
    <w:r w:rsidR="00FC2E97" w:rsidRPr="00FC2E97">
      <w:rPr>
        <w:sz w:val="20"/>
        <w:szCs w:val="20"/>
      </w:rPr>
      <w:t>U.S. Department of Labor’s Employment and Training Administration.</w:t>
    </w:r>
    <w:r w:rsidR="00FC2E97" w:rsidRPr="008E39FE">
      <w:rPr>
        <w:sz w:val="20"/>
        <w:szCs w:val="20"/>
      </w:rPr>
      <w:t xml:space="preserve"> </w:t>
    </w:r>
    <w:r w:rsidR="00FC2E97" w:rsidRPr="008E39FE">
      <w:rPr>
        <w:sz w:val="20"/>
        <w:szCs w:val="20"/>
      </w:rPr>
      <w:br/>
      <w:t xml:space="preserve">To read the complete US DOL Disclaimer visit: </w:t>
    </w:r>
    <w:r w:rsidRPr="00082C3F">
      <w:rPr>
        <w:sz w:val="20"/>
        <w:szCs w:val="20"/>
      </w:rPr>
      <w:t>https://tinyurl.com/US-DL-Disclaimer</w:t>
    </w:r>
  </w:p>
  <w:bookmarkEnd w:id="0"/>
  <w:p w14:paraId="35CBEB92" w14:textId="77777777" w:rsidR="00FC2E97" w:rsidRPr="00FC2E97" w:rsidRDefault="00FC2E97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E2D92" w14:textId="77777777" w:rsidR="00082C3F" w:rsidRDefault="00082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53632" w14:textId="77777777" w:rsidR="00FC2E97" w:rsidRDefault="00FC2E97" w:rsidP="00FC2E97">
      <w:pPr>
        <w:spacing w:after="0" w:line="240" w:lineRule="auto"/>
      </w:pPr>
      <w:r>
        <w:separator/>
      </w:r>
    </w:p>
  </w:footnote>
  <w:footnote w:type="continuationSeparator" w:id="0">
    <w:p w14:paraId="189877ED" w14:textId="77777777" w:rsidR="00FC2E97" w:rsidRDefault="00FC2E97" w:rsidP="00FC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D7882" w14:textId="77777777" w:rsidR="00082C3F" w:rsidRDefault="00082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F8FAE" w14:textId="77777777" w:rsidR="00082C3F" w:rsidRDefault="00082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BBB5" w14:textId="77777777" w:rsidR="00082C3F" w:rsidRDefault="00082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238C"/>
    <w:multiLevelType w:val="hybridMultilevel"/>
    <w:tmpl w:val="C77EE4EA"/>
    <w:lvl w:ilvl="0" w:tplc="09CEA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F577B"/>
    <w:multiLevelType w:val="hybridMultilevel"/>
    <w:tmpl w:val="A2B8E78C"/>
    <w:lvl w:ilvl="0" w:tplc="09CEA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29086">
    <w:abstractNumId w:val="1"/>
  </w:num>
  <w:num w:numId="2" w16cid:durableId="133360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AE"/>
    <w:rsid w:val="00082C3F"/>
    <w:rsid w:val="00201916"/>
    <w:rsid w:val="00356732"/>
    <w:rsid w:val="005554E5"/>
    <w:rsid w:val="006D6BAE"/>
    <w:rsid w:val="008A18F8"/>
    <w:rsid w:val="008E39FE"/>
    <w:rsid w:val="008F3E00"/>
    <w:rsid w:val="009224F6"/>
    <w:rsid w:val="00B1146D"/>
    <w:rsid w:val="00BF7803"/>
    <w:rsid w:val="00D354DF"/>
    <w:rsid w:val="00E327AB"/>
    <w:rsid w:val="00F56823"/>
    <w:rsid w:val="00F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5D538"/>
  <w15:chartTrackingRefBased/>
  <w15:docId w15:val="{D71E316C-8E85-46B3-826F-D38352E2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B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54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E97"/>
  </w:style>
  <w:style w:type="paragraph" w:styleId="Footer">
    <w:name w:val="footer"/>
    <w:basedOn w:val="Normal"/>
    <w:link w:val="FooterChar"/>
    <w:uiPriority w:val="99"/>
    <w:unhideWhenUsed/>
    <w:rsid w:val="00FC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McHenry County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Hall</dc:creator>
  <cp:keywords/>
  <dc:description/>
  <cp:lastModifiedBy>Jeffery Poynter</cp:lastModifiedBy>
  <cp:revision>4</cp:revision>
  <cp:lastPrinted>2024-10-07T15:56:00Z</cp:lastPrinted>
  <dcterms:created xsi:type="dcterms:W3CDTF">2024-09-06T17:02:00Z</dcterms:created>
  <dcterms:modified xsi:type="dcterms:W3CDTF">2024-10-07T17:46:00Z</dcterms:modified>
</cp:coreProperties>
</file>