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2E2B9" w14:textId="77777777" w:rsidR="00126700" w:rsidRDefault="00A314ED">
      <w:pPr>
        <w:jc w:val="center"/>
      </w:pPr>
      <w:r>
        <w:rPr>
          <w:noProof/>
        </w:rPr>
        <w:drawing>
          <wp:inline distT="0" distB="0" distL="0" distR="0" wp14:anchorId="0C1A3854" wp14:editId="64EFAF8D">
            <wp:extent cx="2743200" cy="71921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43200" cy="719211"/>
                    </a:xfrm>
                    <a:prstGeom prst="rect">
                      <a:avLst/>
                    </a:prstGeom>
                    <a:ln/>
                  </pic:spPr>
                </pic:pic>
              </a:graphicData>
            </a:graphic>
          </wp:inline>
        </w:drawing>
      </w:r>
    </w:p>
    <w:p w14:paraId="7EF09763" w14:textId="77777777" w:rsidR="00126700" w:rsidRDefault="00126700">
      <w:pPr>
        <w:jc w:val="center"/>
      </w:pPr>
    </w:p>
    <w:p w14:paraId="6EECBC67" w14:textId="25FC9ABA" w:rsidR="00126700" w:rsidRDefault="00A314ED">
      <w:pPr>
        <w:jc w:val="center"/>
        <w:rPr>
          <w:b/>
        </w:rPr>
      </w:pPr>
      <w:r>
        <w:rPr>
          <w:b/>
        </w:rPr>
        <w:t>Job Announcement</w:t>
      </w:r>
      <w:r w:rsidR="003961EE">
        <w:rPr>
          <w:b/>
        </w:rPr>
        <w:t xml:space="preserve">: </w:t>
      </w:r>
      <w:r w:rsidR="003961EE">
        <w:rPr>
          <w:b/>
        </w:rPr>
        <w:t>Program Associate</w:t>
      </w:r>
    </w:p>
    <w:p w14:paraId="0B04BCF9" w14:textId="70F07C01" w:rsidR="00126700" w:rsidRPr="000176B7" w:rsidRDefault="00621492">
      <w:pPr>
        <w:jc w:val="center"/>
        <w:rPr>
          <w:i/>
        </w:rPr>
      </w:pPr>
      <w:r w:rsidRPr="000176B7">
        <w:rPr>
          <w:i/>
        </w:rPr>
        <w:t>November 2023</w:t>
      </w:r>
    </w:p>
    <w:p w14:paraId="4B5F29E5" w14:textId="77777777" w:rsidR="00103524" w:rsidRDefault="00103524">
      <w:pPr>
        <w:jc w:val="center"/>
        <w:rPr>
          <w:b/>
        </w:rPr>
      </w:pPr>
    </w:p>
    <w:p w14:paraId="2BE2AAE4" w14:textId="77777777" w:rsidR="000176B7" w:rsidRDefault="000176B7" w:rsidP="00DE10D1">
      <w:pPr>
        <w:widowControl w:val="0"/>
        <w:autoSpaceDE w:val="0"/>
        <w:autoSpaceDN w:val="0"/>
        <w:rPr>
          <w:b/>
          <w:bCs/>
        </w:rPr>
      </w:pPr>
    </w:p>
    <w:p w14:paraId="0E9AF8D8" w14:textId="75CBF0D2" w:rsidR="00DE10D1" w:rsidRPr="00AD243B" w:rsidRDefault="00DE10D1" w:rsidP="00DE10D1">
      <w:pPr>
        <w:widowControl w:val="0"/>
        <w:autoSpaceDE w:val="0"/>
        <w:autoSpaceDN w:val="0"/>
      </w:pPr>
      <w:r w:rsidRPr="752B191F">
        <w:rPr>
          <w:b/>
          <w:bCs/>
        </w:rPr>
        <w:t xml:space="preserve">Position Type: </w:t>
      </w:r>
      <w:r w:rsidRPr="752B191F">
        <w:t>Full time, exempt</w:t>
      </w:r>
    </w:p>
    <w:p w14:paraId="6A491C75" w14:textId="73CC8FB5" w:rsidR="00DE10D1" w:rsidRPr="00AD243B" w:rsidRDefault="00DE10D1" w:rsidP="00DE10D1">
      <w:pPr>
        <w:widowControl w:val="0"/>
        <w:autoSpaceDE w:val="0"/>
        <w:autoSpaceDN w:val="0"/>
      </w:pPr>
      <w:r w:rsidRPr="752B191F">
        <w:rPr>
          <w:b/>
          <w:bCs/>
        </w:rPr>
        <w:t xml:space="preserve">Location: </w:t>
      </w:r>
      <w:r>
        <w:t>Fully remote; must be eligible to work in the United States</w:t>
      </w:r>
    </w:p>
    <w:p w14:paraId="11D591DE" w14:textId="7BE36D6E" w:rsidR="00DE10D1" w:rsidRPr="00AD243B" w:rsidRDefault="00DE10D1" w:rsidP="00DE10D1">
      <w:pPr>
        <w:widowControl w:val="0"/>
        <w:autoSpaceDE w:val="0"/>
        <w:autoSpaceDN w:val="0"/>
      </w:pPr>
      <w:r w:rsidRPr="752B191F">
        <w:rPr>
          <w:b/>
          <w:bCs/>
        </w:rPr>
        <w:t xml:space="preserve">Compensation: </w:t>
      </w:r>
      <w:r w:rsidRPr="752B191F">
        <w:t>$</w:t>
      </w:r>
      <w:r>
        <w:t>52,000-$55,000</w:t>
      </w:r>
    </w:p>
    <w:p w14:paraId="4949B190" w14:textId="1148136F" w:rsidR="00DE10D1" w:rsidRPr="00AD243B" w:rsidRDefault="00DE10D1" w:rsidP="00DE10D1">
      <w:pPr>
        <w:widowControl w:val="0"/>
        <w:autoSpaceDE w:val="0"/>
        <w:autoSpaceDN w:val="0"/>
      </w:pPr>
      <w:r w:rsidRPr="4C498C6B">
        <w:rPr>
          <w:b/>
          <w:bCs/>
        </w:rPr>
        <w:t>Benefits:</w:t>
      </w:r>
      <w:r w:rsidRPr="4C498C6B">
        <w:t xml:space="preserve"> Fully paid medical &amp; dental insurance, up to a 5% match on 401k contributions, </w:t>
      </w:r>
      <w:r>
        <w:t xml:space="preserve">generous </w:t>
      </w:r>
      <w:r w:rsidRPr="4C498C6B">
        <w:t>PTO, and flexible scheduling</w:t>
      </w:r>
    </w:p>
    <w:p w14:paraId="2B2DB8D5" w14:textId="66C8A5B6" w:rsidR="00DE10D1" w:rsidRPr="00AD243B" w:rsidRDefault="00DE10D1" w:rsidP="00DE10D1">
      <w:pPr>
        <w:widowControl w:val="0"/>
        <w:autoSpaceDE w:val="0"/>
        <w:autoSpaceDN w:val="0"/>
      </w:pPr>
      <w:r w:rsidRPr="44187447">
        <w:rPr>
          <w:b/>
          <w:bCs/>
        </w:rPr>
        <w:t>Application Deadline:</w:t>
      </w:r>
      <w:r w:rsidRPr="44187447">
        <w:t xml:space="preserve"> </w:t>
      </w:r>
      <w:r w:rsidR="003961EE">
        <w:t>Review of applications will begin on December 1, 2023</w:t>
      </w:r>
    </w:p>
    <w:p w14:paraId="75D88085" w14:textId="1CD70DDC" w:rsidR="00DE10D1" w:rsidRDefault="00B207B0">
      <w:r>
        <w:rPr>
          <w:b/>
          <w:bCs/>
        </w:rPr>
        <w:t xml:space="preserve">Targeted </w:t>
      </w:r>
      <w:r w:rsidR="00DE10D1" w:rsidRPr="752B191F">
        <w:rPr>
          <w:b/>
          <w:bCs/>
        </w:rPr>
        <w:t>Start Date:</w:t>
      </w:r>
      <w:r w:rsidR="00DE10D1" w:rsidRPr="752B191F">
        <w:t xml:space="preserve"> </w:t>
      </w:r>
      <w:r w:rsidR="00DE10D1">
        <w:t>January 2024</w:t>
      </w:r>
    </w:p>
    <w:p w14:paraId="013B7855" w14:textId="77777777" w:rsidR="00103524" w:rsidRDefault="00103524"/>
    <w:p w14:paraId="45DFF867" w14:textId="635F379F" w:rsidR="000001CB" w:rsidRDefault="000001CB">
      <w:pPr>
        <w:rPr>
          <w:b/>
        </w:rPr>
      </w:pPr>
    </w:p>
    <w:p w14:paraId="56E5CD3D" w14:textId="372B1AD5" w:rsidR="000176B7" w:rsidRDefault="000176B7" w:rsidP="000176B7">
      <w:pPr>
        <w:widowControl w:val="0"/>
        <w:autoSpaceDE w:val="0"/>
        <w:autoSpaceDN w:val="0"/>
        <w:jc w:val="center"/>
        <w:rPr>
          <w:b/>
        </w:rPr>
      </w:pPr>
      <w:r>
        <w:rPr>
          <w:b/>
          <w:bCs/>
        </w:rPr>
        <w:t>*</w:t>
      </w:r>
      <w:r>
        <w:rPr>
          <w:b/>
          <w:bCs/>
        </w:rPr>
        <w:tab/>
        <w:t>*</w:t>
      </w:r>
      <w:r>
        <w:rPr>
          <w:b/>
          <w:bCs/>
        </w:rPr>
        <w:tab/>
        <w:t>*</w:t>
      </w:r>
      <w:r>
        <w:rPr>
          <w:b/>
          <w:bCs/>
        </w:rPr>
        <w:tab/>
        <w:t>*</w:t>
      </w:r>
    </w:p>
    <w:p w14:paraId="0F05E453" w14:textId="77777777" w:rsidR="000176B7" w:rsidRDefault="000176B7">
      <w:pPr>
        <w:rPr>
          <w:b/>
        </w:rPr>
      </w:pPr>
    </w:p>
    <w:p w14:paraId="018A2B40" w14:textId="3C4956C5" w:rsidR="00126700" w:rsidRDefault="00DE10D1" w:rsidP="000176B7">
      <w:pPr>
        <w:spacing w:after="120"/>
      </w:pPr>
      <w:r>
        <w:rPr>
          <w:b/>
        </w:rPr>
        <w:t>About the Network</w:t>
      </w:r>
      <w:r w:rsidR="00A314ED">
        <w:rPr>
          <w:b/>
        </w:rPr>
        <w:t xml:space="preserve">: </w:t>
      </w:r>
      <w:r w:rsidR="00A314ED">
        <w:t>Launched in 2011, the Network for Landscape Conservation’s mission is to advance collaborative, community-grounded conservation at the landscape scale as an essential approach to connect and protect nature, culture, and community. For more background, visi</w:t>
      </w:r>
      <w:r w:rsidR="00A314ED">
        <w:t xml:space="preserve">t our website: </w:t>
      </w:r>
      <w:hyperlink r:id="rId10">
        <w:r w:rsidR="00A314ED">
          <w:rPr>
            <w:color w:val="0563C1"/>
            <w:u w:val="single"/>
          </w:rPr>
          <w:t>www.landscapeconservation.org</w:t>
        </w:r>
      </w:hyperlink>
      <w:r w:rsidR="00A314ED">
        <w:t>. The Network functions as the national umbrella group and leading voice for the collaborative landscape conservation and stewardship movement, working to c</w:t>
      </w:r>
      <w:r w:rsidR="00A314ED">
        <w:t xml:space="preserve">onnect people to ideas and innovations—and to each other—in order to accelerate the pace and practice of this critical work. </w:t>
      </w:r>
    </w:p>
    <w:p w14:paraId="2CA9E95A" w14:textId="3F5EAAAD" w:rsidR="00126700" w:rsidRDefault="000176B7" w:rsidP="00621492">
      <w:r>
        <w:tab/>
      </w:r>
      <w:r w:rsidR="000001CB">
        <w:t>T</w:t>
      </w:r>
      <w:r w:rsidR="00A314ED">
        <w:t>he Network and the broader landscape community</w:t>
      </w:r>
      <w:r w:rsidR="000001CB">
        <w:t xml:space="preserve"> is at an inflection point</w:t>
      </w:r>
      <w:r w:rsidR="00A314ED">
        <w:t>; as the importance of collaborative landscape app</w:t>
      </w:r>
      <w:r w:rsidR="00A314ED">
        <w:t>roaches becomes ever clearer, the Network seeks to expand its staff capacity with the hiring of a new position to support core operations</w:t>
      </w:r>
      <w:r w:rsidR="00B207B0">
        <w:t>, including the Catalyst Fund</w:t>
      </w:r>
      <w:r w:rsidR="00A314ED">
        <w:t xml:space="preserve">. This </w:t>
      </w:r>
      <w:r w:rsidR="00A314ED">
        <w:t xml:space="preserve">position will play a significant role in supporting the continued evolution of the </w:t>
      </w:r>
      <w:r w:rsidR="00621492">
        <w:t>Network</w:t>
      </w:r>
      <w:r w:rsidR="000001CB">
        <w:t>,</w:t>
      </w:r>
      <w:r w:rsidR="00621492">
        <w:t xml:space="preserve"> and</w:t>
      </w:r>
      <w:r w:rsidR="00A314ED">
        <w:t xml:space="preserve"> i</w:t>
      </w:r>
      <w:r w:rsidR="00A314ED">
        <w:t>s intended to capitalize on the energy and impact of the</w:t>
      </w:r>
      <w:r w:rsidR="00621492">
        <w:t xml:space="preserve"> </w:t>
      </w:r>
      <w:r w:rsidR="00A314ED">
        <w:t xml:space="preserve">Catalyst Fund to build, strengthen, and support a network of place-based, community-grounded landscape collaboratives that can function as the essential vehicles </w:t>
      </w:r>
      <w:r w:rsidR="00103524">
        <w:t>for</w:t>
      </w:r>
      <w:r w:rsidR="00103524">
        <w:t xml:space="preserve"> </w:t>
      </w:r>
      <w:r w:rsidR="00A314ED">
        <w:t>deliver</w:t>
      </w:r>
      <w:r w:rsidR="00103524">
        <w:t>ing</w:t>
      </w:r>
      <w:r w:rsidR="00A314ED">
        <w:t xml:space="preserve"> locally-led, </w:t>
      </w:r>
      <w:r w:rsidR="00A314ED">
        <w:t xml:space="preserve">nationally-scaled conservation and stewardship outcomes. </w:t>
      </w:r>
    </w:p>
    <w:p w14:paraId="0D69F6E5" w14:textId="77777777" w:rsidR="00126700" w:rsidRDefault="00126700"/>
    <w:p w14:paraId="35315BF6" w14:textId="2DC6738F" w:rsidR="00126700" w:rsidRDefault="00A314ED">
      <w:r>
        <w:rPr>
          <w:b/>
        </w:rPr>
        <w:t xml:space="preserve">Position </w:t>
      </w:r>
      <w:r w:rsidR="003207F4">
        <w:rPr>
          <w:b/>
        </w:rPr>
        <w:t>Overview</w:t>
      </w:r>
      <w:r>
        <w:rPr>
          <w:b/>
        </w:rPr>
        <w:t>:</w:t>
      </w:r>
      <w:r w:rsidR="000001CB">
        <w:rPr>
          <w:b/>
        </w:rPr>
        <w:t xml:space="preserve"> </w:t>
      </w:r>
      <w:r>
        <w:t>The Program Associate will provide critical day-to-day support in the execution of core Network activities including the Catalyst Fund, providing support to and working closely with the Network Directo</w:t>
      </w:r>
      <w:r>
        <w:t xml:space="preserve">r and Network leadership to ensure the effective and efficient operation of the Network. </w:t>
      </w:r>
      <w:r w:rsidR="000001CB">
        <w:t xml:space="preserve">Given the dynamic nature of networks, </w:t>
      </w:r>
      <w:r>
        <w:t>the Program Associate will also have space to explore and grow in areas of parti</w:t>
      </w:r>
      <w:r>
        <w:t>cular interest</w:t>
      </w:r>
      <w:r w:rsidR="000001CB">
        <w:t xml:space="preserve"> related to developing and supporting a connected, informed landscape community of practice</w:t>
      </w:r>
      <w:r>
        <w:t xml:space="preserve">.  </w:t>
      </w:r>
    </w:p>
    <w:p w14:paraId="41A1C75E" w14:textId="77777777" w:rsidR="00126700" w:rsidRDefault="00126700"/>
    <w:p w14:paraId="766A3EEB" w14:textId="7E300DA6" w:rsidR="00126700" w:rsidRPr="000001CB" w:rsidRDefault="00A314ED">
      <w:pPr>
        <w:rPr>
          <w:b/>
        </w:rPr>
      </w:pPr>
      <w:r>
        <w:rPr>
          <w:b/>
        </w:rPr>
        <w:lastRenderedPageBreak/>
        <w:t>Essential Duties</w:t>
      </w:r>
      <w:r>
        <w:rPr>
          <w:b/>
        </w:rPr>
        <w:t xml:space="preserve">: </w:t>
      </w:r>
      <w:r>
        <w:t xml:space="preserve">The Program Associate will be responsible for: </w:t>
      </w:r>
    </w:p>
    <w:p w14:paraId="64FCB6C1" w14:textId="77777777" w:rsidR="00126700" w:rsidRDefault="00A314ED">
      <w:pPr>
        <w:numPr>
          <w:ilvl w:val="0"/>
          <w:numId w:val="1"/>
        </w:numPr>
        <w:pBdr>
          <w:top w:val="nil"/>
          <w:left w:val="nil"/>
          <w:bottom w:val="nil"/>
          <w:right w:val="nil"/>
          <w:between w:val="nil"/>
        </w:pBdr>
      </w:pPr>
      <w:r>
        <w:rPr>
          <w:color w:val="000000"/>
        </w:rPr>
        <w:t>Implementing the Network’s external communications and information-sharing activities, including:</w:t>
      </w:r>
    </w:p>
    <w:p w14:paraId="4DFBEDD8" w14:textId="31508A66" w:rsidR="00126700" w:rsidRDefault="00A314ED">
      <w:pPr>
        <w:numPr>
          <w:ilvl w:val="1"/>
          <w:numId w:val="1"/>
        </w:numPr>
        <w:pBdr>
          <w:top w:val="nil"/>
          <w:left w:val="nil"/>
          <w:bottom w:val="nil"/>
          <w:right w:val="nil"/>
          <w:between w:val="nil"/>
        </w:pBdr>
      </w:pPr>
      <w:r>
        <w:rPr>
          <w:color w:val="000000"/>
        </w:rPr>
        <w:t xml:space="preserve">Preparing and distributing the bi-monthly </w:t>
      </w:r>
      <w:hyperlink r:id="rId11" w:history="1">
        <w:r w:rsidRPr="000001CB">
          <w:rPr>
            <w:rStyle w:val="Hyperlink"/>
          </w:rPr>
          <w:t>Landscape Conservation Bulletin</w:t>
        </w:r>
      </w:hyperlink>
      <w:r>
        <w:rPr>
          <w:color w:val="000000"/>
        </w:rPr>
        <w:t xml:space="preserve">, including coordinating logistics for the periodic </w:t>
      </w:r>
      <w:hyperlink r:id="rId12" w:history="1">
        <w:r w:rsidRPr="000001CB">
          <w:rPr>
            <w:rStyle w:val="Hyperlink"/>
          </w:rPr>
          <w:t>“Perspectives”</w:t>
        </w:r>
      </w:hyperlink>
      <w:r>
        <w:rPr>
          <w:color w:val="000000"/>
        </w:rPr>
        <w:t xml:space="preserve"> guest column</w:t>
      </w:r>
      <w:r w:rsidR="00103524">
        <w:rPr>
          <w:color w:val="000000"/>
        </w:rPr>
        <w:t xml:space="preserve"> feature</w:t>
      </w:r>
      <w:r>
        <w:rPr>
          <w:color w:val="000000"/>
        </w:rPr>
        <w:t>;</w:t>
      </w:r>
    </w:p>
    <w:p w14:paraId="54E0483E" w14:textId="6E4A663C" w:rsidR="00126700" w:rsidRDefault="00A314ED">
      <w:pPr>
        <w:numPr>
          <w:ilvl w:val="1"/>
          <w:numId w:val="1"/>
        </w:numPr>
        <w:pBdr>
          <w:top w:val="nil"/>
          <w:left w:val="nil"/>
          <w:bottom w:val="nil"/>
          <w:right w:val="nil"/>
          <w:between w:val="nil"/>
        </w:pBdr>
      </w:pPr>
      <w:r>
        <w:rPr>
          <w:color w:val="000000"/>
        </w:rPr>
        <w:t xml:space="preserve">Coordinating the Network’s </w:t>
      </w:r>
      <w:hyperlink r:id="rId13" w:history="1">
        <w:r w:rsidRPr="000001CB">
          <w:rPr>
            <w:rStyle w:val="Hyperlink"/>
          </w:rPr>
          <w:t>“Landscape Conservation in Action” webinar series</w:t>
        </w:r>
      </w:hyperlink>
      <w:r>
        <w:rPr>
          <w:color w:val="000000"/>
        </w:rPr>
        <w:t xml:space="preserve">; </w:t>
      </w:r>
    </w:p>
    <w:p w14:paraId="3B404505" w14:textId="2835BB7B" w:rsidR="00126700" w:rsidRDefault="00A314ED">
      <w:pPr>
        <w:numPr>
          <w:ilvl w:val="1"/>
          <w:numId w:val="1"/>
        </w:numPr>
      </w:pPr>
      <w:r>
        <w:t>Maintaining the content</w:t>
      </w:r>
      <w:r>
        <w:t xml:space="preserve"> of the Network’s </w:t>
      </w:r>
      <w:hyperlink r:id="rId14" w:history="1">
        <w:r w:rsidRPr="00103524">
          <w:rPr>
            <w:rStyle w:val="Hyperlink"/>
          </w:rPr>
          <w:t>website</w:t>
        </w:r>
      </w:hyperlink>
      <w:r>
        <w:t>;</w:t>
      </w:r>
    </w:p>
    <w:p w14:paraId="2BA4AA22" w14:textId="77777777" w:rsidR="00126700" w:rsidRDefault="00A314ED">
      <w:pPr>
        <w:numPr>
          <w:ilvl w:val="0"/>
          <w:numId w:val="1"/>
        </w:numPr>
        <w:pBdr>
          <w:top w:val="nil"/>
          <w:left w:val="nil"/>
          <w:bottom w:val="nil"/>
          <w:right w:val="nil"/>
          <w:between w:val="nil"/>
        </w:pBdr>
      </w:pPr>
      <w:r>
        <w:rPr>
          <w:color w:val="000000"/>
        </w:rPr>
        <w:t>Supporting internal communications and information flow within the Network, including:</w:t>
      </w:r>
    </w:p>
    <w:p w14:paraId="671FA19B" w14:textId="78750AF9" w:rsidR="00126700" w:rsidRDefault="00A314ED">
      <w:pPr>
        <w:numPr>
          <w:ilvl w:val="1"/>
          <w:numId w:val="1"/>
        </w:numPr>
        <w:pBdr>
          <w:top w:val="nil"/>
          <w:left w:val="nil"/>
          <w:bottom w:val="nil"/>
          <w:right w:val="nil"/>
          <w:between w:val="nil"/>
        </w:pBdr>
      </w:pPr>
      <w:r>
        <w:rPr>
          <w:color w:val="000000"/>
        </w:rPr>
        <w:t xml:space="preserve">Providing general </w:t>
      </w:r>
      <w:r w:rsidR="00103524">
        <w:rPr>
          <w:color w:val="000000"/>
        </w:rPr>
        <w:t xml:space="preserve">logistical and backbone </w:t>
      </w:r>
      <w:r>
        <w:rPr>
          <w:color w:val="000000"/>
        </w:rPr>
        <w:t>support to Network leadership and working groups</w:t>
      </w:r>
      <w:r>
        <w:rPr>
          <w:color w:val="000000"/>
        </w:rPr>
        <w:t>;</w:t>
      </w:r>
    </w:p>
    <w:p w14:paraId="4387AD8C" w14:textId="719196F8" w:rsidR="00126700" w:rsidRDefault="00A314ED">
      <w:pPr>
        <w:numPr>
          <w:ilvl w:val="0"/>
          <w:numId w:val="1"/>
        </w:numPr>
        <w:pBdr>
          <w:top w:val="nil"/>
          <w:left w:val="nil"/>
          <w:bottom w:val="nil"/>
          <w:right w:val="nil"/>
          <w:between w:val="nil"/>
        </w:pBdr>
      </w:pPr>
      <w:r>
        <w:rPr>
          <w:color w:val="000000"/>
        </w:rPr>
        <w:t>Providing systems support an</w:t>
      </w:r>
      <w:r>
        <w:rPr>
          <w:color w:val="000000"/>
        </w:rPr>
        <w:t xml:space="preserve">d coordination for the implementation of the </w:t>
      </w:r>
      <w:hyperlink r:id="rId15" w:history="1">
        <w:r w:rsidRPr="000001CB">
          <w:rPr>
            <w:rStyle w:val="Hyperlink"/>
          </w:rPr>
          <w:t>Catalyst Fund</w:t>
        </w:r>
      </w:hyperlink>
      <w:r>
        <w:rPr>
          <w:color w:val="000000"/>
        </w:rPr>
        <w:t>, including:</w:t>
      </w:r>
    </w:p>
    <w:p w14:paraId="47199F76" w14:textId="2202A684" w:rsidR="00126700" w:rsidRDefault="00A314ED">
      <w:pPr>
        <w:numPr>
          <w:ilvl w:val="1"/>
          <w:numId w:val="1"/>
        </w:numPr>
        <w:pBdr>
          <w:top w:val="nil"/>
          <w:left w:val="nil"/>
          <w:bottom w:val="nil"/>
          <w:right w:val="nil"/>
          <w:between w:val="nil"/>
        </w:pBdr>
      </w:pPr>
      <w:r>
        <w:rPr>
          <w:color w:val="000000"/>
        </w:rPr>
        <w:t xml:space="preserve">Coordinating the mechanics for </w:t>
      </w:r>
      <w:r>
        <w:rPr>
          <w:color w:val="000000"/>
        </w:rPr>
        <w:t>the grant review and grant award processes</w:t>
      </w:r>
      <w:r w:rsidR="00103524">
        <w:rPr>
          <w:color w:val="000000"/>
        </w:rPr>
        <w:t xml:space="preserve">, including utilization of our </w:t>
      </w:r>
      <w:r w:rsidR="00103524">
        <w:rPr>
          <w:color w:val="000000"/>
        </w:rPr>
        <w:t>online grant management system</w:t>
      </w:r>
      <w:r>
        <w:rPr>
          <w:color w:val="000000"/>
        </w:rPr>
        <w:t>;</w:t>
      </w:r>
    </w:p>
    <w:p w14:paraId="3D075646" w14:textId="605D14AE" w:rsidR="00126700" w:rsidRDefault="00A314ED">
      <w:pPr>
        <w:numPr>
          <w:ilvl w:val="1"/>
          <w:numId w:val="1"/>
        </w:numPr>
        <w:pBdr>
          <w:top w:val="nil"/>
          <w:left w:val="nil"/>
          <w:bottom w:val="nil"/>
          <w:right w:val="nil"/>
          <w:between w:val="nil"/>
        </w:pBdr>
      </w:pPr>
      <w:r>
        <w:rPr>
          <w:color w:val="000000"/>
        </w:rPr>
        <w:t xml:space="preserve">Coordinating communications with interested applicants </w:t>
      </w:r>
      <w:r w:rsidR="00103524">
        <w:rPr>
          <w:color w:val="000000"/>
        </w:rPr>
        <w:t xml:space="preserve">throughout the grant application process, </w:t>
      </w:r>
      <w:r>
        <w:rPr>
          <w:color w:val="000000"/>
        </w:rPr>
        <w:t xml:space="preserve">and </w:t>
      </w:r>
      <w:r w:rsidR="00103524">
        <w:rPr>
          <w:color w:val="000000"/>
        </w:rPr>
        <w:t xml:space="preserve">with </w:t>
      </w:r>
      <w:r>
        <w:rPr>
          <w:color w:val="000000"/>
        </w:rPr>
        <w:t>grantees</w:t>
      </w:r>
      <w:r w:rsidR="00103524">
        <w:rPr>
          <w:color w:val="000000"/>
        </w:rPr>
        <w:t xml:space="preserve"> following grant award</w:t>
      </w:r>
      <w:r>
        <w:rPr>
          <w:color w:val="000000"/>
        </w:rPr>
        <w:t xml:space="preserve">; </w:t>
      </w:r>
    </w:p>
    <w:p w14:paraId="5D857E30" w14:textId="0686D47A" w:rsidR="00126700" w:rsidRDefault="00A314ED">
      <w:pPr>
        <w:numPr>
          <w:ilvl w:val="1"/>
          <w:numId w:val="1"/>
        </w:numPr>
        <w:pBdr>
          <w:top w:val="nil"/>
          <w:left w:val="nil"/>
          <w:bottom w:val="nil"/>
          <w:right w:val="nil"/>
          <w:between w:val="nil"/>
        </w:pBdr>
      </w:pPr>
      <w:r>
        <w:rPr>
          <w:color w:val="000000"/>
        </w:rPr>
        <w:t>P</w:t>
      </w:r>
      <w:r>
        <w:rPr>
          <w:color w:val="000000"/>
        </w:rPr>
        <w:t xml:space="preserve">roviding </w:t>
      </w:r>
      <w:r w:rsidR="00103524">
        <w:rPr>
          <w:color w:val="000000"/>
        </w:rPr>
        <w:t xml:space="preserve">logistical </w:t>
      </w:r>
      <w:r>
        <w:rPr>
          <w:color w:val="000000"/>
        </w:rPr>
        <w:t>support to the Catalyst Fund Peer Learning programs following grant awards;</w:t>
      </w:r>
    </w:p>
    <w:p w14:paraId="6546F192" w14:textId="77777777" w:rsidR="00126700" w:rsidRDefault="00A314ED">
      <w:pPr>
        <w:numPr>
          <w:ilvl w:val="0"/>
          <w:numId w:val="1"/>
        </w:numPr>
        <w:pBdr>
          <w:top w:val="nil"/>
          <w:left w:val="nil"/>
          <w:bottom w:val="nil"/>
          <w:right w:val="nil"/>
          <w:between w:val="nil"/>
        </w:pBdr>
      </w:pPr>
      <w:r>
        <w:rPr>
          <w:color w:val="000000"/>
        </w:rPr>
        <w:t>Providing logistics and planning support for retreats (Network leadership and Catalyst Fund) as well as any additional convenings that the Network advances;</w:t>
      </w:r>
    </w:p>
    <w:p w14:paraId="6DAE4AB9" w14:textId="77777777" w:rsidR="00126700" w:rsidRDefault="00A314ED">
      <w:pPr>
        <w:numPr>
          <w:ilvl w:val="0"/>
          <w:numId w:val="1"/>
        </w:numPr>
        <w:pBdr>
          <w:top w:val="nil"/>
          <w:left w:val="nil"/>
          <w:bottom w:val="nil"/>
          <w:right w:val="nil"/>
          <w:between w:val="nil"/>
        </w:pBdr>
      </w:pPr>
      <w:r>
        <w:rPr>
          <w:color w:val="000000"/>
        </w:rPr>
        <w:t>Carrying forwa</w:t>
      </w:r>
      <w:r>
        <w:rPr>
          <w:color w:val="000000"/>
        </w:rPr>
        <w:t>rd specific projects and/or additional activities that may emerge as Network conversations advance.</w:t>
      </w:r>
    </w:p>
    <w:p w14:paraId="52758F7F" w14:textId="77777777" w:rsidR="00126700" w:rsidRDefault="00126700"/>
    <w:p w14:paraId="030ED162" w14:textId="26D1E865" w:rsidR="00126700" w:rsidRDefault="006154F4">
      <w:r>
        <w:rPr>
          <w:b/>
        </w:rPr>
        <w:t>Skills and Qualifications</w:t>
      </w:r>
      <w:r w:rsidR="000176B7">
        <w:rPr>
          <w:b/>
        </w:rPr>
        <w:t>:</w:t>
      </w:r>
      <w:r w:rsidR="00A314ED">
        <w:rPr>
          <w:b/>
        </w:rPr>
        <w:t xml:space="preserve"> </w:t>
      </w:r>
      <w:r w:rsidR="00A314ED">
        <w:t>The Network for Landscape Conservation is seeking an individual who is pa</w:t>
      </w:r>
      <w:r w:rsidR="00A314ED">
        <w:t xml:space="preserve">ssionate about collaborative landscape conservation and stewardship as a means for advancing just, equitable, and sustainable futures for people and places. We seek applicants that enjoy being part of a small, nimble staff team and that find energy in the </w:t>
      </w:r>
      <w:r w:rsidR="00A314ED">
        <w:t>emergent aspects of networks. Indeed, networked spaces are fast-paced, dynamic environments; we seek applicants that can enter into such a space with curiosity and compassion, and that can navigate with grace, humility, and good humor. Specifically, a succ</w:t>
      </w:r>
      <w:r w:rsidR="00A314ED">
        <w:t>essful applicant for the Program Associate role will</w:t>
      </w:r>
      <w:r w:rsidR="00A767C7">
        <w:t xml:space="preserve"> possess</w:t>
      </w:r>
      <w:r w:rsidR="00A314ED">
        <w:t xml:space="preserve">: </w:t>
      </w:r>
    </w:p>
    <w:p w14:paraId="6A8352B3" w14:textId="4129E6FA" w:rsidR="00126700" w:rsidRDefault="0024291D">
      <w:pPr>
        <w:numPr>
          <w:ilvl w:val="0"/>
          <w:numId w:val="2"/>
        </w:numPr>
        <w:pBdr>
          <w:top w:val="nil"/>
          <w:left w:val="nil"/>
          <w:bottom w:val="nil"/>
          <w:right w:val="nil"/>
          <w:between w:val="nil"/>
        </w:pBdr>
      </w:pPr>
      <w:r>
        <w:rPr>
          <w:color w:val="000000"/>
        </w:rPr>
        <w:t>S</w:t>
      </w:r>
      <w:r w:rsidR="00A314ED">
        <w:rPr>
          <w:color w:val="000000"/>
        </w:rPr>
        <w:t>trong attention to detail, strong project management skills, and the ability to multitask</w:t>
      </w:r>
      <w:r w:rsidR="00A767C7">
        <w:rPr>
          <w:color w:val="000000"/>
        </w:rPr>
        <w:t>;</w:t>
      </w:r>
      <w:r w:rsidR="00A314ED">
        <w:rPr>
          <w:color w:val="000000"/>
        </w:rPr>
        <w:t xml:space="preserve"> </w:t>
      </w:r>
    </w:p>
    <w:p w14:paraId="4B087C6A" w14:textId="0E44C813" w:rsidR="00126700" w:rsidRPr="00A767C7" w:rsidRDefault="0024291D">
      <w:pPr>
        <w:numPr>
          <w:ilvl w:val="0"/>
          <w:numId w:val="2"/>
        </w:numPr>
        <w:pBdr>
          <w:top w:val="nil"/>
          <w:left w:val="nil"/>
          <w:bottom w:val="nil"/>
          <w:right w:val="nil"/>
          <w:between w:val="nil"/>
        </w:pBdr>
      </w:pPr>
      <w:r>
        <w:t>Clear</w:t>
      </w:r>
      <w:r>
        <w:rPr>
          <w:color w:val="000000"/>
        </w:rPr>
        <w:t xml:space="preserve"> and</w:t>
      </w:r>
      <w:r w:rsidR="00A314ED">
        <w:rPr>
          <w:color w:val="000000"/>
        </w:rPr>
        <w:t xml:space="preserve"> effective verbal and written communicat</w:t>
      </w:r>
      <w:r>
        <w:rPr>
          <w:color w:val="000000"/>
        </w:rPr>
        <w:t>ion skills</w:t>
      </w:r>
      <w:r w:rsidR="00A767C7">
        <w:rPr>
          <w:color w:val="000000"/>
        </w:rPr>
        <w:t>;</w:t>
      </w:r>
    </w:p>
    <w:p w14:paraId="4B8A8185" w14:textId="3E213489" w:rsidR="00A767C7" w:rsidRDefault="00A767C7" w:rsidP="00A767C7">
      <w:pPr>
        <w:numPr>
          <w:ilvl w:val="0"/>
          <w:numId w:val="2"/>
        </w:numPr>
      </w:pPr>
      <w:r>
        <w:t xml:space="preserve">Demonstrated collaborative leadership skills and experience </w:t>
      </w:r>
      <w:r w:rsidRPr="008D2894">
        <w:t>building and stewarding strong relationships and connections with partners and colleagues within a field of practice;</w:t>
      </w:r>
    </w:p>
    <w:p w14:paraId="1AE940E4" w14:textId="4E1AA4FD" w:rsidR="00103524" w:rsidRDefault="00103524" w:rsidP="00103524">
      <w:pPr>
        <w:numPr>
          <w:ilvl w:val="0"/>
          <w:numId w:val="2"/>
        </w:numPr>
      </w:pPr>
      <w:r>
        <w:t>Experience in and</w:t>
      </w:r>
      <w:r>
        <w:t xml:space="preserve"> </w:t>
      </w:r>
      <w:r>
        <w:t>knowledge of the practice of collaborative landscape conservation and stewardship;</w:t>
      </w:r>
    </w:p>
    <w:p w14:paraId="1F99C1C1" w14:textId="0B63E1E6" w:rsidR="00126700" w:rsidRDefault="0024291D">
      <w:pPr>
        <w:numPr>
          <w:ilvl w:val="0"/>
          <w:numId w:val="2"/>
        </w:numPr>
      </w:pPr>
      <w:r>
        <w:t>Proficiency</w:t>
      </w:r>
      <w:r w:rsidR="00A314ED">
        <w:t xml:space="preserve"> with standard </w:t>
      </w:r>
      <w:r w:rsidR="00103524">
        <w:t>office</w:t>
      </w:r>
      <w:r w:rsidR="00A314ED">
        <w:t xml:space="preserve"> technology and tools, including </w:t>
      </w:r>
      <w:r>
        <w:t xml:space="preserve">G-Suites, </w:t>
      </w:r>
      <w:r w:rsidR="00A314ED">
        <w:t>email marketing,</w:t>
      </w:r>
      <w:r w:rsidR="00A314ED">
        <w:t xml:space="preserve"> video conferencing</w:t>
      </w:r>
      <w:r w:rsidR="00103524">
        <w:t>,</w:t>
      </w:r>
      <w:r>
        <w:t xml:space="preserve"> and presentation platforms</w:t>
      </w:r>
      <w:r w:rsidR="00A314ED">
        <w:t>; more advanced familiarity and experience with Word</w:t>
      </w:r>
      <w:r w:rsidR="00CE7A41">
        <w:t>P</w:t>
      </w:r>
      <w:r w:rsidR="00A314ED">
        <w:t>ress, Constant</w:t>
      </w:r>
      <w:r w:rsidR="003C162A">
        <w:t xml:space="preserve"> </w:t>
      </w:r>
      <w:r w:rsidR="00A314ED">
        <w:t xml:space="preserve">Contact, </w:t>
      </w:r>
      <w:r w:rsidR="00A314ED">
        <w:t>Adobe Creative Suite</w:t>
      </w:r>
      <w:r w:rsidR="000176B7">
        <w:t>, and grantmaking management software</w:t>
      </w:r>
      <w:r w:rsidR="00A314ED">
        <w:t xml:space="preserve"> </w:t>
      </w:r>
      <w:r w:rsidR="006154F4">
        <w:t>is a plus</w:t>
      </w:r>
      <w:r w:rsidR="00A767C7">
        <w:t>.</w:t>
      </w:r>
    </w:p>
    <w:p w14:paraId="43D31B7F" w14:textId="77777777" w:rsidR="00126700" w:rsidRDefault="00126700">
      <w:pPr>
        <w:rPr>
          <w:b/>
        </w:rPr>
      </w:pPr>
      <w:bookmarkStart w:id="0" w:name="_heading=h.gjdgxs" w:colFirst="0" w:colLast="0"/>
      <w:bookmarkEnd w:id="0"/>
    </w:p>
    <w:p w14:paraId="14D2A5E4" w14:textId="003C47EA" w:rsidR="00126700" w:rsidRPr="00103524" w:rsidRDefault="00A314ED">
      <w:r w:rsidRPr="00103524">
        <w:rPr>
          <w:b/>
        </w:rPr>
        <w:t xml:space="preserve">Reporting </w:t>
      </w:r>
      <w:r w:rsidR="004900FC" w:rsidRPr="00103524">
        <w:rPr>
          <w:b/>
        </w:rPr>
        <w:t>S</w:t>
      </w:r>
      <w:r w:rsidRPr="00103524">
        <w:rPr>
          <w:b/>
        </w:rPr>
        <w:t xml:space="preserve">tructure: </w:t>
      </w:r>
      <w:r w:rsidRPr="00103524">
        <w:t>This position will report to the Network Director</w:t>
      </w:r>
      <w:r w:rsidR="00103524" w:rsidRPr="00103524">
        <w:t xml:space="preserve">. Given that the </w:t>
      </w:r>
      <w:r w:rsidR="000001CB" w:rsidRPr="00103524">
        <w:t xml:space="preserve">Network </w:t>
      </w:r>
      <w:r w:rsidR="00103524" w:rsidRPr="00103524">
        <w:t xml:space="preserve">is </w:t>
      </w:r>
      <w:r w:rsidRPr="00103524">
        <w:t>a fiscally sponsored project,</w:t>
      </w:r>
      <w:r w:rsidR="000001CB" w:rsidRPr="00103524">
        <w:t xml:space="preserve"> </w:t>
      </w:r>
      <w:r w:rsidRPr="00103524">
        <w:t xml:space="preserve">the position will officially be an </w:t>
      </w:r>
      <w:r w:rsidRPr="00103524">
        <w:t>employee of the Network’s fiscal sponsor, the Center for Large Landscape Conservation (see below).</w:t>
      </w:r>
    </w:p>
    <w:p w14:paraId="7032CBA1" w14:textId="77777777" w:rsidR="00126700" w:rsidRPr="00103524" w:rsidRDefault="00126700">
      <w:pPr>
        <w:rPr>
          <w:b/>
        </w:rPr>
      </w:pPr>
    </w:p>
    <w:p w14:paraId="67BADB58" w14:textId="3AADBD5C" w:rsidR="00126700" w:rsidRPr="00103524" w:rsidRDefault="00A314ED">
      <w:pPr>
        <w:rPr>
          <w:rFonts w:asciiTheme="minorHAnsi" w:hAnsiTheme="minorHAnsi"/>
        </w:rPr>
      </w:pPr>
      <w:r w:rsidRPr="00103524">
        <w:rPr>
          <w:b/>
        </w:rPr>
        <w:t xml:space="preserve">Location and Travel: </w:t>
      </w:r>
      <w:r w:rsidRPr="00103524">
        <w:t xml:space="preserve">This is a </w:t>
      </w:r>
      <w:r w:rsidR="004900FC" w:rsidRPr="00103524">
        <w:t xml:space="preserve">fully </w:t>
      </w:r>
      <w:r w:rsidRPr="00103524">
        <w:t xml:space="preserve">remote position, as the Network does not maintain dedicated office space. </w:t>
      </w:r>
      <w:r w:rsidR="004900FC" w:rsidRPr="00103524">
        <w:t xml:space="preserve">Employee will be </w:t>
      </w:r>
      <w:r w:rsidR="000001CB" w:rsidRPr="00103524">
        <w:rPr>
          <w:rFonts w:asciiTheme="minorHAnsi" w:hAnsiTheme="minorHAnsi"/>
        </w:rPr>
        <w:t>expected</w:t>
      </w:r>
      <w:r w:rsidR="004900FC" w:rsidRPr="00103524">
        <w:rPr>
          <w:rFonts w:asciiTheme="minorHAnsi" w:hAnsiTheme="minorHAnsi"/>
        </w:rPr>
        <w:t xml:space="preserve"> to maintain high</w:t>
      </w:r>
      <w:r w:rsidR="000001CB" w:rsidRPr="00103524">
        <w:rPr>
          <w:rFonts w:asciiTheme="minorHAnsi" w:hAnsiTheme="minorHAnsi"/>
        </w:rPr>
        <w:t>-</w:t>
      </w:r>
      <w:r w:rsidR="004900FC" w:rsidRPr="00103524">
        <w:rPr>
          <w:rFonts w:asciiTheme="minorHAnsi" w:hAnsiTheme="minorHAnsi"/>
        </w:rPr>
        <w:t>functioning internet</w:t>
      </w:r>
      <w:r w:rsidR="000001CB" w:rsidRPr="00103524">
        <w:rPr>
          <w:rFonts w:asciiTheme="minorHAnsi" w:hAnsiTheme="minorHAnsi"/>
        </w:rPr>
        <w:t xml:space="preserve"> (sufficient for video conferencing)</w:t>
      </w:r>
      <w:r w:rsidR="004900FC" w:rsidRPr="00103524">
        <w:rPr>
          <w:rFonts w:asciiTheme="minorHAnsi" w:hAnsiTheme="minorHAnsi"/>
        </w:rPr>
        <w:t xml:space="preserve"> and phone access to work efficiently and effectively in </w:t>
      </w:r>
      <w:r w:rsidR="00D66281" w:rsidRPr="00103524">
        <w:rPr>
          <w:rFonts w:asciiTheme="minorHAnsi" w:hAnsiTheme="minorHAnsi"/>
        </w:rPr>
        <w:t>a virtual</w:t>
      </w:r>
      <w:r w:rsidR="000001CB" w:rsidRPr="00103524">
        <w:rPr>
          <w:rFonts w:asciiTheme="minorHAnsi" w:hAnsiTheme="minorHAnsi"/>
        </w:rPr>
        <w:t xml:space="preserve"> spaces</w:t>
      </w:r>
      <w:r w:rsidR="004900FC" w:rsidRPr="00103524">
        <w:rPr>
          <w:rFonts w:asciiTheme="minorHAnsi" w:hAnsiTheme="minorHAnsi"/>
        </w:rPr>
        <w:t>.</w:t>
      </w:r>
      <w:r w:rsidR="00D66281" w:rsidRPr="00103524">
        <w:rPr>
          <w:rFonts w:asciiTheme="minorHAnsi" w:hAnsiTheme="minorHAnsi"/>
        </w:rPr>
        <w:t xml:space="preserve"> </w:t>
      </w:r>
      <w:r w:rsidRPr="00103524">
        <w:t xml:space="preserve">Periodic travel </w:t>
      </w:r>
      <w:r w:rsidR="00103524">
        <w:t xml:space="preserve">(within the United States) </w:t>
      </w:r>
      <w:r w:rsidRPr="00103524">
        <w:t>may be required</w:t>
      </w:r>
      <w:r w:rsidR="00D66281" w:rsidRPr="00103524">
        <w:t>.</w:t>
      </w:r>
    </w:p>
    <w:p w14:paraId="067DA28D" w14:textId="77777777" w:rsidR="00126700" w:rsidRPr="00103524" w:rsidRDefault="00126700"/>
    <w:p w14:paraId="1CD1BE10" w14:textId="105D759B" w:rsidR="00126700" w:rsidRDefault="00A314ED">
      <w:r w:rsidRPr="00103524">
        <w:rPr>
          <w:b/>
        </w:rPr>
        <w:t xml:space="preserve">Compensation: </w:t>
      </w:r>
      <w:r w:rsidR="00D66281" w:rsidRPr="00103524">
        <w:t xml:space="preserve">This is a full time </w:t>
      </w:r>
      <w:r w:rsidR="00DE10D1" w:rsidRPr="00103524">
        <w:t xml:space="preserve">exempt </w:t>
      </w:r>
      <w:r w:rsidR="00D66281" w:rsidRPr="00103524">
        <w:t xml:space="preserve">position with </w:t>
      </w:r>
      <w:r w:rsidR="00DE10D1" w:rsidRPr="00103524">
        <w:t xml:space="preserve">a wage range of $52,000-$55,000 annually. </w:t>
      </w:r>
      <w:r w:rsidR="000001CB" w:rsidRPr="00103524">
        <w:t>E</w:t>
      </w:r>
      <w:r w:rsidR="00D66281" w:rsidRPr="00103524">
        <w:t>xemplary candidate</w:t>
      </w:r>
      <w:r w:rsidR="000001CB" w:rsidRPr="00103524">
        <w:t>s with schedule</w:t>
      </w:r>
      <w:r w:rsidR="000001CB">
        <w:t xml:space="preserve"> constraints will </w:t>
      </w:r>
      <w:r w:rsidR="00D66281">
        <w:t xml:space="preserve">still be </w:t>
      </w:r>
      <w:r w:rsidR="00DE10D1">
        <w:t>considered</w:t>
      </w:r>
      <w:r w:rsidR="00374ACF">
        <w:t xml:space="preserve"> </w:t>
      </w:r>
      <w:r w:rsidR="00374ACF">
        <w:t>(as long as it remains a minimum of .75 FTE or 30 h</w:t>
      </w:r>
      <w:r w:rsidR="00FC4C16">
        <w:t>ou</w:t>
      </w:r>
      <w:r w:rsidR="00374ACF">
        <w:t>rs/week)</w:t>
      </w:r>
      <w:r w:rsidR="005D1B2E">
        <w:t>, compensation pro rata.</w:t>
      </w:r>
      <w:r w:rsidR="00D96A0B">
        <w:t xml:space="preserve"> </w:t>
      </w:r>
      <w:r>
        <w:t>Benefits include</w:t>
      </w:r>
      <w:r>
        <w:t xml:space="preserve"> generous paid time off</w:t>
      </w:r>
      <w:r>
        <w:t xml:space="preserve">, </w:t>
      </w:r>
      <w:r w:rsidR="003E71B6">
        <w:t>100% coverage for medical &amp; dental</w:t>
      </w:r>
      <w:r>
        <w:t xml:space="preserve"> insura</w:t>
      </w:r>
      <w:r>
        <w:t>nce</w:t>
      </w:r>
      <w:r w:rsidR="003E71B6">
        <w:t xml:space="preserve"> for employee</w:t>
      </w:r>
      <w:r>
        <w:t>, up to 5% match on a 401k</w:t>
      </w:r>
      <w:r w:rsidR="003E71B6">
        <w:t xml:space="preserve"> after 6 months of service</w:t>
      </w:r>
      <w:r>
        <w:t>, and flexible scheduling.</w:t>
      </w:r>
    </w:p>
    <w:p w14:paraId="35752030" w14:textId="77777777" w:rsidR="00126700" w:rsidRDefault="00126700">
      <w:pPr>
        <w:rPr>
          <w:b/>
        </w:rPr>
      </w:pPr>
    </w:p>
    <w:p w14:paraId="6960AA00" w14:textId="3B82A885" w:rsidR="00126700" w:rsidRDefault="00A314ED">
      <w:r>
        <w:rPr>
          <w:b/>
        </w:rPr>
        <w:t xml:space="preserve">Application Process and Timeline: </w:t>
      </w:r>
      <w:r>
        <w:t>Interest</w:t>
      </w:r>
      <w:bookmarkStart w:id="1" w:name="_GoBack"/>
      <w:bookmarkEnd w:id="1"/>
      <w:r>
        <w:t xml:space="preserve">ed candidates are invited to submit a letter of interest (no more than two pages) and a </w:t>
      </w:r>
      <w:r>
        <w:t>resume capturing relevan</w:t>
      </w:r>
      <w:r>
        <w:t xml:space="preserve">t experience to </w:t>
      </w:r>
      <w:hyperlink r:id="rId16" w:history="1">
        <w:r w:rsidR="00D96A0B" w:rsidRPr="00436BE7">
          <w:rPr>
            <w:rStyle w:val="Hyperlink"/>
          </w:rPr>
          <w:t>jonathan@landscapeconservation.org</w:t>
        </w:r>
      </w:hyperlink>
      <w:r w:rsidR="00D96A0B">
        <w:t>. Review of applicants will begin on December 1</w:t>
      </w:r>
      <w:r w:rsidR="00D96A0B" w:rsidRPr="00D96A0B">
        <w:rPr>
          <w:vertAlign w:val="superscript"/>
        </w:rPr>
        <w:t>st</w:t>
      </w:r>
      <w:r w:rsidR="00D96A0B">
        <w:t>, and the position will remain open until filled.</w:t>
      </w:r>
      <w:r>
        <w:t xml:space="preserve"> We anticipate contacting </w:t>
      </w:r>
      <w:r w:rsidR="00103524">
        <w:t>exemplary</w:t>
      </w:r>
      <w:r>
        <w:t xml:space="preserve"> candidates for one round of interviews (to be conducted via Zoom or Phone) </w:t>
      </w:r>
      <w:r w:rsidR="00103524">
        <w:t>beginning in</w:t>
      </w:r>
      <w:r>
        <w:t xml:space="preserve"> early to mid</w:t>
      </w:r>
      <w:r w:rsidR="003E71B6">
        <w:t>-</w:t>
      </w:r>
      <w:r>
        <w:t xml:space="preserve">December. </w:t>
      </w:r>
      <w:r w:rsidR="0024291D">
        <w:t>Our ideal start date will be</w:t>
      </w:r>
      <w:r>
        <w:t xml:space="preserve"> </w:t>
      </w:r>
      <w:r w:rsidR="00D96A0B">
        <w:t>early to mid-</w:t>
      </w:r>
      <w:r>
        <w:t>January</w:t>
      </w:r>
      <w:r>
        <w:t>, 2024</w:t>
      </w:r>
      <w:r w:rsidR="0024291D">
        <w:t>, but is negotiable.</w:t>
      </w:r>
    </w:p>
    <w:p w14:paraId="3C66B6AA" w14:textId="77777777" w:rsidR="00126700" w:rsidRDefault="00126700">
      <w:pPr>
        <w:rPr>
          <w:b/>
        </w:rPr>
      </w:pPr>
    </w:p>
    <w:p w14:paraId="4B7A6A7A" w14:textId="77777777" w:rsidR="00126700" w:rsidRDefault="00A314ED">
      <w:r>
        <w:rPr>
          <w:b/>
        </w:rPr>
        <w:t xml:space="preserve">About our Fiscal Sponsor: </w:t>
      </w:r>
      <w:r>
        <w:t xml:space="preserve">The Network for Landscape Conservation is fiscally </w:t>
      </w:r>
      <w:r>
        <w:t>sponsored by the Center for Large Landscape Conservation (CLLC). Headquartered in Bozeman, Montana, CLLC’s mission is to protect life on Earth by promoting ecological connectivity to support healthy wildlife habitats and safeguard nature’s resilience to cl</w:t>
      </w:r>
      <w:r>
        <w:t>imate change. To advance this mission, CLLC supports a range of networks, including NLC, that are increasing connectivity with people and landscapes. CLLC works to actively cultivate an inclusive workplace and to value the leadership, skills, and perspecti</w:t>
      </w:r>
      <w:r>
        <w:t xml:space="preserve">ves of people from diverse backgrounds. People of color, LGBTQ+ persons, and people from other historically marginalized communities are strongly encouraged to apply. </w:t>
      </w:r>
    </w:p>
    <w:p w14:paraId="3253B88A" w14:textId="77777777" w:rsidR="00126700" w:rsidRDefault="00126700"/>
    <w:p w14:paraId="50DB6764" w14:textId="77777777" w:rsidR="00126700" w:rsidRDefault="00A314ED">
      <w:pPr>
        <w:rPr>
          <w:i/>
        </w:rPr>
      </w:pPr>
      <w:r>
        <w:rPr>
          <w:i/>
        </w:rPr>
        <w:t>The Center for Large Landscape Conservation is an equal opportunity employer. Employmen</w:t>
      </w:r>
      <w:r>
        <w:rPr>
          <w:i/>
        </w:rPr>
        <w:t>t decisions are made without regard to sex, race, color, age, national origin, religion, disability, marital status, sexual orientation, gender identity/expression, citizenship, pregnancy or maternity, veteran status, or any other status protected by appli</w:t>
      </w:r>
      <w:r>
        <w:rPr>
          <w:i/>
        </w:rPr>
        <w:t>cable national, federal, state or local law.</w:t>
      </w:r>
    </w:p>
    <w:sectPr w:rsidR="00126700">
      <w:headerReference w:type="default" r:id="rId17"/>
      <w:footerReference w:type="even" r:id="rId18"/>
      <w:footerReference w:type="default" r:id="rId19"/>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D63D1D" w16cex:dateUtc="2023-11-02T22:36:00Z"/>
  <w16cex:commentExtensible w16cex:durableId="2D11E871" w16cex:dateUtc="2023-11-02T22:37:00Z"/>
  <w16cex:commentExtensible w16cex:durableId="2D562C27" w16cex:dateUtc="2023-11-02T22:40:00Z"/>
  <w16cex:commentExtensible w16cex:durableId="0920A9D5" w16cex:dateUtc="2023-11-02T22:32:00Z"/>
  <w16cex:commentExtensible w16cex:durableId="40267E5A" w16cex:dateUtc="2023-11-02T22: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A1D2B" w14:textId="77777777" w:rsidR="00A314ED" w:rsidRDefault="00A314ED">
      <w:r>
        <w:separator/>
      </w:r>
    </w:p>
  </w:endnote>
  <w:endnote w:type="continuationSeparator" w:id="0">
    <w:p w14:paraId="432AC4AF" w14:textId="77777777" w:rsidR="00A314ED" w:rsidRDefault="00A3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5010838"/>
      <w:docPartObj>
        <w:docPartGallery w:val="Page Numbers (Bottom of Page)"/>
        <w:docPartUnique/>
      </w:docPartObj>
    </w:sdtPr>
    <w:sdtContent>
      <w:p w14:paraId="5ECE4A5B" w14:textId="57E40BCA" w:rsidR="00374ACF" w:rsidRDefault="00374ACF" w:rsidP="00436B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DC26ED" w14:textId="77777777" w:rsidR="00374ACF" w:rsidRDefault="00374ACF" w:rsidP="00374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1661249"/>
      <w:docPartObj>
        <w:docPartGallery w:val="Page Numbers (Bottom of Page)"/>
        <w:docPartUnique/>
      </w:docPartObj>
    </w:sdtPr>
    <w:sdtContent>
      <w:p w14:paraId="2E5CB6E6" w14:textId="3EB910CB" w:rsidR="00374ACF" w:rsidRDefault="00374ACF" w:rsidP="00436B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A75461" w14:textId="77777777" w:rsidR="00374ACF" w:rsidRDefault="00374ACF" w:rsidP="00374A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AF927" w14:textId="77777777" w:rsidR="00A314ED" w:rsidRDefault="00A314ED">
      <w:r>
        <w:separator/>
      </w:r>
    </w:p>
  </w:footnote>
  <w:footnote w:type="continuationSeparator" w:id="0">
    <w:p w14:paraId="4A78E8F4" w14:textId="77777777" w:rsidR="00A314ED" w:rsidRDefault="00A31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0CFC0" w14:textId="2059EDC9" w:rsidR="00126700" w:rsidRDefault="00126700">
    <w:pPr>
      <w:pBdr>
        <w:top w:val="nil"/>
        <w:left w:val="nil"/>
        <w:bottom w:val="nil"/>
        <w:right w:val="nil"/>
        <w:between w:val="nil"/>
      </w:pBdr>
      <w:tabs>
        <w:tab w:val="center" w:pos="4680"/>
        <w:tab w:val="right" w:pos="9360"/>
      </w:tabs>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D0B8C"/>
    <w:multiLevelType w:val="multilevel"/>
    <w:tmpl w:val="5B4AC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322502"/>
    <w:multiLevelType w:val="hybridMultilevel"/>
    <w:tmpl w:val="D76A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51815"/>
    <w:multiLevelType w:val="multilevel"/>
    <w:tmpl w:val="002CE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00"/>
    <w:rsid w:val="000001CB"/>
    <w:rsid w:val="000176B7"/>
    <w:rsid w:val="00103524"/>
    <w:rsid w:val="00126700"/>
    <w:rsid w:val="001409E3"/>
    <w:rsid w:val="0024291D"/>
    <w:rsid w:val="003207F4"/>
    <w:rsid w:val="00374ACF"/>
    <w:rsid w:val="003961EE"/>
    <w:rsid w:val="003C162A"/>
    <w:rsid w:val="003E71B6"/>
    <w:rsid w:val="004900FC"/>
    <w:rsid w:val="005D1B2E"/>
    <w:rsid w:val="006154F4"/>
    <w:rsid w:val="00621492"/>
    <w:rsid w:val="0083719F"/>
    <w:rsid w:val="008D2894"/>
    <w:rsid w:val="00A314ED"/>
    <w:rsid w:val="00A767C7"/>
    <w:rsid w:val="00B207B0"/>
    <w:rsid w:val="00CE7A41"/>
    <w:rsid w:val="00D66281"/>
    <w:rsid w:val="00D96A0B"/>
    <w:rsid w:val="00DE10D1"/>
    <w:rsid w:val="00F37FEC"/>
    <w:rsid w:val="00FC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D96B"/>
  <w15:docId w15:val="{84A4DA0D-58B3-4CE6-9A96-FFF9BC42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A452A"/>
    <w:pPr>
      <w:ind w:left="720"/>
      <w:contextualSpacing/>
    </w:pPr>
  </w:style>
  <w:style w:type="paragraph" w:styleId="Header">
    <w:name w:val="header"/>
    <w:basedOn w:val="Normal"/>
    <w:link w:val="HeaderChar"/>
    <w:uiPriority w:val="99"/>
    <w:unhideWhenUsed/>
    <w:rsid w:val="00DF0692"/>
    <w:pPr>
      <w:tabs>
        <w:tab w:val="center" w:pos="4680"/>
        <w:tab w:val="right" w:pos="9360"/>
      </w:tabs>
    </w:pPr>
  </w:style>
  <w:style w:type="character" w:customStyle="1" w:styleId="HeaderChar">
    <w:name w:val="Header Char"/>
    <w:basedOn w:val="DefaultParagraphFont"/>
    <w:link w:val="Header"/>
    <w:uiPriority w:val="99"/>
    <w:rsid w:val="00DF0692"/>
  </w:style>
  <w:style w:type="paragraph" w:styleId="Footer">
    <w:name w:val="footer"/>
    <w:basedOn w:val="Normal"/>
    <w:link w:val="FooterChar"/>
    <w:uiPriority w:val="99"/>
    <w:unhideWhenUsed/>
    <w:rsid w:val="00DF0692"/>
    <w:pPr>
      <w:tabs>
        <w:tab w:val="center" w:pos="4680"/>
        <w:tab w:val="right" w:pos="9360"/>
      </w:tabs>
    </w:pPr>
  </w:style>
  <w:style w:type="character" w:customStyle="1" w:styleId="FooterChar">
    <w:name w:val="Footer Char"/>
    <w:basedOn w:val="DefaultParagraphFont"/>
    <w:link w:val="Footer"/>
    <w:uiPriority w:val="99"/>
    <w:rsid w:val="00DF0692"/>
  </w:style>
  <w:style w:type="character" w:styleId="Hyperlink">
    <w:name w:val="Hyperlink"/>
    <w:basedOn w:val="DefaultParagraphFont"/>
    <w:uiPriority w:val="99"/>
    <w:unhideWhenUsed/>
    <w:rsid w:val="00B235CD"/>
    <w:rPr>
      <w:color w:val="0563C1" w:themeColor="hyperlink"/>
      <w:u w:val="single"/>
    </w:rPr>
  </w:style>
  <w:style w:type="character" w:styleId="UnresolvedMention">
    <w:name w:val="Unresolved Mention"/>
    <w:basedOn w:val="DefaultParagraphFont"/>
    <w:uiPriority w:val="99"/>
    <w:rsid w:val="00B235C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21492"/>
  </w:style>
  <w:style w:type="character" w:styleId="CommentReference">
    <w:name w:val="annotation reference"/>
    <w:basedOn w:val="DefaultParagraphFont"/>
    <w:uiPriority w:val="99"/>
    <w:semiHidden/>
    <w:unhideWhenUsed/>
    <w:rsid w:val="0024291D"/>
    <w:rPr>
      <w:sz w:val="16"/>
      <w:szCs w:val="16"/>
    </w:rPr>
  </w:style>
  <w:style w:type="paragraph" w:styleId="CommentText">
    <w:name w:val="annotation text"/>
    <w:basedOn w:val="Normal"/>
    <w:link w:val="CommentTextChar"/>
    <w:uiPriority w:val="99"/>
    <w:unhideWhenUsed/>
    <w:rsid w:val="0024291D"/>
    <w:rPr>
      <w:sz w:val="20"/>
      <w:szCs w:val="20"/>
    </w:rPr>
  </w:style>
  <w:style w:type="character" w:customStyle="1" w:styleId="CommentTextChar">
    <w:name w:val="Comment Text Char"/>
    <w:basedOn w:val="DefaultParagraphFont"/>
    <w:link w:val="CommentText"/>
    <w:uiPriority w:val="99"/>
    <w:rsid w:val="0024291D"/>
    <w:rPr>
      <w:sz w:val="20"/>
      <w:szCs w:val="20"/>
    </w:rPr>
  </w:style>
  <w:style w:type="paragraph" w:styleId="CommentSubject">
    <w:name w:val="annotation subject"/>
    <w:basedOn w:val="CommentText"/>
    <w:next w:val="CommentText"/>
    <w:link w:val="CommentSubjectChar"/>
    <w:uiPriority w:val="99"/>
    <w:semiHidden/>
    <w:unhideWhenUsed/>
    <w:rsid w:val="0024291D"/>
    <w:rPr>
      <w:b/>
      <w:bCs/>
    </w:rPr>
  </w:style>
  <w:style w:type="character" w:customStyle="1" w:styleId="CommentSubjectChar">
    <w:name w:val="Comment Subject Char"/>
    <w:basedOn w:val="CommentTextChar"/>
    <w:link w:val="CommentSubject"/>
    <w:uiPriority w:val="99"/>
    <w:semiHidden/>
    <w:rsid w:val="0024291D"/>
    <w:rPr>
      <w:b/>
      <w:bCs/>
      <w:sz w:val="20"/>
      <w:szCs w:val="20"/>
    </w:rPr>
  </w:style>
  <w:style w:type="paragraph" w:styleId="BalloonText">
    <w:name w:val="Balloon Text"/>
    <w:basedOn w:val="Normal"/>
    <w:link w:val="BalloonTextChar"/>
    <w:uiPriority w:val="99"/>
    <w:semiHidden/>
    <w:unhideWhenUsed/>
    <w:rsid w:val="008D28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2894"/>
    <w:rPr>
      <w:rFonts w:ascii="Times New Roman" w:hAnsi="Times New Roman" w:cs="Times New Roman"/>
      <w:sz w:val="18"/>
      <w:szCs w:val="18"/>
    </w:rPr>
  </w:style>
  <w:style w:type="character" w:styleId="PageNumber">
    <w:name w:val="page number"/>
    <w:basedOn w:val="DefaultParagraphFont"/>
    <w:uiPriority w:val="99"/>
    <w:semiHidden/>
    <w:unhideWhenUsed/>
    <w:rsid w:val="0037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ndscapeconservation.org/knowledge-center/webinar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andscapeconservation.org/knowledge-center/stor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nathan@landscapeconservati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ndscapeconservation.org/knowledge-center/bulletin-archive/"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landscapeconservation.org/catalyst-fund/" TargetMode="External"/><Relationship Id="rId23" Type="http://schemas.openxmlformats.org/officeDocument/2006/relationships/customXml" Target="../customXml/item3.xml"/><Relationship Id="rId10" Type="http://schemas.openxmlformats.org/officeDocument/2006/relationships/hyperlink" Target="http://www.landscapeconservation.org"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andscapeconservation.org/"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kOw74hx14SXCZD2inCTHDvZQ==">CgMxLjAyCGguZ2pkZ3hzOAByITE0Y0RXZzl5ZDRhajd0VElqUkNnanVCNDZHTGd3MHM5UQ==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F426C5941C634898DECC69F43B1B84" ma:contentTypeVersion="14" ma:contentTypeDescription="Create a new document." ma:contentTypeScope="" ma:versionID="5494637b028ec0056fa8aaf54ddce4f8">
  <xsd:schema xmlns:xsd="http://www.w3.org/2001/XMLSchema" xmlns:xs="http://www.w3.org/2001/XMLSchema" xmlns:p="http://schemas.microsoft.com/office/2006/metadata/properties" xmlns:ns2="a26c063d-e4ab-4c2c-a5f9-3b05989843c6" xmlns:ns3="73166ee1-6b64-49a2-af77-8563fe7cb853" xmlns:ns4="31062a0d-ede8-4112-b4bb-00a9c1bc8e16" targetNamespace="http://schemas.microsoft.com/office/2006/metadata/properties" ma:root="true" ma:fieldsID="b29f36f31ece575488b1fe74e0d1b948" ns2:_="" ns3:_="" ns4:_="">
    <xsd:import namespace="a26c063d-e4ab-4c2c-a5f9-3b05989843c6"/>
    <xsd:import namespace="73166ee1-6b64-49a2-af77-8563fe7cb853"/>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c063d-e4ab-4c2c-a5f9-3b0598984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66ee1-6b64-49a2-af77-8563fe7cb8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c288be5-20ea-40fc-831e-a48c442caf6d}" ma:internalName="TaxCatchAll" ma:showField="CatchAllData" ma:web="73166ee1-6b64-49a2-af77-8563fe7cb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5EE74A-4309-2649-982E-4D7AB54A6258}">
  <ds:schemaRefs>
    <ds:schemaRef ds:uri="http://schemas.openxmlformats.org/officeDocument/2006/bibliography"/>
  </ds:schemaRefs>
</ds:datastoreItem>
</file>

<file path=customXml/itemProps3.xml><?xml version="1.0" encoding="utf-8"?>
<ds:datastoreItem xmlns:ds="http://schemas.openxmlformats.org/officeDocument/2006/customXml" ds:itemID="{F18384CA-48D4-4497-AFAD-A8648DBE0787}"/>
</file>

<file path=customXml/itemProps4.xml><?xml version="1.0" encoding="utf-8"?>
<ds:datastoreItem xmlns:ds="http://schemas.openxmlformats.org/officeDocument/2006/customXml" ds:itemID="{D54A7AB7-65BB-46C7-A5D0-A67B3A110F4C}"/>
</file>

<file path=docProps/app.xml><?xml version="1.0" encoding="utf-8"?>
<Properties xmlns="http://schemas.openxmlformats.org/officeDocument/2006/extended-properties" xmlns:vt="http://schemas.openxmlformats.org/officeDocument/2006/docPropsVTypes">
  <Template>Normal.dotm</Template>
  <TotalTime>2</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Peterson</dc:creator>
  <cp:lastModifiedBy>Jonathan Peterson</cp:lastModifiedBy>
  <cp:revision>6</cp:revision>
  <cp:lastPrinted>2023-11-06T21:24:00Z</cp:lastPrinted>
  <dcterms:created xsi:type="dcterms:W3CDTF">2023-11-06T21:54:00Z</dcterms:created>
  <dcterms:modified xsi:type="dcterms:W3CDTF">2023-11-07T00:43:00Z</dcterms:modified>
</cp:coreProperties>
</file>