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25C5B2" w14:textId="0D0F1045" w:rsidR="001C76DF" w:rsidRPr="00E97327" w:rsidRDefault="0A6742C5" w:rsidP="49321952">
      <w:pPr>
        <w:spacing w:after="0"/>
        <w:rPr>
          <w:rFonts w:ascii="Aptos" w:eastAsia="Aptos" w:hAnsi="Aptos" w:cs="Aptos"/>
        </w:rPr>
      </w:pPr>
      <w:r>
        <w:rPr>
          <w:noProof/>
        </w:rPr>
        <w:drawing>
          <wp:anchor distT="0" distB="0" distL="114300" distR="114300" simplePos="0" relativeHeight="251658240" behindDoc="0" locked="0" layoutInCell="1" allowOverlap="1" wp14:anchorId="3E938EBF" wp14:editId="1D896BD8">
            <wp:simplePos x="0" y="0"/>
            <wp:positionH relativeFrom="column">
              <wp:align>left</wp:align>
            </wp:positionH>
            <wp:positionV relativeFrom="paragraph">
              <wp:posOffset>0</wp:posOffset>
            </wp:positionV>
            <wp:extent cx="1886601" cy="2222941"/>
            <wp:effectExtent l="0" t="0" r="0" b="0"/>
            <wp:wrapSquare wrapText="bothSides"/>
            <wp:docPr id="2073426192" name="Picture 2073426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86601" cy="2222941"/>
                    </a:xfrm>
                    <a:prstGeom prst="rect">
                      <a:avLst/>
                    </a:prstGeom>
                  </pic:spPr>
                </pic:pic>
              </a:graphicData>
            </a:graphic>
            <wp14:sizeRelH relativeFrom="page">
              <wp14:pctWidth>0</wp14:pctWidth>
            </wp14:sizeRelH>
            <wp14:sizeRelV relativeFrom="page">
              <wp14:pctHeight>0</wp14:pctHeight>
            </wp14:sizeRelV>
          </wp:anchor>
        </w:drawing>
      </w:r>
      <w:r w:rsidR="466A4D8B" w:rsidRPr="49321952">
        <w:rPr>
          <w:rFonts w:ascii="Aptos" w:eastAsia="Aptos" w:hAnsi="Aptos" w:cs="Aptos"/>
        </w:rPr>
        <w:t xml:space="preserve">As the Executive Director of the Children’s Guardian Fund (CGF), Svetlana works closely with community partners and volunteers to provide normalcy and enrichment opportunities for 800+ local children annually in the 12th Judicial Circuit Juvenile Dependency System. From birthday gifts to after-school programs and tutoring, the CGF can respond quickly and provide support when other resources are unavailable. </w:t>
      </w:r>
    </w:p>
    <w:p w14:paraId="2A1C6BD2" w14:textId="4FF80E42" w:rsidR="001C76DF" w:rsidRDefault="001C76DF" w:rsidP="49321952">
      <w:pPr>
        <w:spacing w:after="0"/>
      </w:pPr>
    </w:p>
    <w:p w14:paraId="0BD65F38" w14:textId="2ED5D0C8" w:rsidR="001C76DF" w:rsidRDefault="466A4D8B" w:rsidP="49321952">
      <w:pPr>
        <w:spacing w:after="0"/>
      </w:pPr>
      <w:r w:rsidRPr="49321952">
        <w:rPr>
          <w:rFonts w:ascii="Aptos" w:eastAsia="Aptos" w:hAnsi="Aptos" w:cs="Aptos"/>
        </w:rPr>
        <w:t>Svetlana’s dedication to community service and volunteerism began in her early years when she discovered her passion for helping others while assisting the school librarian during recess. This activity allowed her to spend extra time around books, and she learned the fascinating science of library organization. She believed she was getting the better end of the deal, only to later realize that the librarian was equally grateful for her help, presenting her with a certificate of appreciation at the end of the school year. This foundational moment continues to inspire her leadership today. Svetlana believes connecting individuals with meaningful service and giving opportunities leads to personal growth and a profound sense of purpose and belonging.</w:t>
      </w:r>
      <w:r w:rsidR="00000000">
        <w:br/>
      </w:r>
      <w:r w:rsidRPr="49321952">
        <w:rPr>
          <w:rFonts w:ascii="Aptos" w:eastAsia="Aptos" w:hAnsi="Aptos" w:cs="Aptos"/>
        </w:rPr>
        <w:t xml:space="preserve"> </w:t>
      </w:r>
      <w:r w:rsidR="00000000">
        <w:br/>
      </w:r>
      <w:r w:rsidRPr="49321952">
        <w:rPr>
          <w:rFonts w:ascii="Aptos" w:eastAsia="Aptos" w:hAnsi="Aptos" w:cs="Aptos"/>
        </w:rPr>
        <w:t>Svetlana earned a B.A. in Communication from the University of Washington. In her leisure time, she enjoys gardening and sunsets at the beach.</w:t>
      </w:r>
    </w:p>
    <w:p w14:paraId="6FEBF380" w14:textId="2F725937" w:rsidR="001C76DF" w:rsidRDefault="466A4D8B" w:rsidP="49321952">
      <w:pPr>
        <w:spacing w:after="0"/>
      </w:pPr>
      <w:r w:rsidRPr="49321952">
        <w:rPr>
          <w:rFonts w:ascii="Aptos" w:eastAsia="Aptos" w:hAnsi="Aptos" w:cs="Aptos"/>
        </w:rPr>
        <w:t xml:space="preserve"> </w:t>
      </w:r>
    </w:p>
    <w:p w14:paraId="709FCAA7" w14:textId="1E115A55" w:rsidR="001C76DF" w:rsidRDefault="466A4D8B" w:rsidP="49321952">
      <w:pPr>
        <w:spacing w:after="0"/>
      </w:pPr>
      <w:r w:rsidRPr="49321952">
        <w:rPr>
          <w:rFonts w:ascii="Aptos" w:eastAsia="Aptos" w:hAnsi="Aptos" w:cs="Aptos"/>
        </w:rPr>
        <w:t xml:space="preserve"> </w:t>
      </w:r>
    </w:p>
    <w:p w14:paraId="4DBFE7C3" w14:textId="65BAEDFB" w:rsidR="001C76DF" w:rsidRDefault="466A4D8B" w:rsidP="49321952">
      <w:pPr>
        <w:spacing w:after="0"/>
      </w:pPr>
      <w:r w:rsidRPr="49321952">
        <w:rPr>
          <w:rFonts w:ascii="Aptos" w:eastAsia="Aptos" w:hAnsi="Aptos" w:cs="Aptos"/>
        </w:rPr>
        <w:t xml:space="preserve">-- </w:t>
      </w:r>
    </w:p>
    <w:p w14:paraId="03AB5CFE" w14:textId="0820A716" w:rsidR="001C76DF" w:rsidRDefault="466A4D8B" w:rsidP="49321952">
      <w:pPr>
        <w:spacing w:after="0"/>
      </w:pPr>
      <w:r w:rsidRPr="49321952">
        <w:rPr>
          <w:rFonts w:ascii="Freestyle Script" w:eastAsia="Freestyle Script" w:hAnsi="Freestyle Script" w:cs="Freestyle Script"/>
          <w:b/>
          <w:bCs/>
          <w:color w:val="FF0000"/>
          <w:sz w:val="48"/>
          <w:szCs w:val="48"/>
        </w:rPr>
        <w:t>Svetlana Ivashchenko</w:t>
      </w:r>
      <w:r w:rsidRPr="49321952">
        <w:rPr>
          <w:rFonts w:ascii="Aptos" w:eastAsia="Aptos" w:hAnsi="Aptos" w:cs="Aptos"/>
        </w:rPr>
        <w:t xml:space="preserve"> </w:t>
      </w:r>
    </w:p>
    <w:p w14:paraId="18491EE3" w14:textId="3E53B095" w:rsidR="001C76DF" w:rsidRDefault="466A4D8B" w:rsidP="49321952">
      <w:pPr>
        <w:spacing w:before="240" w:after="240"/>
      </w:pPr>
      <w:r w:rsidRPr="49321952">
        <w:rPr>
          <w:rFonts w:ascii="Palatino Linotype" w:eastAsia="Palatino Linotype" w:hAnsi="Palatino Linotype" w:cs="Palatino Linotype"/>
          <w:color w:val="0033CC"/>
          <w:sz w:val="20"/>
          <w:szCs w:val="20"/>
        </w:rPr>
        <w:t xml:space="preserve">Executive Director  - Children's Guardian Fund </w:t>
      </w:r>
    </w:p>
    <w:p w14:paraId="30C04AA2" w14:textId="584EFE56" w:rsidR="001C76DF" w:rsidRDefault="466A4D8B" w:rsidP="49321952">
      <w:pPr>
        <w:spacing w:before="240" w:after="240"/>
      </w:pPr>
      <w:r w:rsidRPr="49321952">
        <w:rPr>
          <w:rFonts w:ascii="Palatino Linotype" w:eastAsia="Palatino Linotype" w:hAnsi="Palatino Linotype" w:cs="Palatino Linotype"/>
          <w:color w:val="0033CC"/>
          <w:sz w:val="20"/>
          <w:szCs w:val="20"/>
        </w:rPr>
        <w:t xml:space="preserve">PO Box 49722, Sarasota, FL 34230 </w:t>
      </w:r>
    </w:p>
    <w:p w14:paraId="290E4D9F" w14:textId="5CF3AE19" w:rsidR="001C76DF" w:rsidRDefault="466A4D8B" w:rsidP="49321952">
      <w:pPr>
        <w:spacing w:before="240" w:after="240"/>
      </w:pPr>
      <w:r w:rsidRPr="49321952">
        <w:rPr>
          <w:rFonts w:ascii="Palatino Linotype" w:eastAsia="Palatino Linotype" w:hAnsi="Palatino Linotype" w:cs="Palatino Linotype"/>
          <w:color w:val="0033CC"/>
          <w:sz w:val="20"/>
          <w:szCs w:val="20"/>
        </w:rPr>
        <w:t xml:space="preserve">Email:  </w:t>
      </w:r>
      <w:hyperlink r:id="rId8">
        <w:r w:rsidRPr="49321952">
          <w:rPr>
            <w:rStyle w:val="Hyperlink"/>
            <w:rFonts w:ascii="Palatino Linotype" w:eastAsia="Palatino Linotype" w:hAnsi="Palatino Linotype" w:cs="Palatino Linotype"/>
            <w:color w:val="0000FF"/>
            <w:sz w:val="20"/>
            <w:szCs w:val="20"/>
          </w:rPr>
          <w:t>admin@childrensguardianfund.org</w:t>
        </w:r>
      </w:hyperlink>
    </w:p>
    <w:p w14:paraId="594CA428" w14:textId="699BE038" w:rsidR="001C76DF" w:rsidRDefault="466A4D8B" w:rsidP="49321952">
      <w:pPr>
        <w:spacing w:before="240" w:after="240"/>
      </w:pPr>
      <w:r w:rsidRPr="49321952">
        <w:rPr>
          <w:rFonts w:ascii="Palatino Linotype" w:eastAsia="Palatino Linotype" w:hAnsi="Palatino Linotype" w:cs="Palatino Linotype"/>
          <w:color w:val="0033CC"/>
          <w:sz w:val="20"/>
          <w:szCs w:val="20"/>
        </w:rPr>
        <w:t>Cell:     941.504.9515</w:t>
      </w:r>
    </w:p>
    <w:p w14:paraId="7A246FA4" w14:textId="17C80EF1" w:rsidR="001C76DF" w:rsidRDefault="466A4D8B" w:rsidP="49321952">
      <w:pPr>
        <w:spacing w:before="240" w:after="240"/>
      </w:pPr>
      <w:r>
        <w:rPr>
          <w:noProof/>
        </w:rPr>
        <w:drawing>
          <wp:inline distT="0" distB="0" distL="0" distR="0" wp14:anchorId="0A7E7477" wp14:editId="003C1F4D">
            <wp:extent cx="1905000" cy="390525"/>
            <wp:effectExtent l="0" t="0" r="0" b="0"/>
            <wp:docPr id="481413817" name="Picture 481413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05000" cy="390525"/>
                    </a:xfrm>
                    <a:prstGeom prst="rect">
                      <a:avLst/>
                    </a:prstGeom>
                  </pic:spPr>
                </pic:pic>
              </a:graphicData>
            </a:graphic>
          </wp:inline>
        </w:drawing>
      </w:r>
    </w:p>
    <w:p w14:paraId="4E9CFAE2" w14:textId="5C5DC522" w:rsidR="001C76DF" w:rsidRDefault="466A4D8B" w:rsidP="49321952">
      <w:pPr>
        <w:spacing w:before="240" w:after="240"/>
      </w:pPr>
      <w:hyperlink r:id="rId10">
        <w:r w:rsidRPr="49321952">
          <w:rPr>
            <w:rStyle w:val="Hyperlink"/>
            <w:rFonts w:ascii="Palatino Linotype" w:eastAsia="Palatino Linotype" w:hAnsi="Palatino Linotype" w:cs="Palatino Linotype"/>
            <w:color w:val="0033CC"/>
            <w:sz w:val="20"/>
            <w:szCs w:val="20"/>
          </w:rPr>
          <w:t>www.childrensguardianfund.org</w:t>
        </w:r>
      </w:hyperlink>
      <w:r w:rsidRPr="49321952">
        <w:rPr>
          <w:rFonts w:ascii="Palatino Linotype" w:eastAsia="Palatino Linotype" w:hAnsi="Palatino Linotype" w:cs="Palatino Linotype"/>
          <w:color w:val="0033CC"/>
          <w:sz w:val="20"/>
          <w:szCs w:val="20"/>
        </w:rPr>
        <w:t xml:space="preserve">  </w:t>
      </w:r>
    </w:p>
    <w:p w14:paraId="1ECF65EC" w14:textId="4ECA22BE" w:rsidR="001C76DF" w:rsidRDefault="466A4D8B" w:rsidP="49321952">
      <w:pPr>
        <w:spacing w:before="240" w:after="240"/>
      </w:pPr>
      <w:r w:rsidRPr="49321952">
        <w:rPr>
          <w:rFonts w:ascii="Palatino Linotype" w:eastAsia="Palatino Linotype" w:hAnsi="Palatino Linotype" w:cs="Palatino Linotype"/>
          <w:color w:val="0033CC"/>
          <w:sz w:val="20"/>
          <w:szCs w:val="20"/>
        </w:rPr>
        <w:lastRenderedPageBreak/>
        <w:t>Like us on Facebook:</w:t>
      </w:r>
      <w:r w:rsidRPr="49321952">
        <w:rPr>
          <w:rFonts w:ascii="Palatino Linotype" w:eastAsia="Palatino Linotype" w:hAnsi="Palatino Linotype" w:cs="Palatino Linotype"/>
          <w:color w:val="0033CC"/>
          <w:sz w:val="20"/>
          <w:szCs w:val="20"/>
          <w:u w:val="single"/>
        </w:rPr>
        <w:t xml:space="preserve"> </w:t>
      </w:r>
      <w:hyperlink r:id="rId11">
        <w:r w:rsidRPr="49321952">
          <w:rPr>
            <w:rStyle w:val="Hyperlink"/>
            <w:rFonts w:ascii="Palatino Linotype" w:eastAsia="Palatino Linotype" w:hAnsi="Palatino Linotype" w:cs="Palatino Linotype"/>
            <w:color w:val="0033CC"/>
            <w:sz w:val="20"/>
            <w:szCs w:val="20"/>
          </w:rPr>
          <w:t>https://www.facebook.com/ChildrensGuardianFund</w:t>
        </w:r>
      </w:hyperlink>
    </w:p>
    <w:p w14:paraId="2C078E63" w14:textId="3AA22974" w:rsidR="001C76DF" w:rsidRDefault="001C76DF"/>
    <w:sectPr w:rsidR="001C76D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Freestyle Script">
    <w:panose1 w:val="030804020302050B0404"/>
    <w:charset w:val="00"/>
    <w:family w:val="script"/>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072F8E9"/>
    <w:rsid w:val="001C76DF"/>
    <w:rsid w:val="00D26020"/>
    <w:rsid w:val="00E97327"/>
    <w:rsid w:val="0A6742C5"/>
    <w:rsid w:val="185804D7"/>
    <w:rsid w:val="3072F8E9"/>
    <w:rsid w:val="364F7FC0"/>
    <w:rsid w:val="466A4D8B"/>
    <w:rsid w:val="49321952"/>
    <w:rsid w:val="4CB6E8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2F8E9"/>
  <w15:chartTrackingRefBased/>
  <w15:docId w15:val="{9E2F1E54-54BA-47F9-AFA0-21690689C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name w:val="Hyperlink"/>
    <w:basedOn w:val="DefaultParagraphFont"/>
    <w:uiPriority w:val="99"/>
    <w:unhideWhenUsed/>
    <w:rsid w:val="49321952"/>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n@childrensguardianfund.org"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rl.us.m.mimecastprotect.com/s/AKgHC73xlxCQ4B6fWhWUoCzW1?domain=facebook.com" TargetMode="External"/><Relationship Id="rId5" Type="http://schemas.openxmlformats.org/officeDocument/2006/relationships/settings" Target="settings.xml"/><Relationship Id="rId10" Type="http://schemas.openxmlformats.org/officeDocument/2006/relationships/hyperlink" Target="https://url.us.m.mimecastprotect.com/s/pY3pC82ymyczDyMU2iXUyu-TN?domain=childrensguardianfund.org" TargetMode="External"/><Relationship Id="rId4" Type="http://schemas.openxmlformats.org/officeDocument/2006/relationships/styles" Target="style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AC850EC0FC2543A994CD4239453868" ma:contentTypeVersion="17" ma:contentTypeDescription="Create a new document." ma:contentTypeScope="" ma:versionID="5dc5c28d90e8e6f8636f54d152a5ddc4">
  <xsd:schema xmlns:xsd="http://www.w3.org/2001/XMLSchema" xmlns:xs="http://www.w3.org/2001/XMLSchema" xmlns:p="http://schemas.microsoft.com/office/2006/metadata/properties" xmlns:ns2="83f8e86a-afe2-4e9f-80d8-036472c1ffdf" xmlns:ns3="9d6da4bd-8c6f-4b3c-b926-29513326ee51" targetNamespace="http://schemas.microsoft.com/office/2006/metadata/properties" ma:root="true" ma:fieldsID="bd619b6b33104bb031c9aefbecc47254" ns2:_="" ns3:_="">
    <xsd:import namespace="83f8e86a-afe2-4e9f-80d8-036472c1ffdf"/>
    <xsd:import namespace="9d6da4bd-8c6f-4b3c-b926-29513326ee5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f8e86a-afe2-4e9f-80d8-036472c1ff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9926430-8443-4283-8cca-2472fca3145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d6da4bd-8c6f-4b3c-b926-29513326ee5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6da746a-3fb2-4741-b6ac-d032c4345e2c}" ma:internalName="TaxCatchAll" ma:showField="CatchAllData" ma:web="9d6da4bd-8c6f-4b3c-b926-29513326ee5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3f8e86a-afe2-4e9f-80d8-036472c1ffdf">
      <Terms xmlns="http://schemas.microsoft.com/office/infopath/2007/PartnerControls"/>
    </lcf76f155ced4ddcb4097134ff3c332f>
    <TaxCatchAll xmlns="9d6da4bd-8c6f-4b3c-b926-29513326ee5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31CF41-B379-490B-A538-B0244CCC7C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f8e86a-afe2-4e9f-80d8-036472c1ffdf"/>
    <ds:schemaRef ds:uri="9d6da4bd-8c6f-4b3c-b926-29513326ee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0D9AF4-177F-4A33-8730-961F9C772EDF}">
  <ds:schemaRefs>
    <ds:schemaRef ds:uri="http://schemas.microsoft.com/office/2006/metadata/properties"/>
    <ds:schemaRef ds:uri="http://schemas.microsoft.com/office/infopath/2007/PartnerControls"/>
    <ds:schemaRef ds:uri="83f8e86a-afe2-4e9f-80d8-036472c1ffdf"/>
    <ds:schemaRef ds:uri="9d6da4bd-8c6f-4b3c-b926-29513326ee51"/>
  </ds:schemaRefs>
</ds:datastoreItem>
</file>

<file path=customXml/itemProps3.xml><?xml version="1.0" encoding="utf-8"?>
<ds:datastoreItem xmlns:ds="http://schemas.openxmlformats.org/officeDocument/2006/customXml" ds:itemID="{F360928F-B91E-4D0C-9C7E-96750BB05BB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279</Words>
  <Characters>1591</Characters>
  <Application>Microsoft Office Word</Application>
  <DocSecurity>0</DocSecurity>
  <Lines>13</Lines>
  <Paragraphs>3</Paragraphs>
  <ScaleCrop>false</ScaleCrop>
  <Company/>
  <LinksUpToDate>false</LinksUpToDate>
  <CharactersWithSpaces>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Aude-Eureka Mondé</dc:creator>
  <cp:keywords/>
  <dc:description/>
  <cp:lastModifiedBy>Aude-Eureka Mondé</cp:lastModifiedBy>
  <cp:revision>2</cp:revision>
  <dcterms:created xsi:type="dcterms:W3CDTF">2025-03-05T15:02:00Z</dcterms:created>
  <dcterms:modified xsi:type="dcterms:W3CDTF">2025-03-17T19:10:00Z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0x010100A1AC850EC0FC2543A994CD4239453868</vt:lpwstr>
  </property>
  <property fmtid="{D5CDD505-2E9C-101B-9397-08002B2CF9AE}" pid="3" name="MediaServiceImageTags">
    <vt:lpwstr/>
  </property>
</Properties>
</file>