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3EA" w:rsidRDefault="00F064D9" w:rsidP="00F064D9">
      <w:pPr>
        <w:rPr>
          <w:b/>
        </w:rPr>
      </w:pPr>
      <w:r w:rsidRPr="00F064D9">
        <w:rPr>
          <w:b/>
        </w:rPr>
        <w:t>Chester County’s Campaign for Suicide Prevention</w:t>
      </w:r>
      <w:r>
        <w:rPr>
          <w:b/>
        </w:rPr>
        <w:t>, continued</w:t>
      </w:r>
    </w:p>
    <w:p w:rsidR="00F064D9" w:rsidRDefault="00F064D9" w:rsidP="00F064D9">
      <w:pPr>
        <w:rPr>
          <w:b/>
        </w:rPr>
      </w:pPr>
    </w:p>
    <w:p w:rsidR="00F064D9" w:rsidRDefault="00F064D9" w:rsidP="00F064D9">
      <w:pPr>
        <w:rPr>
          <w:sz w:val="24"/>
          <w:szCs w:val="24"/>
        </w:rPr>
      </w:pPr>
      <w:r>
        <w:rPr>
          <w:sz w:val="24"/>
          <w:szCs w:val="24"/>
        </w:rPr>
        <w:t xml:space="preserve">In collaboration with Chester County’s Suicide Prevention Task Force, the county has provided the suicide prevention training, QPR (Question, Persuade, Refer) to adults and youth. Designed like CPR and the Heimlich Maneuver, QPR is a national program developed by the QPR Institute. </w:t>
      </w:r>
      <w:r w:rsidRPr="00F064D9">
        <w:rPr>
          <w:sz w:val="24"/>
          <w:szCs w:val="24"/>
        </w:rPr>
        <w:t>Just as people trained in CPR and the Heimlich Maneuver help save thousands of lives each year, people trained in QPR learn how to recognize the warning signs of a suicide crisis and how to question, persuade, and refer someone to help.</w:t>
      </w:r>
      <w:r>
        <w:rPr>
          <w:sz w:val="24"/>
          <w:szCs w:val="24"/>
        </w:rPr>
        <w:t xml:space="preserve"> </w:t>
      </w:r>
    </w:p>
    <w:p w:rsidR="00F064D9" w:rsidRPr="00F064D9" w:rsidRDefault="00F064D9" w:rsidP="00F064D9">
      <w:pPr>
        <w:rPr>
          <w:sz w:val="24"/>
          <w:szCs w:val="24"/>
        </w:rPr>
      </w:pPr>
      <w:r>
        <w:rPr>
          <w:sz w:val="24"/>
          <w:szCs w:val="24"/>
        </w:rPr>
        <w:t xml:space="preserve">In 2018, more than 3,200 individuals were QPR-certified in Chester County. Among those who received the training were students, community groups, businesses and faith communities. </w:t>
      </w:r>
      <w:r w:rsidR="001F689E">
        <w:rPr>
          <w:sz w:val="24"/>
          <w:szCs w:val="24"/>
        </w:rPr>
        <w:t xml:space="preserve">Find out more about QPR at </w:t>
      </w:r>
      <w:hyperlink r:id="rId4" w:history="1">
        <w:r w:rsidR="001F689E" w:rsidRPr="005D7CA7">
          <w:rPr>
            <w:rStyle w:val="Hyperlink"/>
            <w:sz w:val="24"/>
            <w:szCs w:val="24"/>
          </w:rPr>
          <w:t>www.qprinstitute.com</w:t>
        </w:r>
      </w:hyperlink>
      <w:r w:rsidR="001F689E">
        <w:rPr>
          <w:sz w:val="24"/>
          <w:szCs w:val="24"/>
        </w:rPr>
        <w:t xml:space="preserve">. Contact the Chester County Suicide Prevention Task Force to find out how to register for a free two-hour QPR class. Email the group at </w:t>
      </w:r>
      <w:hyperlink r:id="rId5" w:history="1">
        <w:r w:rsidR="001F689E" w:rsidRPr="005D7CA7">
          <w:rPr>
            <w:rStyle w:val="Hyperlink"/>
            <w:sz w:val="24"/>
            <w:szCs w:val="24"/>
          </w:rPr>
          <w:t>ccsptaskforce@gmail.com</w:t>
        </w:r>
      </w:hyperlink>
      <w:r w:rsidR="001F689E">
        <w:rPr>
          <w:sz w:val="24"/>
          <w:szCs w:val="24"/>
        </w:rPr>
        <w:t xml:space="preserve">. </w:t>
      </w:r>
      <w:bookmarkStart w:id="0" w:name="_GoBack"/>
      <w:bookmarkEnd w:id="0"/>
    </w:p>
    <w:sectPr w:rsidR="00F064D9" w:rsidRPr="00F06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D9"/>
    <w:rsid w:val="001F689E"/>
    <w:rsid w:val="00E933EA"/>
    <w:rsid w:val="00F0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3414"/>
  <w15:chartTrackingRefBased/>
  <w15:docId w15:val="{63ADA02E-A3DC-4EAC-B96F-3486FD4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csptaskforce@gmail.com" TargetMode="External"/><Relationship Id="rId4" Type="http://schemas.openxmlformats.org/officeDocument/2006/relationships/hyperlink" Target="http://www.qp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Behringer</dc:creator>
  <cp:keywords/>
  <dc:description/>
  <cp:lastModifiedBy>Tracy Behringer</cp:lastModifiedBy>
  <cp:revision>1</cp:revision>
  <dcterms:created xsi:type="dcterms:W3CDTF">2018-12-06T20:29:00Z</dcterms:created>
  <dcterms:modified xsi:type="dcterms:W3CDTF">2018-12-06T20:46:00Z</dcterms:modified>
</cp:coreProperties>
</file>