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DA66B" w14:textId="26AE14F0" w:rsidR="000543E4" w:rsidRPr="002D5AD3" w:rsidRDefault="000D065B" w:rsidP="000543E4">
      <w:pPr>
        <w:jc w:val="center"/>
        <w:rPr>
          <w:rFonts w:ascii="Times New Roman" w:hAnsi="Times New Roman" w:cs="Times New Roman"/>
          <w:sz w:val="32"/>
          <w:szCs w:val="32"/>
        </w:rPr>
      </w:pPr>
      <w:r>
        <w:rPr>
          <w:rFonts w:ascii="Times New Roman" w:hAnsi="Times New Roman" w:cs="Times New Roman"/>
          <w:sz w:val="32"/>
          <w:szCs w:val="32"/>
        </w:rPr>
        <w:t xml:space="preserve">Lovely </w:t>
      </w:r>
      <w:r w:rsidR="00747763">
        <w:rPr>
          <w:rFonts w:ascii="Times New Roman" w:hAnsi="Times New Roman" w:cs="Times New Roman"/>
          <w:sz w:val="32"/>
          <w:szCs w:val="32"/>
        </w:rPr>
        <w:t>3-4 BR</w:t>
      </w:r>
      <w:r>
        <w:rPr>
          <w:rFonts w:ascii="Times New Roman" w:hAnsi="Times New Roman" w:cs="Times New Roman"/>
          <w:sz w:val="32"/>
          <w:szCs w:val="32"/>
        </w:rPr>
        <w:t xml:space="preserve"> Westville</w:t>
      </w:r>
      <w:r w:rsidR="00747763">
        <w:rPr>
          <w:rFonts w:ascii="Times New Roman" w:hAnsi="Times New Roman" w:cs="Times New Roman"/>
          <w:sz w:val="32"/>
          <w:szCs w:val="32"/>
        </w:rPr>
        <w:t xml:space="preserve"> Home</w:t>
      </w:r>
      <w:r w:rsidR="000543E4">
        <w:rPr>
          <w:rFonts w:ascii="Times New Roman" w:hAnsi="Times New Roman" w:cs="Times New Roman"/>
          <w:sz w:val="32"/>
          <w:szCs w:val="32"/>
        </w:rPr>
        <w:t xml:space="preserve"> - $237,500</w:t>
      </w:r>
    </w:p>
    <w:p w14:paraId="7B30B2F9" w14:textId="77777777" w:rsidR="002D5AD3" w:rsidRDefault="002D5AD3" w:rsidP="002D5AD3">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Classic Westville! Gleaming hardwood floors, landscaped garden full of perennial blooms all season long, a welcoming eat-in kitchen, full dining room, and double-size living room with fireplace.  This is the perfect home for family and friends, quet evenings and entertaining, all an easy walk from Westville Village Center, Edgewood Park, Mitchell Library, or West Rock Park. </w:t>
      </w:r>
      <w:r w:rsidR="00426993">
        <w:rPr>
          <w:rFonts w:ascii="Times New Roman" w:eastAsia="Times New Roman" w:hAnsi="Times New Roman" w:cs="Times New Roman"/>
          <w:sz w:val="24"/>
          <w:szCs w:val="24"/>
        </w:rPr>
        <w:t>Easy on/off access to route 15.  About 5 min drive from SCSU, or 15 min drive from Yale.</w:t>
      </w:r>
    </w:p>
    <w:p w14:paraId="2F829595" w14:textId="4892F35C" w:rsidR="00882B8E" w:rsidRPr="00882B8E" w:rsidRDefault="002D5AD3" w:rsidP="002D5AD3">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Recently redone kitchen has gleaming counters and stainless appliances.  Bonus room on first floor could be family room or a 4</w:t>
      </w:r>
      <w:r w:rsidRPr="002D5AD3">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bedroom.  Nice half-bath on 1</w:t>
      </w:r>
      <w:r w:rsidRPr="002D5AD3">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floor.  2</w:t>
      </w:r>
      <w:r w:rsidRPr="002D5AD3">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floor has three large bedrooms and a full bath with </w:t>
      </w:r>
      <w:r w:rsidR="000543E4">
        <w:rPr>
          <w:rFonts w:ascii="Times New Roman" w:eastAsia="Times New Roman" w:hAnsi="Times New Roman" w:cs="Times New Roman"/>
          <w:sz w:val="24"/>
          <w:szCs w:val="24"/>
        </w:rPr>
        <w:t xml:space="preserve">working </w:t>
      </w:r>
      <w:r>
        <w:rPr>
          <w:rFonts w:ascii="Times New Roman" w:eastAsia="Times New Roman" w:hAnsi="Times New Roman" w:cs="Times New Roman"/>
          <w:sz w:val="24"/>
          <w:szCs w:val="24"/>
        </w:rPr>
        <w:t xml:space="preserve">Jaccuzzi.  Pull-down stairs lead to attic with plenty of storage.  Basement could easily be finished as a rec room.  Recently replaced high-efficiency on-demand water heater, and newer electrical service.  Furnace is older but still in good working order.  </w:t>
      </w:r>
      <w:r w:rsidR="000543E4">
        <w:rPr>
          <w:rFonts w:ascii="Times New Roman" w:eastAsia="Times New Roman" w:hAnsi="Times New Roman" w:cs="Times New Roman"/>
          <w:sz w:val="24"/>
          <w:szCs w:val="24"/>
        </w:rPr>
        <w:t>Call for an appointment and see how you can make this home your own today!</w:t>
      </w:r>
      <w:bookmarkStart w:id="0" w:name="_GoBack"/>
      <w:bookmarkEnd w:id="0"/>
      <w:r w:rsidR="00882B8E" w:rsidRPr="00882B8E">
        <w:rPr>
          <w:rFonts w:ascii="Times New Roman" w:eastAsia="Times New Roman" w:hAnsi="Times New Roman" w:cs="Times New Roman"/>
          <w:sz w:val="24"/>
          <w:szCs w:val="24"/>
        </w:rPr>
        <w:br/>
      </w:r>
    </w:p>
    <w:tbl>
      <w:tblPr>
        <w:tblStyle w:val="TableGrid"/>
        <w:tblW w:w="0" w:type="auto"/>
        <w:tblLook w:val="04A0" w:firstRow="1" w:lastRow="0" w:firstColumn="1" w:lastColumn="0" w:noHBand="0" w:noVBand="1"/>
      </w:tblPr>
      <w:tblGrid>
        <w:gridCol w:w="4901"/>
        <w:gridCol w:w="4449"/>
      </w:tblGrid>
      <w:tr w:rsidR="002D5AD3" w14:paraId="5CE77834" w14:textId="77777777" w:rsidTr="007C7511">
        <w:tc>
          <w:tcPr>
            <w:tcW w:w="4682" w:type="dxa"/>
            <w:tcBorders>
              <w:bottom w:val="nil"/>
            </w:tcBorders>
          </w:tcPr>
          <w:p w14:paraId="3FB1514B" w14:textId="0E0B3AD1" w:rsidR="00A04843" w:rsidRDefault="00DD6E91">
            <w:r>
              <w:rPr>
                <w:noProof/>
              </w:rPr>
              <w:drawing>
                <wp:inline distT="0" distB="0" distL="0" distR="0" wp14:anchorId="5FDC0EEF" wp14:editId="37C5D283">
                  <wp:extent cx="3549015" cy="25196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F163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570093" cy="2534645"/>
                          </a:xfrm>
                          <a:prstGeom prst="rect">
                            <a:avLst/>
                          </a:prstGeom>
                        </pic:spPr>
                      </pic:pic>
                    </a:graphicData>
                  </a:graphic>
                </wp:inline>
              </w:drawing>
            </w:r>
          </w:p>
        </w:tc>
        <w:tc>
          <w:tcPr>
            <w:tcW w:w="4668" w:type="dxa"/>
            <w:tcBorders>
              <w:bottom w:val="nil"/>
            </w:tcBorders>
          </w:tcPr>
          <w:p w14:paraId="10886DC2" w14:textId="0F364070" w:rsidR="00A04843" w:rsidRDefault="00747763">
            <w:r>
              <w:rPr>
                <w:noProof/>
              </w:rPr>
              <w:drawing>
                <wp:inline distT="0" distB="0" distL="0" distR="0" wp14:anchorId="2F52D364" wp14:editId="0562967A">
                  <wp:extent cx="3206326" cy="2529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F164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39580" cy="2556078"/>
                          </a:xfrm>
                          <a:prstGeom prst="rect">
                            <a:avLst/>
                          </a:prstGeom>
                        </pic:spPr>
                      </pic:pic>
                    </a:graphicData>
                  </a:graphic>
                </wp:inline>
              </w:drawing>
            </w:r>
          </w:p>
        </w:tc>
      </w:tr>
      <w:tr w:rsidR="002D5AD3" w14:paraId="73724AB2" w14:textId="77777777" w:rsidTr="007C7511">
        <w:trPr>
          <w:trHeight w:val="1350"/>
        </w:trPr>
        <w:tc>
          <w:tcPr>
            <w:tcW w:w="4682" w:type="dxa"/>
            <w:tcBorders>
              <w:top w:val="nil"/>
              <w:left w:val="nil"/>
              <w:bottom w:val="nil"/>
              <w:right w:val="nil"/>
            </w:tcBorders>
          </w:tcPr>
          <w:p w14:paraId="36FB3CBB" w14:textId="245838FB" w:rsidR="00A04843" w:rsidRDefault="007804CC">
            <w:r>
              <w:rPr>
                <w:noProof/>
              </w:rPr>
              <w:drawing>
                <wp:inline distT="0" distB="0" distL="0" distR="0" wp14:anchorId="678EAAE8" wp14:editId="4E42EB21">
                  <wp:extent cx="3027680" cy="22707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CF165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59503" cy="2294627"/>
                          </a:xfrm>
                          <a:prstGeom prst="rect">
                            <a:avLst/>
                          </a:prstGeom>
                        </pic:spPr>
                      </pic:pic>
                    </a:graphicData>
                  </a:graphic>
                </wp:inline>
              </w:drawing>
            </w:r>
          </w:p>
        </w:tc>
        <w:tc>
          <w:tcPr>
            <w:tcW w:w="4668" w:type="dxa"/>
            <w:tcBorders>
              <w:top w:val="nil"/>
              <w:left w:val="nil"/>
              <w:bottom w:val="nil"/>
              <w:right w:val="nil"/>
            </w:tcBorders>
          </w:tcPr>
          <w:p w14:paraId="5F55A39B" w14:textId="1A951607" w:rsidR="00A04843" w:rsidRDefault="002D5AD3">
            <w:r>
              <w:rPr>
                <w:noProof/>
              </w:rPr>
              <w:drawing>
                <wp:inline distT="0" distB="0" distL="0" distR="0" wp14:anchorId="647ACB6E" wp14:editId="207391E6">
                  <wp:extent cx="2324474" cy="2235648"/>
                  <wp:effectExtent l="63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SCF1691.jp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2397552" cy="2305933"/>
                          </a:xfrm>
                          <a:prstGeom prst="rect">
                            <a:avLst/>
                          </a:prstGeom>
                        </pic:spPr>
                      </pic:pic>
                    </a:graphicData>
                  </a:graphic>
                </wp:inline>
              </w:drawing>
            </w:r>
          </w:p>
        </w:tc>
      </w:tr>
    </w:tbl>
    <w:p w14:paraId="02A88342" w14:textId="73FDFD76" w:rsidR="00882B8E" w:rsidRDefault="00E33B18">
      <w:r>
        <w:t>FOR MORE INFORMATION: Please contact Rebecca</w:t>
      </w:r>
      <w:r w:rsidR="00515659">
        <w:t xml:space="preserve"> Weiner, Betsy Grauer Realty</w:t>
      </w:r>
      <w:r>
        <w:t xml:space="preserve">, </w:t>
      </w:r>
      <w:r w:rsidR="00515659">
        <w:t xml:space="preserve"> 197 Bradley Street, New Haven, CT 06511 . </w:t>
      </w:r>
      <w:hyperlink r:id="rId8" w:history="1">
        <w:r w:rsidRPr="00E8555C">
          <w:rPr>
            <w:rStyle w:val="Hyperlink"/>
          </w:rPr>
          <w:t>rhweiner@sbcglobal.net</w:t>
        </w:r>
      </w:hyperlink>
      <w:r>
        <w:t xml:space="preserve">, 203-687-8227. </w:t>
      </w:r>
    </w:p>
    <w:sectPr w:rsidR="00882B8E" w:rsidSect="005902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B8E"/>
    <w:rsid w:val="000543E4"/>
    <w:rsid w:val="000C663E"/>
    <w:rsid w:val="000D065B"/>
    <w:rsid w:val="0017012F"/>
    <w:rsid w:val="00173544"/>
    <w:rsid w:val="00184F08"/>
    <w:rsid w:val="001A5BFC"/>
    <w:rsid w:val="001C5721"/>
    <w:rsid w:val="0021684B"/>
    <w:rsid w:val="002C4E63"/>
    <w:rsid w:val="002D5AD3"/>
    <w:rsid w:val="00322CA5"/>
    <w:rsid w:val="003C2AB5"/>
    <w:rsid w:val="00426993"/>
    <w:rsid w:val="00437800"/>
    <w:rsid w:val="00515659"/>
    <w:rsid w:val="005902C0"/>
    <w:rsid w:val="00747763"/>
    <w:rsid w:val="007804CC"/>
    <w:rsid w:val="007C7511"/>
    <w:rsid w:val="008053B0"/>
    <w:rsid w:val="00882B8E"/>
    <w:rsid w:val="009B76D4"/>
    <w:rsid w:val="00A04843"/>
    <w:rsid w:val="00AF667A"/>
    <w:rsid w:val="00B37768"/>
    <w:rsid w:val="00C233B7"/>
    <w:rsid w:val="00D23F3D"/>
    <w:rsid w:val="00D250FC"/>
    <w:rsid w:val="00D2749F"/>
    <w:rsid w:val="00D51CAC"/>
    <w:rsid w:val="00D560AF"/>
    <w:rsid w:val="00DD6E91"/>
    <w:rsid w:val="00E33B18"/>
    <w:rsid w:val="00E400BB"/>
    <w:rsid w:val="00EE216A"/>
    <w:rsid w:val="00EF479B"/>
    <w:rsid w:val="00FE3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BE79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902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48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48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843"/>
    <w:rPr>
      <w:rFonts w:ascii="Tahoma" w:hAnsi="Tahoma" w:cs="Tahoma"/>
      <w:sz w:val="16"/>
      <w:szCs w:val="16"/>
    </w:rPr>
  </w:style>
  <w:style w:type="character" w:styleId="Hyperlink">
    <w:name w:val="Hyperlink"/>
    <w:basedOn w:val="DefaultParagraphFont"/>
    <w:uiPriority w:val="99"/>
    <w:unhideWhenUsed/>
    <w:rsid w:val="00E33B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106998">
      <w:bodyDiv w:val="1"/>
      <w:marLeft w:val="0"/>
      <w:marRight w:val="0"/>
      <w:marTop w:val="0"/>
      <w:marBottom w:val="0"/>
      <w:divBdr>
        <w:top w:val="none" w:sz="0" w:space="0" w:color="auto"/>
        <w:left w:val="none" w:sz="0" w:space="0" w:color="auto"/>
        <w:bottom w:val="none" w:sz="0" w:space="0" w:color="auto"/>
        <w:right w:val="none" w:sz="0" w:space="0" w:color="auto"/>
      </w:divBdr>
      <w:divsChild>
        <w:div w:id="1009524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hweiner@sbcglobal.net"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191</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Rebecca Weiner</cp:lastModifiedBy>
  <cp:revision>7</cp:revision>
  <cp:lastPrinted>2011-01-07T10:18:00Z</cp:lastPrinted>
  <dcterms:created xsi:type="dcterms:W3CDTF">2019-01-12T20:15:00Z</dcterms:created>
  <dcterms:modified xsi:type="dcterms:W3CDTF">2019-01-12T20:29:00Z</dcterms:modified>
</cp:coreProperties>
</file>