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48606" w14:textId="77777777" w:rsidR="00D756FB" w:rsidRPr="00D756FB" w:rsidRDefault="00D756FB" w:rsidP="00420718">
      <w:pPr>
        <w:pStyle w:val="NormalWeb"/>
        <w:spacing w:before="0" w:beforeAutospacing="0" w:after="0" w:afterAutospacing="0"/>
        <w:rPr>
          <w:rFonts w:ascii="Arial" w:hAnsi="Arial" w:cs="Arial"/>
          <w:b/>
          <w:color w:val="000090"/>
          <w:sz w:val="32"/>
          <w:szCs w:val="32"/>
        </w:rPr>
      </w:pPr>
      <w:r w:rsidRPr="00D756FB">
        <w:rPr>
          <w:rFonts w:ascii="Arial" w:hAnsi="Arial" w:cs="Arial"/>
          <w:b/>
          <w:color w:val="000090"/>
          <w:sz w:val="32"/>
          <w:szCs w:val="32"/>
        </w:rPr>
        <w:t xml:space="preserve">PERSONAL PROTECTIVE EQUIPMENT </w:t>
      </w:r>
    </w:p>
    <w:p w14:paraId="493F9F9F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8DB6D28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  <w:b/>
          <w:color w:val="833C0B" w:themeColor="accent2" w:themeShade="80"/>
        </w:rPr>
        <w:t>PURPOSE:</w:t>
      </w:r>
      <w:r w:rsidRPr="00420718">
        <w:rPr>
          <w:rFonts w:ascii="Arial" w:hAnsi="Arial" w:cs="Arial"/>
          <w:color w:val="833C0B" w:themeColor="accent2" w:themeShade="80"/>
        </w:rPr>
        <w:t xml:space="preserve"> </w:t>
      </w:r>
      <w:r w:rsidRPr="00420718">
        <w:rPr>
          <w:rFonts w:ascii="Arial" w:hAnsi="Arial" w:cs="Arial"/>
        </w:rPr>
        <w:t xml:space="preserve">Each qualified employee shall be provided with personal protective equipment, voltage-rated tools and appropriate test instruments to safely complete all tasks. If an employee needs additional tools or personal protective equipment, they shall obtain them according to company procedures. </w:t>
      </w:r>
    </w:p>
    <w:p w14:paraId="2080A0D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1A65549" w14:textId="77777777" w:rsidR="00420718" w:rsidRP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  <w:b/>
          <w:color w:val="833C0B" w:themeColor="accent2" w:themeShade="80"/>
        </w:rPr>
      </w:pPr>
    </w:p>
    <w:p w14:paraId="19FC83DA" w14:textId="77777777" w:rsidR="00420718" w:rsidRP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  <w:b/>
          <w:color w:val="833C0B" w:themeColor="accent2" w:themeShade="80"/>
        </w:rPr>
      </w:pPr>
      <w:r w:rsidRPr="00420718">
        <w:rPr>
          <w:rFonts w:ascii="Arial" w:hAnsi="Arial" w:cs="Arial"/>
          <w:b/>
          <w:color w:val="833C0B" w:themeColor="accent2" w:themeShade="80"/>
        </w:rPr>
        <w:t xml:space="preserve">DESCRIPTION: </w:t>
      </w:r>
    </w:p>
    <w:p w14:paraId="35E5C7B3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>Employees that regularly perform justified energized work shall wear arc</w:t>
      </w:r>
      <w:r>
        <w:rPr>
          <w:rFonts w:ascii="Arial" w:hAnsi="Arial" w:cs="Arial"/>
        </w:rPr>
        <w:t>-</w:t>
      </w:r>
      <w:r w:rsidRPr="00420718">
        <w:rPr>
          <w:rFonts w:ascii="Arial" w:hAnsi="Arial" w:cs="Arial"/>
        </w:rPr>
        <w:t xml:space="preserve">rated clothing appropriate for the duties performed. </w:t>
      </w:r>
    </w:p>
    <w:p w14:paraId="4AFAEB3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EA63C78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Arc-rated protective clothing that is compliant with NFPA 70E will be provided by the company. </w:t>
      </w:r>
    </w:p>
    <w:p w14:paraId="23D4BE2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BD4C40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20718">
        <w:rPr>
          <w:rFonts w:ascii="Arial" w:hAnsi="Arial" w:cs="Arial"/>
        </w:rPr>
        <w:t xml:space="preserve">NSI approved safety glasses shall be worn as primary protection for all tasks as needed for hazards present, while inside the arc flash boundary and as required by company policy. </w:t>
      </w:r>
    </w:p>
    <w:p w14:paraId="75A9B66A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AC8064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Protective equipment is to be maintained in a safe, reliable condition per the manufacturer’s recommendations. </w:t>
      </w:r>
    </w:p>
    <w:p w14:paraId="6B8AF58D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05185AD" w14:textId="36A4CE4B" w:rsidR="00FB2AA9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>Protective equipment and tools shall be visually inspected before use.</w:t>
      </w:r>
    </w:p>
    <w:p w14:paraId="7AEE17E4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CFB080D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If there is any doubt concerning the safety of the equipment or tool the employee should contact their supervisor. </w:t>
      </w:r>
    </w:p>
    <w:p w14:paraId="5EF153D0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B29323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The supervisor will determine if the item should be taken out of service or subject to examination by a suitably trained third party person and retested if necessary. </w:t>
      </w:r>
    </w:p>
    <w:p w14:paraId="1C3DB838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6D1016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Annual visual examination by a suitably trained person will be conducted to determine the suitability of the tool for further service. </w:t>
      </w:r>
    </w:p>
    <w:p w14:paraId="33401710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CC19A5A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Gloves shall be tested every 6 months. If an electrical retest is required by national regulation or by manufacturer specifications or in case of doubt after visual examination, the routine test(s) as prescribed by the manufacturer shall apply. </w:t>
      </w:r>
    </w:p>
    <w:p w14:paraId="65839D6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B178462" w14:textId="6A4B4ADB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>Insulating equipment will be cleaned as needed to remove foreign substances. Cleaning of the equipment is to be done according to the manufacturer’s recommendations.</w:t>
      </w:r>
    </w:p>
    <w:p w14:paraId="28F687E9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53B780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Insulating equipment is to be stored in such a location and in such a manner as to protect it from light, temperature extremes, excessive humidity, ozone, and other injurious substances and conditions. Equipment should not be stored in a vehicle for an extended period of time during the summer months. </w:t>
      </w:r>
    </w:p>
    <w:p w14:paraId="2D13B9FC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9E55843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>Leather protectors shall be worn</w:t>
      </w:r>
      <w:r>
        <w:rPr>
          <w:rFonts w:ascii="Arial" w:hAnsi="Arial" w:cs="Arial"/>
        </w:rPr>
        <w:t xml:space="preserve"> over rubber insulating gloves. </w:t>
      </w:r>
    </w:p>
    <w:p w14:paraId="2535BA2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50B2A57" w14:textId="1190AE55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Care of Insulating blankets, covers, line hose, gloves, and sleeves made of rubber shall meet the following specifications: </w:t>
      </w:r>
    </w:p>
    <w:p w14:paraId="13C87CCF" w14:textId="486435EE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Insulating equipment shall be inspected for damage before each day’s use and immediately following any incident that can reasonably be suspected of having caused damage. </w:t>
      </w:r>
    </w:p>
    <w:p w14:paraId="79E9CB98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An inflation test for gloves for possible tears or punctures shall be performed. </w:t>
      </w:r>
    </w:p>
    <w:p w14:paraId="109134D7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</w:p>
    <w:p w14:paraId="2942C8FF" w14:textId="19349051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 w:rsidRPr="00420718">
        <w:rPr>
          <w:rFonts w:ascii="Arial" w:hAnsi="Arial" w:cs="Arial"/>
        </w:rPr>
        <w:lastRenderedPageBreak/>
        <w:t xml:space="preserve">Insulating equipment with any of the following defects shall not be used: </w:t>
      </w:r>
    </w:p>
    <w:p w14:paraId="2B1DBDB3" w14:textId="0225A9A5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A hole, tear, puncture, or cut; </w:t>
      </w:r>
    </w:p>
    <w:p w14:paraId="51C7C51A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Ozone cutting or ozone checking (the cutting action produced by ozone on rubber under mechanical stress into a series of interlacing cracks); </w:t>
      </w:r>
    </w:p>
    <w:p w14:paraId="4676343A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An embedded foreign object </w:t>
      </w:r>
    </w:p>
    <w:p w14:paraId="314D0E5E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Any of the following texture changes: swelling, softening, hardening, or becoming sticky or inelastic </w:t>
      </w:r>
    </w:p>
    <w:p w14:paraId="1FB74E37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420718">
        <w:rPr>
          <w:rFonts w:ascii="Arial" w:hAnsi="Arial" w:cs="Arial"/>
        </w:rPr>
        <w:t xml:space="preserve">Any other defect that damages the insulating properties. </w:t>
      </w:r>
    </w:p>
    <w:p w14:paraId="7C2FF798" w14:textId="77777777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</w:p>
    <w:p w14:paraId="14C8BCD4" w14:textId="56404F53" w:rsidR="00420718" w:rsidRDefault="00420718" w:rsidP="00420718">
      <w:pPr>
        <w:pStyle w:val="NormalWeb"/>
        <w:spacing w:before="120" w:beforeAutospacing="0" w:after="0" w:afterAutospacing="0"/>
        <w:ind w:left="360" w:hanging="360"/>
        <w:rPr>
          <w:rFonts w:ascii="Arial" w:hAnsi="Arial" w:cs="Arial"/>
        </w:rPr>
      </w:pPr>
      <w:r w:rsidRPr="00420718">
        <w:rPr>
          <w:rFonts w:ascii="Arial" w:hAnsi="Arial" w:cs="Arial"/>
        </w:rPr>
        <w:t>Employees may not use insulating equipment failing to pass inspections or electrical tests.</w:t>
      </w:r>
    </w:p>
    <w:p w14:paraId="51E761D8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73A7741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Failed equipment shall be taken out of service and destroyed by the supervisor after it fails the test. </w:t>
      </w:r>
    </w:p>
    <w:p w14:paraId="40ACCDB4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05C4D6E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Insulating equipment found to have other defects that might affect its insulating properties shall be removed from service and returned for repair, testing or replacement. </w:t>
      </w:r>
    </w:p>
    <w:p w14:paraId="6DFF947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0EED400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Only manufacturer qualified repairs will be performed. </w:t>
      </w:r>
    </w:p>
    <w:p w14:paraId="0C480A22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2B977F1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 xml:space="preserve">Rubber gloves shall be tested every six months. </w:t>
      </w:r>
    </w:p>
    <w:p w14:paraId="5BCF2391" w14:textId="77777777" w:rsidR="00420718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4A1862B" w14:textId="603B3E3A" w:rsidR="00420718" w:rsidRPr="001C16C6" w:rsidRDefault="00420718" w:rsidP="0042071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0718">
        <w:rPr>
          <w:rFonts w:ascii="Arial" w:hAnsi="Arial" w:cs="Arial"/>
        </w:rPr>
        <w:t>Rubber insulating gloves are not permitted to be repaired – they SHALL be replaced.</w:t>
      </w:r>
    </w:p>
    <w:sectPr w:rsidR="00420718" w:rsidRPr="001C16C6" w:rsidSect="000C59AD">
      <w:headerReference w:type="default" r:id="rId8"/>
      <w:pgSz w:w="12240" w:h="15840"/>
      <w:pgMar w:top="25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DB9E8" w14:textId="77777777" w:rsidR="00A77EB7" w:rsidRDefault="00A77EB7" w:rsidP="000C59AD">
      <w:pPr>
        <w:spacing w:after="0" w:line="240" w:lineRule="auto"/>
      </w:pPr>
      <w:r>
        <w:separator/>
      </w:r>
    </w:p>
  </w:endnote>
  <w:endnote w:type="continuationSeparator" w:id="0">
    <w:p w14:paraId="55E7D25B" w14:textId="77777777" w:rsidR="00A77EB7" w:rsidRDefault="00A77EB7" w:rsidP="000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B7838" w14:textId="77777777" w:rsidR="00A77EB7" w:rsidRDefault="00A77EB7" w:rsidP="000C59AD">
      <w:pPr>
        <w:spacing w:after="0" w:line="240" w:lineRule="auto"/>
      </w:pPr>
      <w:r>
        <w:separator/>
      </w:r>
    </w:p>
  </w:footnote>
  <w:footnote w:type="continuationSeparator" w:id="0">
    <w:p w14:paraId="36F8D4FC" w14:textId="77777777" w:rsidR="00A77EB7" w:rsidRDefault="00A77EB7" w:rsidP="000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32401" w14:textId="77777777" w:rsidR="000C59AD" w:rsidRDefault="000C59AD">
    <w:pPr>
      <w:pStyle w:val="Header"/>
    </w:pPr>
    <w:r>
      <w:rPr>
        <w:noProof/>
      </w:rPr>
      <w:drawing>
        <wp:inline distT="0" distB="0" distL="0" distR="0" wp14:anchorId="4DD0112C" wp14:editId="422FB06F">
          <wp:extent cx="5943600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81C11"/>
    <w:multiLevelType w:val="hybridMultilevel"/>
    <w:tmpl w:val="CD4C9798"/>
    <w:lvl w:ilvl="0" w:tplc="D97E3B00">
      <w:start w:val="1"/>
      <w:numFmt w:val="decimal"/>
      <w:lvlText w:val="%1."/>
      <w:lvlJc w:val="left"/>
      <w:pPr>
        <w:ind w:left="48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CDB"/>
    <w:multiLevelType w:val="multilevel"/>
    <w:tmpl w:val="F3B62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D3400"/>
    <w:multiLevelType w:val="hybridMultilevel"/>
    <w:tmpl w:val="40A425D4"/>
    <w:lvl w:ilvl="0" w:tplc="D97E3B00">
      <w:start w:val="1"/>
      <w:numFmt w:val="decimal"/>
      <w:lvlText w:val="%1."/>
      <w:lvlJc w:val="left"/>
      <w:pPr>
        <w:ind w:left="48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B514E"/>
    <w:multiLevelType w:val="hybridMultilevel"/>
    <w:tmpl w:val="A85AF5FA"/>
    <w:lvl w:ilvl="0" w:tplc="D97E3B00">
      <w:start w:val="1"/>
      <w:numFmt w:val="decimal"/>
      <w:lvlText w:val="%1."/>
      <w:lvlJc w:val="left"/>
      <w:pPr>
        <w:ind w:left="48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C19A2"/>
    <w:multiLevelType w:val="hybridMultilevel"/>
    <w:tmpl w:val="0C964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73A96"/>
    <w:multiLevelType w:val="hybridMultilevel"/>
    <w:tmpl w:val="AF02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E1B59"/>
    <w:multiLevelType w:val="multilevel"/>
    <w:tmpl w:val="CF4E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DE"/>
    <w:rsid w:val="000C59AD"/>
    <w:rsid w:val="001C16C6"/>
    <w:rsid w:val="003340DE"/>
    <w:rsid w:val="00420718"/>
    <w:rsid w:val="00521B62"/>
    <w:rsid w:val="005E772F"/>
    <w:rsid w:val="00A77EB7"/>
    <w:rsid w:val="00BC620F"/>
    <w:rsid w:val="00D756FB"/>
    <w:rsid w:val="00DE6A8F"/>
    <w:rsid w:val="00F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8A3BD9"/>
  <w15:docId w15:val="{7A1D8983-4896-4F28-A9AC-DCA34558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40DE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59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AD"/>
  </w:style>
  <w:style w:type="paragraph" w:styleId="Footer">
    <w:name w:val="footer"/>
    <w:basedOn w:val="Normal"/>
    <w:link w:val="FooterChar"/>
    <w:uiPriority w:val="99"/>
    <w:unhideWhenUsed/>
    <w:rsid w:val="000C59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AD"/>
  </w:style>
  <w:style w:type="paragraph" w:styleId="BalloonText">
    <w:name w:val="Balloon Text"/>
    <w:basedOn w:val="Normal"/>
    <w:link w:val="BalloonTextChar"/>
    <w:uiPriority w:val="99"/>
    <w:semiHidden/>
    <w:unhideWhenUsed/>
    <w:rsid w:val="000C59A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9A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7D151C-9596-45B0-81A2-DAC38800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NECA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Wheeler, Wes</dc:creator>
  <cp:keywords/>
  <dc:description/>
  <cp:lastModifiedBy>Joe OConnor</cp:lastModifiedBy>
  <cp:revision>2</cp:revision>
  <dcterms:created xsi:type="dcterms:W3CDTF">2020-11-24T18:49:00Z</dcterms:created>
  <dcterms:modified xsi:type="dcterms:W3CDTF">2020-11-24T18:49:00Z</dcterms:modified>
</cp:coreProperties>
</file>