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A27F21" w14:textId="0E1CDB89" w:rsidR="002E2816" w:rsidRDefault="006E2282">
      <w:r>
        <w:t>Informational release…</w:t>
      </w:r>
      <w:r w:rsidR="00D03A68">
        <w:t>for all IYM COMMUNICATOR until Jan 1:</w:t>
      </w:r>
    </w:p>
    <w:p w14:paraId="5895F0B6" w14:textId="77777777" w:rsidR="006E2282" w:rsidRDefault="006E2282" w:rsidP="006E2282">
      <w:pPr>
        <w:pStyle w:val="NormalWeb"/>
        <w:shd w:val="clear" w:color="auto" w:fill="FFFFFF"/>
        <w:spacing w:before="0" w:beforeAutospacing="0" w:after="0" w:afterAutospacing="0"/>
        <w:textAlignment w:val="baseline"/>
        <w:rPr>
          <w:rFonts w:ascii="var(--font-book)" w:hAnsi="var(--font-book)"/>
          <w:color w:val="133250"/>
          <w:sz w:val="27"/>
          <w:szCs w:val="27"/>
        </w:rPr>
      </w:pPr>
      <w:r>
        <w:rPr>
          <w:rFonts w:ascii="var(--font-book)" w:hAnsi="var(--font-book)"/>
          <w:color w:val="133250"/>
          <w:sz w:val="27"/>
          <w:szCs w:val="27"/>
          <w:bdr w:val="none" w:sz="0" w:space="0" w:color="auto" w:frame="1"/>
        </w:rPr>
        <w:t>The Colson Center National Conference (formerly Wilberforce Weekend) is the Colson Center’s annual conference where we explore stories, experience theology, and envision the fully redeemed Christian life together! We’re excited to gather in Indianapolis in 2023.</w:t>
      </w:r>
    </w:p>
    <w:p w14:paraId="0B4052F5" w14:textId="77777777" w:rsidR="006E2282" w:rsidRPr="00FC58DE" w:rsidRDefault="006E2282" w:rsidP="006E2282">
      <w:pPr>
        <w:pStyle w:val="NormalWeb"/>
        <w:shd w:val="clear" w:color="auto" w:fill="FFFFFF"/>
        <w:spacing w:before="0" w:beforeAutospacing="0" w:after="240" w:afterAutospacing="0"/>
        <w:textAlignment w:val="baseline"/>
        <w:rPr>
          <w:rFonts w:ascii="var(--font-book)" w:hAnsi="var(--font-book)"/>
          <w:b/>
          <w:bCs/>
          <w:color w:val="133250"/>
          <w:sz w:val="27"/>
          <w:szCs w:val="27"/>
        </w:rPr>
      </w:pPr>
      <w:r>
        <w:rPr>
          <w:rFonts w:ascii="var(--font-book)" w:hAnsi="var(--font-book)"/>
          <w:color w:val="133250"/>
          <w:sz w:val="27"/>
          <w:szCs w:val="27"/>
        </w:rPr>
        <w:t xml:space="preserve">This year’s theme is </w:t>
      </w:r>
      <w:r w:rsidRPr="00FC58DE">
        <w:rPr>
          <w:rFonts w:ascii="var(--font-book)" w:hAnsi="var(--font-book)"/>
          <w:b/>
          <w:bCs/>
          <w:color w:val="133250"/>
          <w:sz w:val="27"/>
          <w:szCs w:val="27"/>
        </w:rPr>
        <w:t>“Earth Crammed With Heaven.”</w:t>
      </w:r>
      <w:r>
        <w:rPr>
          <w:rFonts w:ascii="var(--font-book)" w:hAnsi="var(--font-book)"/>
          <w:color w:val="133250"/>
          <w:sz w:val="27"/>
          <w:szCs w:val="27"/>
        </w:rPr>
        <w:t xml:space="preserve"> On Sunday, we hear that the earth is filled with God’s glory. But on Monday, we meet traffic, dishes, depression, conflict… and one of the most important questions we can ask: </w:t>
      </w:r>
      <w:r w:rsidRPr="00D03A68">
        <w:rPr>
          <w:rFonts w:ascii="var(--font-book)" w:hAnsi="var(--font-book)"/>
          <w:b/>
          <w:bCs/>
          <w:color w:val="FF0000"/>
          <w:sz w:val="27"/>
          <w:szCs w:val="27"/>
        </w:rPr>
        <w:t>where is heaven in the realities of earth?</w:t>
      </w:r>
      <w:r w:rsidRPr="00D03A68">
        <w:rPr>
          <w:rFonts w:ascii="var(--font-book)" w:hAnsi="var(--font-book)"/>
          <w:color w:val="FF0000"/>
          <w:sz w:val="27"/>
          <w:szCs w:val="27"/>
        </w:rPr>
        <w:t xml:space="preserve"> </w:t>
      </w:r>
      <w:r>
        <w:rPr>
          <w:rFonts w:ascii="var(--font-book)" w:hAnsi="var(--font-book)"/>
          <w:color w:val="133250"/>
          <w:sz w:val="27"/>
          <w:szCs w:val="27"/>
        </w:rPr>
        <w:t xml:space="preserve">At this conference, </w:t>
      </w:r>
      <w:r w:rsidRPr="00FC58DE">
        <w:rPr>
          <w:rFonts w:ascii="var(--font-book)" w:hAnsi="var(--font-book)"/>
          <w:b/>
          <w:bCs/>
          <w:color w:val="133250"/>
          <w:sz w:val="27"/>
          <w:szCs w:val="27"/>
        </w:rPr>
        <w:t>we will open your eyes to see the glories that are constantly referenced, but rarely explored—the truths and beauties that demand not only our protection, but our response. Because God has placed the answers everywhere, calling us to a life that seeks His glory at every turn. This conference is an invitation to encounter God in His mighty works, and to answer His call to enter into them more fully.</w:t>
      </w:r>
    </w:p>
    <w:p w14:paraId="3DBB3681" w14:textId="77777777" w:rsidR="006E2282" w:rsidRDefault="006E2282" w:rsidP="006E2282">
      <w:pPr>
        <w:pStyle w:val="NormalWeb"/>
        <w:shd w:val="clear" w:color="auto" w:fill="FFFFFF"/>
        <w:spacing w:before="0" w:beforeAutospacing="0" w:after="0" w:afterAutospacing="0"/>
        <w:textAlignment w:val="baseline"/>
        <w:rPr>
          <w:rFonts w:ascii="var(--font-book)" w:hAnsi="var(--font-book)"/>
          <w:color w:val="133250"/>
          <w:sz w:val="27"/>
          <w:szCs w:val="27"/>
        </w:rPr>
      </w:pPr>
      <w:r>
        <w:rPr>
          <w:rStyle w:val="Emphasis"/>
          <w:rFonts w:ascii="inherit" w:hAnsi="inherit"/>
          <w:color w:val="133250"/>
          <w:sz w:val="27"/>
          <w:szCs w:val="27"/>
          <w:bdr w:val="none" w:sz="0" w:space="0" w:color="auto" w:frame="1"/>
        </w:rPr>
        <w:t>Earth’s crammed with heaven, And every common bush afire with God, But only he who sees takes off his shoes; the rest sit around and pluck blackberries.”</w:t>
      </w:r>
    </w:p>
    <w:p w14:paraId="5226C0DD" w14:textId="6CA86C76" w:rsidR="006E2282" w:rsidRDefault="006E2282" w:rsidP="006E2282">
      <w:pPr>
        <w:pStyle w:val="NormalWeb"/>
        <w:shd w:val="clear" w:color="auto" w:fill="FFFFFF"/>
        <w:spacing w:before="0" w:beforeAutospacing="0" w:after="240" w:afterAutospacing="0"/>
        <w:textAlignment w:val="baseline"/>
        <w:rPr>
          <w:rFonts w:ascii="var(--font-book)" w:hAnsi="var(--font-book)"/>
          <w:color w:val="133250"/>
          <w:sz w:val="27"/>
          <w:szCs w:val="27"/>
        </w:rPr>
      </w:pPr>
      <w:r>
        <w:rPr>
          <w:rFonts w:ascii="var(--font-book)" w:hAnsi="var(--font-book)"/>
          <w:color w:val="133250"/>
          <w:sz w:val="27"/>
          <w:szCs w:val="27"/>
        </w:rPr>
        <w:t>– Elizabeth Barrett Browning</w:t>
      </w:r>
    </w:p>
    <w:p w14:paraId="635B7B2C" w14:textId="60251213" w:rsidR="006E2282" w:rsidRDefault="006E2282" w:rsidP="006E2282">
      <w:pPr>
        <w:pStyle w:val="NormalWeb"/>
        <w:shd w:val="clear" w:color="auto" w:fill="FFFFFF"/>
        <w:spacing w:before="0" w:beforeAutospacing="0" w:after="240" w:afterAutospacing="0"/>
        <w:textAlignment w:val="baseline"/>
        <w:rPr>
          <w:rFonts w:ascii="var(--font-book)" w:hAnsi="var(--font-book)"/>
          <w:b/>
          <w:bCs/>
          <w:color w:val="FF0000"/>
          <w:sz w:val="27"/>
          <w:szCs w:val="27"/>
        </w:rPr>
      </w:pPr>
      <w:r w:rsidRPr="006E2282">
        <w:rPr>
          <w:rFonts w:ascii="var(--font-book)" w:hAnsi="var(--font-book)"/>
          <w:b/>
          <w:bCs/>
          <w:color w:val="FF0000"/>
          <w:sz w:val="27"/>
          <w:szCs w:val="27"/>
        </w:rPr>
        <w:t xml:space="preserve">The Colson Fellows Program and specifically the </w:t>
      </w:r>
      <w:r>
        <w:rPr>
          <w:rFonts w:ascii="var(--font-book)" w:hAnsi="var(--font-book)"/>
          <w:b/>
          <w:bCs/>
          <w:color w:val="FF0000"/>
          <w:sz w:val="27"/>
          <w:szCs w:val="27"/>
        </w:rPr>
        <w:t xml:space="preserve">Colson Center </w:t>
      </w:r>
      <w:r w:rsidRPr="006E2282">
        <w:rPr>
          <w:rFonts w:ascii="var(--font-book)" w:hAnsi="var(--font-book)"/>
          <w:b/>
          <w:bCs/>
          <w:color w:val="FF0000"/>
          <w:sz w:val="27"/>
          <w:szCs w:val="27"/>
        </w:rPr>
        <w:t xml:space="preserve">National Conference event in Indianapolis is being recommended by the </w:t>
      </w:r>
      <w:r>
        <w:rPr>
          <w:rFonts w:ascii="var(--font-book)" w:hAnsi="var(--font-book)"/>
          <w:b/>
          <w:bCs/>
          <w:color w:val="FF0000"/>
          <w:sz w:val="27"/>
          <w:szCs w:val="27"/>
        </w:rPr>
        <w:t xml:space="preserve">IYM </w:t>
      </w:r>
      <w:r w:rsidRPr="006E2282">
        <w:rPr>
          <w:rFonts w:ascii="var(--font-book)" w:hAnsi="var(--font-book)"/>
          <w:b/>
          <w:bCs/>
          <w:color w:val="FF0000"/>
          <w:sz w:val="27"/>
          <w:szCs w:val="27"/>
        </w:rPr>
        <w:t>EVANGELISM AND OUTREACH COMMITTEE as a dynamic growth development opportunity focused on helping Christian’s grow a deeper understanding of the importance of a Christian Worldview as it competes in the marketplace of ideas.</w:t>
      </w:r>
    </w:p>
    <w:p w14:paraId="5631CF65" w14:textId="260D0807" w:rsidR="006E2282" w:rsidRDefault="006E2282" w:rsidP="006E2282">
      <w:pPr>
        <w:pStyle w:val="NormalWeb"/>
        <w:shd w:val="clear" w:color="auto" w:fill="FFFFFF"/>
        <w:spacing w:before="0" w:beforeAutospacing="0" w:after="240" w:afterAutospacing="0"/>
        <w:textAlignment w:val="baseline"/>
        <w:rPr>
          <w:rFonts w:ascii="var(--font-book)" w:hAnsi="var(--font-book)"/>
          <w:b/>
          <w:bCs/>
          <w:color w:val="FF0000"/>
          <w:sz w:val="27"/>
          <w:szCs w:val="27"/>
        </w:rPr>
      </w:pPr>
      <w:r>
        <w:rPr>
          <w:rFonts w:ascii="var(--font-book)" w:hAnsi="var(--font-book)"/>
          <w:b/>
          <w:bCs/>
          <w:color w:val="FF0000"/>
          <w:sz w:val="27"/>
          <w:szCs w:val="27"/>
        </w:rPr>
        <w:t>Registration is now open for the May event at its lowest price (before January 1)</w:t>
      </w:r>
      <w:r w:rsidR="00D03A68">
        <w:rPr>
          <w:rFonts w:ascii="var(--font-book)" w:hAnsi="var(--font-book)"/>
          <w:b/>
          <w:bCs/>
          <w:color w:val="FF0000"/>
          <w:sz w:val="27"/>
          <w:szCs w:val="27"/>
        </w:rPr>
        <w:t xml:space="preserve"> by going online </w:t>
      </w:r>
      <w:hyperlink r:id="rId4" w:history="1">
        <w:r w:rsidR="00D03A68" w:rsidRPr="00D03A68">
          <w:rPr>
            <w:rStyle w:val="Hyperlink"/>
            <w:rFonts w:ascii="var(--font-book)" w:hAnsi="var(--font-book)"/>
            <w:b/>
            <w:bCs/>
            <w:sz w:val="27"/>
            <w:szCs w:val="27"/>
          </w:rPr>
          <w:t>here</w:t>
        </w:r>
      </w:hyperlink>
      <w:r w:rsidR="00D03A68">
        <w:rPr>
          <w:rFonts w:ascii="var(--font-book)" w:hAnsi="var(--font-book)"/>
          <w:b/>
          <w:bCs/>
          <w:color w:val="FF0000"/>
          <w:sz w:val="27"/>
          <w:szCs w:val="27"/>
        </w:rPr>
        <w:t>.</w:t>
      </w:r>
    </w:p>
    <w:p w14:paraId="5CF9CBFC" w14:textId="6F16F109" w:rsidR="00D03A68" w:rsidRDefault="00D03A68" w:rsidP="006E2282">
      <w:pPr>
        <w:pStyle w:val="NormalWeb"/>
        <w:shd w:val="clear" w:color="auto" w:fill="FFFFFF"/>
        <w:spacing w:before="0" w:beforeAutospacing="0" w:after="240" w:afterAutospacing="0"/>
        <w:textAlignment w:val="baseline"/>
        <w:rPr>
          <w:rFonts w:ascii="var(--font-book)" w:hAnsi="var(--font-book)"/>
          <w:b/>
          <w:bCs/>
          <w:color w:val="FF0000"/>
          <w:sz w:val="27"/>
          <w:szCs w:val="27"/>
        </w:rPr>
      </w:pPr>
      <w:r>
        <w:rPr>
          <w:rFonts w:ascii="var(--font-book)" w:hAnsi="var(--font-book)"/>
          <w:b/>
          <w:bCs/>
          <w:color w:val="FF0000"/>
          <w:sz w:val="27"/>
          <w:szCs w:val="27"/>
        </w:rPr>
        <w:t xml:space="preserve">Information about the COLSON FELLOWS PROGRAM can be found </w:t>
      </w:r>
      <w:hyperlink r:id="rId5" w:history="1">
        <w:r w:rsidRPr="00D03A68">
          <w:rPr>
            <w:rStyle w:val="Hyperlink"/>
            <w:rFonts w:ascii="var(--font-book)" w:hAnsi="var(--font-book)"/>
            <w:b/>
            <w:bCs/>
            <w:sz w:val="27"/>
            <w:szCs w:val="27"/>
          </w:rPr>
          <w:t>here</w:t>
        </w:r>
      </w:hyperlink>
      <w:r>
        <w:rPr>
          <w:rFonts w:ascii="var(--font-book)" w:hAnsi="var(--font-book)"/>
          <w:b/>
          <w:bCs/>
          <w:color w:val="FF0000"/>
          <w:sz w:val="27"/>
          <w:szCs w:val="27"/>
        </w:rPr>
        <w:t xml:space="preserve">. Also by contacting Mike Scamihorn at </w:t>
      </w:r>
      <w:hyperlink r:id="rId6" w:history="1">
        <w:r w:rsidRPr="00071CA5">
          <w:rPr>
            <w:rStyle w:val="Hyperlink"/>
            <w:rFonts w:ascii="var(--font-book)" w:hAnsi="var(--font-book)"/>
            <w:b/>
            <w:bCs/>
            <w:sz w:val="27"/>
            <w:szCs w:val="27"/>
          </w:rPr>
          <w:t>mike.scamihorn@gmail.com</w:t>
        </w:r>
      </w:hyperlink>
      <w:r>
        <w:rPr>
          <w:rFonts w:ascii="var(--font-book)" w:hAnsi="var(--font-book)"/>
          <w:b/>
          <w:bCs/>
          <w:color w:val="FF0000"/>
          <w:sz w:val="27"/>
          <w:szCs w:val="27"/>
        </w:rPr>
        <w:t xml:space="preserve"> or 260-330-9417</w:t>
      </w:r>
      <w:r w:rsidR="00FC58DE">
        <w:rPr>
          <w:rFonts w:ascii="var(--font-book)" w:hAnsi="var(--font-book)"/>
          <w:b/>
          <w:bCs/>
          <w:color w:val="FF0000"/>
          <w:sz w:val="27"/>
          <w:szCs w:val="27"/>
        </w:rPr>
        <w:t>.</w:t>
      </w:r>
    </w:p>
    <w:p w14:paraId="5E29DE4E" w14:textId="1133808A" w:rsidR="00FC58DE" w:rsidRPr="006E2282" w:rsidRDefault="00FC58DE" w:rsidP="00FC58DE">
      <w:pPr>
        <w:pStyle w:val="NormalWeb"/>
        <w:shd w:val="clear" w:color="auto" w:fill="FFFFFF"/>
        <w:spacing w:before="0" w:beforeAutospacing="0" w:after="240" w:afterAutospacing="0"/>
        <w:jc w:val="center"/>
        <w:textAlignment w:val="baseline"/>
        <w:rPr>
          <w:rFonts w:ascii="var(--font-book)" w:hAnsi="var(--font-book)"/>
          <w:b/>
          <w:bCs/>
          <w:color w:val="FF0000"/>
          <w:sz w:val="27"/>
          <w:szCs w:val="27"/>
        </w:rPr>
      </w:pPr>
      <w:r>
        <w:rPr>
          <w:rFonts w:ascii="var(--font-book)" w:hAnsi="var(--font-book)"/>
          <w:b/>
          <w:bCs/>
          <w:noProof/>
          <w:color w:val="FF0000"/>
          <w:sz w:val="27"/>
          <w:szCs w:val="27"/>
        </w:rPr>
        <w:drawing>
          <wp:inline distT="0" distB="0" distL="0" distR="0" wp14:anchorId="7FD6F1A4" wp14:editId="2C5B3792">
            <wp:extent cx="3486912" cy="21793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526673" cy="2204171"/>
                    </a:xfrm>
                    <a:prstGeom prst="rect">
                      <a:avLst/>
                    </a:prstGeom>
                  </pic:spPr>
                </pic:pic>
              </a:graphicData>
            </a:graphic>
          </wp:inline>
        </w:drawing>
      </w:r>
    </w:p>
    <w:sectPr w:rsidR="00FC58DE" w:rsidRPr="006E2282" w:rsidSect="00FC58DE">
      <w:pgSz w:w="12240" w:h="15840"/>
      <w:pgMar w:top="1440"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ar(--font-book)">
    <w:altName w:val="Cambria"/>
    <w:panose1 w:val="020B0604020202020204"/>
    <w:charset w:val="00"/>
    <w:family w:val="roman"/>
    <w:notTrueType/>
    <w:pitch w:val="default"/>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7"/>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282"/>
    <w:rsid w:val="00223205"/>
    <w:rsid w:val="002E2816"/>
    <w:rsid w:val="006E2282"/>
    <w:rsid w:val="00D03A68"/>
    <w:rsid w:val="00FC58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16D57"/>
  <w15:chartTrackingRefBased/>
  <w15:docId w15:val="{AB3D86F1-B5F3-48F3-A7CE-6C9CEF927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E2282"/>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6E2282"/>
    <w:rPr>
      <w:i/>
      <w:iCs/>
    </w:rPr>
  </w:style>
  <w:style w:type="character" w:styleId="Hyperlink">
    <w:name w:val="Hyperlink"/>
    <w:basedOn w:val="DefaultParagraphFont"/>
    <w:uiPriority w:val="99"/>
    <w:unhideWhenUsed/>
    <w:rsid w:val="00D03A68"/>
    <w:rPr>
      <w:color w:val="0563C1" w:themeColor="hyperlink"/>
      <w:u w:val="single"/>
    </w:rPr>
  </w:style>
  <w:style w:type="character" w:styleId="UnresolvedMention">
    <w:name w:val="Unresolved Mention"/>
    <w:basedOn w:val="DefaultParagraphFont"/>
    <w:uiPriority w:val="99"/>
    <w:semiHidden/>
    <w:unhideWhenUsed/>
    <w:rsid w:val="00D03A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1816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ike.scamihorn@gmail.com" TargetMode="External"/><Relationship Id="rId5" Type="http://schemas.openxmlformats.org/officeDocument/2006/relationships/hyperlink" Target="https://colsonfellows.org/" TargetMode="External"/><Relationship Id="rId4" Type="http://schemas.openxmlformats.org/officeDocument/2006/relationships/hyperlink" Target="https://thecolsoncenter.regfox.com/colson-center-national-conference-2023"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Scamihorn</dc:creator>
  <cp:keywords/>
  <dc:description/>
  <cp:lastModifiedBy>Patrick Byers</cp:lastModifiedBy>
  <cp:revision>2</cp:revision>
  <dcterms:created xsi:type="dcterms:W3CDTF">2022-11-14T20:13:00Z</dcterms:created>
  <dcterms:modified xsi:type="dcterms:W3CDTF">2022-11-14T20:13:00Z</dcterms:modified>
</cp:coreProperties>
</file>