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1068" w:rsidRPr="000F6F97" w:rsidRDefault="00FD051F" w:rsidP="00FA5458">
      <w:pPr>
        <w:jc w:val="center"/>
        <w:rPr>
          <w:rFonts w:ascii="Arial" w:hAnsi="Arial" w:cs="Arial"/>
          <w:u w:val="single"/>
        </w:rPr>
      </w:pPr>
      <w:bookmarkStart w:id="0" w:name="_GoBack"/>
      <w:bookmarkEnd w:id="0"/>
      <w:r w:rsidRPr="000F6F97">
        <w:rPr>
          <w:rFonts w:ascii="Arial" w:hAnsi="Arial" w:cs="Arial"/>
          <w:u w:val="single"/>
        </w:rPr>
        <w:t>Draft e</w:t>
      </w:r>
      <w:r w:rsidR="0024279D" w:rsidRPr="000F6F97">
        <w:rPr>
          <w:rFonts w:ascii="Arial" w:hAnsi="Arial" w:cs="Arial"/>
          <w:u w:val="single"/>
        </w:rPr>
        <w:t xml:space="preserve">mail to </w:t>
      </w:r>
      <w:r w:rsidRPr="000F6F97">
        <w:rPr>
          <w:rFonts w:ascii="Arial" w:hAnsi="Arial" w:cs="Arial"/>
          <w:u w:val="single"/>
        </w:rPr>
        <w:t>Senator George Edwards &amp; Delegate Wendell Beitzel</w:t>
      </w:r>
    </w:p>
    <w:p w:rsidR="0024279D" w:rsidRPr="000F6F97" w:rsidRDefault="0024279D" w:rsidP="00FA5458">
      <w:pPr>
        <w:jc w:val="center"/>
        <w:rPr>
          <w:rFonts w:ascii="Arial" w:hAnsi="Arial" w:cs="Arial"/>
          <w:u w:val="single"/>
        </w:rPr>
      </w:pPr>
    </w:p>
    <w:p w:rsidR="0024279D" w:rsidRPr="000F6F97" w:rsidRDefault="0024279D" w:rsidP="0024279D">
      <w:pPr>
        <w:rPr>
          <w:rFonts w:ascii="Arial" w:hAnsi="Arial" w:cs="Arial"/>
          <w:sz w:val="22"/>
          <w:szCs w:val="22"/>
        </w:rPr>
      </w:pPr>
      <w:r w:rsidRPr="000F6F97">
        <w:rPr>
          <w:rFonts w:ascii="Arial" w:hAnsi="Arial" w:cs="Arial"/>
        </w:rPr>
        <w:t xml:space="preserve">Dear </w:t>
      </w:r>
      <w:r w:rsidR="00FD051F" w:rsidRPr="000F6F97">
        <w:rPr>
          <w:rFonts w:ascii="Arial" w:hAnsi="Arial" w:cs="Arial"/>
        </w:rPr>
        <w:t>[</w:t>
      </w:r>
      <w:r w:rsidR="00FD051F" w:rsidRPr="000F6F97">
        <w:rPr>
          <w:rFonts w:ascii="Arial" w:hAnsi="Arial" w:cs="Arial"/>
          <w:i/>
        </w:rPr>
        <w:t>insert Senator Edwards or Delegate Beitzel</w:t>
      </w:r>
      <w:r w:rsidR="00FD051F" w:rsidRPr="000F6F97">
        <w:rPr>
          <w:rFonts w:ascii="Arial" w:hAnsi="Arial" w:cs="Arial"/>
        </w:rPr>
        <w:t>]</w:t>
      </w:r>
      <w:r w:rsidRPr="000F6F97">
        <w:rPr>
          <w:rFonts w:ascii="Arial" w:hAnsi="Arial" w:cs="Arial"/>
        </w:rPr>
        <w:t>:</w:t>
      </w:r>
    </w:p>
    <w:p w:rsidR="0024279D" w:rsidRPr="000F6F97" w:rsidRDefault="0024279D" w:rsidP="0024279D">
      <w:pPr>
        <w:rPr>
          <w:rFonts w:ascii="Arial" w:hAnsi="Arial" w:cs="Arial"/>
        </w:rPr>
      </w:pPr>
    </w:p>
    <w:p w:rsidR="0024279D" w:rsidRPr="000F6F97" w:rsidRDefault="0024279D" w:rsidP="0024279D">
      <w:pPr>
        <w:rPr>
          <w:rFonts w:ascii="Arial" w:hAnsi="Arial" w:cs="Arial"/>
        </w:rPr>
      </w:pPr>
      <w:r w:rsidRPr="000F6F97">
        <w:rPr>
          <w:rFonts w:ascii="Arial" w:hAnsi="Arial" w:cs="Arial"/>
        </w:rPr>
        <w:t>As a both a previous part-time and now full-time</w:t>
      </w:r>
      <w:r w:rsidR="00FD051F" w:rsidRPr="000F6F97">
        <w:rPr>
          <w:rFonts w:ascii="Arial" w:hAnsi="Arial" w:cs="Arial"/>
        </w:rPr>
        <w:t xml:space="preserve"> [</w:t>
      </w:r>
      <w:r w:rsidR="00FD051F" w:rsidRPr="000F6F97">
        <w:rPr>
          <w:rFonts w:ascii="Arial" w:hAnsi="Arial" w:cs="Arial"/>
          <w:i/>
        </w:rPr>
        <w:t>insert your time at DCL as appropriate for you</w:t>
      </w:r>
      <w:r w:rsidR="00FD051F" w:rsidRPr="000F6F97">
        <w:rPr>
          <w:rFonts w:ascii="Arial" w:hAnsi="Arial" w:cs="Arial"/>
        </w:rPr>
        <w:t>]</w:t>
      </w:r>
      <w:r w:rsidRPr="000F6F97">
        <w:rPr>
          <w:rFonts w:ascii="Arial" w:hAnsi="Arial" w:cs="Arial"/>
        </w:rPr>
        <w:t xml:space="preserve"> resident of the of </w:t>
      </w:r>
      <w:r w:rsidR="00FD051F" w:rsidRPr="000F6F97">
        <w:rPr>
          <w:rFonts w:ascii="Arial" w:hAnsi="Arial" w:cs="Arial"/>
        </w:rPr>
        <w:t xml:space="preserve">the </w:t>
      </w:r>
      <w:r w:rsidRPr="000F6F97">
        <w:rPr>
          <w:rFonts w:ascii="Arial" w:hAnsi="Arial" w:cs="Arial"/>
        </w:rPr>
        <w:t xml:space="preserve">Deep Creek Lake </w:t>
      </w:r>
      <w:r w:rsidR="00FD051F" w:rsidRPr="000F6F97">
        <w:rPr>
          <w:rFonts w:ascii="Arial" w:hAnsi="Arial" w:cs="Arial"/>
        </w:rPr>
        <w:t xml:space="preserve">area </w:t>
      </w:r>
      <w:r w:rsidRPr="000F6F97">
        <w:rPr>
          <w:rFonts w:ascii="Arial" w:hAnsi="Arial" w:cs="Arial"/>
        </w:rPr>
        <w:t xml:space="preserve">for the past </w:t>
      </w:r>
      <w:r w:rsidR="00FD051F" w:rsidRPr="000F6F97">
        <w:rPr>
          <w:rFonts w:ascii="Arial" w:hAnsi="Arial" w:cs="Arial"/>
        </w:rPr>
        <w:t>[</w:t>
      </w:r>
      <w:r w:rsidR="00FD051F" w:rsidRPr="000F6F97">
        <w:rPr>
          <w:rFonts w:ascii="Arial" w:hAnsi="Arial" w:cs="Arial"/>
          <w:i/>
        </w:rPr>
        <w:t>insert number of years you have owned property</w:t>
      </w:r>
      <w:r w:rsidR="00FD051F" w:rsidRPr="000F6F97">
        <w:rPr>
          <w:rFonts w:ascii="Arial" w:hAnsi="Arial" w:cs="Arial"/>
        </w:rPr>
        <w:t>]</w:t>
      </w:r>
      <w:r w:rsidRPr="000F6F97">
        <w:rPr>
          <w:rFonts w:ascii="Arial" w:hAnsi="Arial" w:cs="Arial"/>
        </w:rPr>
        <w:t xml:space="preserve"> years, I write to urge you to support </w:t>
      </w:r>
      <w:bookmarkStart w:id="1" w:name="_Hlk265818"/>
      <w:r w:rsidR="00FD051F" w:rsidRPr="000F6F97">
        <w:rPr>
          <w:rFonts w:ascii="Arial" w:hAnsi="Arial" w:cs="Arial"/>
        </w:rPr>
        <w:t>[</w:t>
      </w:r>
      <w:r w:rsidR="00FD051F" w:rsidRPr="000F6F97">
        <w:rPr>
          <w:rFonts w:ascii="Arial" w:hAnsi="Arial" w:cs="Arial"/>
          <w:i/>
        </w:rPr>
        <w:t>SB 213 when writing to Senator Edwards and HB 405 when writing to Delegate Beitzel</w:t>
      </w:r>
      <w:r w:rsidR="00FA5458" w:rsidRPr="000F6F97">
        <w:rPr>
          <w:rFonts w:ascii="Arial" w:hAnsi="Arial" w:cs="Arial"/>
        </w:rPr>
        <w:t>].</w:t>
      </w:r>
      <w:bookmarkEnd w:id="1"/>
    </w:p>
    <w:p w:rsidR="0024279D" w:rsidRPr="000F6F97" w:rsidRDefault="0024279D" w:rsidP="0024279D">
      <w:pPr>
        <w:rPr>
          <w:rFonts w:ascii="Arial" w:hAnsi="Arial" w:cs="Arial"/>
        </w:rPr>
      </w:pPr>
    </w:p>
    <w:p w:rsidR="0024279D" w:rsidRPr="000F6F97" w:rsidRDefault="00FA5458" w:rsidP="0024279D">
      <w:pPr>
        <w:rPr>
          <w:rFonts w:ascii="Arial" w:hAnsi="Arial" w:cs="Arial"/>
        </w:rPr>
      </w:pPr>
      <w:r w:rsidRPr="000F6F97">
        <w:rPr>
          <w:rFonts w:ascii="Arial" w:hAnsi="Arial" w:cs="Arial"/>
        </w:rPr>
        <w:t>Increasing the f</w:t>
      </w:r>
      <w:r w:rsidR="0024279D" w:rsidRPr="000F6F97">
        <w:rPr>
          <w:rFonts w:ascii="Arial" w:hAnsi="Arial" w:cs="Arial"/>
        </w:rPr>
        <w:t>unding</w:t>
      </w:r>
      <w:r w:rsidRPr="000F6F97">
        <w:rPr>
          <w:rFonts w:ascii="Arial" w:hAnsi="Arial" w:cs="Arial"/>
        </w:rPr>
        <w:t xml:space="preserve"> for</w:t>
      </w:r>
      <w:r w:rsidR="0024279D" w:rsidRPr="000F6F97">
        <w:rPr>
          <w:rFonts w:ascii="Arial" w:hAnsi="Arial" w:cs="Arial"/>
        </w:rPr>
        <w:t xml:space="preserve"> the State Lakes Protection and Restoration Fund (SLPRF)</w:t>
      </w:r>
      <w:r w:rsidRPr="000F6F97">
        <w:rPr>
          <w:rFonts w:ascii="Arial" w:hAnsi="Arial" w:cs="Arial"/>
        </w:rPr>
        <w:t xml:space="preserve"> to $3M/year and deletion of the “sunset” clause</w:t>
      </w:r>
      <w:r w:rsidR="0024279D" w:rsidRPr="000F6F97">
        <w:rPr>
          <w:rFonts w:ascii="Arial" w:hAnsi="Arial" w:cs="Arial"/>
        </w:rPr>
        <w:t xml:space="preserve"> will help protect and restore the 16 lakes, including Deep Creek Lake, that are owned by the State of Maryland.  </w:t>
      </w:r>
      <w:r w:rsidRPr="000F6F97">
        <w:rPr>
          <w:rFonts w:ascii="Arial" w:hAnsi="Arial" w:cs="Arial"/>
        </w:rPr>
        <w:t>A</w:t>
      </w:r>
      <w:r w:rsidR="0024279D" w:rsidRPr="000F6F97">
        <w:rPr>
          <w:rFonts w:ascii="Arial" w:hAnsi="Arial" w:cs="Arial"/>
        </w:rPr>
        <w:t>nnual appropriations to the SLPRF are essential to implementing and sustaining both long and short-term projects to improve the environmental quality and recreational viability of our State’s lakes.</w:t>
      </w:r>
    </w:p>
    <w:p w:rsidR="0024279D" w:rsidRPr="000F6F97" w:rsidRDefault="0024279D" w:rsidP="0024279D">
      <w:pPr>
        <w:rPr>
          <w:rFonts w:ascii="Arial" w:hAnsi="Arial" w:cs="Arial"/>
        </w:rPr>
      </w:pPr>
    </w:p>
    <w:p w:rsidR="0024279D" w:rsidRPr="000F6F97" w:rsidRDefault="0024279D" w:rsidP="0024279D">
      <w:pPr>
        <w:rPr>
          <w:rFonts w:ascii="Arial" w:hAnsi="Arial" w:cs="Arial"/>
        </w:rPr>
      </w:pPr>
      <w:r w:rsidRPr="000F6F97">
        <w:rPr>
          <w:rFonts w:ascii="Arial" w:hAnsi="Arial" w:cs="Arial"/>
        </w:rPr>
        <w:t>Without protection and restoration, these lakes run the risk of serious continued deterioration.  Their loss will have a negative impact on their surrounding communities.  This is certainly true of Deep Creek Lake which is the economic engine for Garrett County.  Its long-term viability is critical not only to property owners around the lake but also to the entire Garrett County community.</w:t>
      </w:r>
    </w:p>
    <w:p w:rsidR="0024279D" w:rsidRPr="000F6F97" w:rsidRDefault="0024279D" w:rsidP="0024279D">
      <w:pPr>
        <w:rPr>
          <w:rFonts w:ascii="Arial" w:hAnsi="Arial" w:cs="Arial"/>
        </w:rPr>
      </w:pPr>
    </w:p>
    <w:p w:rsidR="0024279D" w:rsidRPr="000F6F97" w:rsidRDefault="0024279D" w:rsidP="0024279D">
      <w:pPr>
        <w:rPr>
          <w:rFonts w:ascii="Arial" w:hAnsi="Arial" w:cs="Arial"/>
        </w:rPr>
      </w:pPr>
      <w:r w:rsidRPr="000F6F97">
        <w:rPr>
          <w:rFonts w:ascii="Arial" w:hAnsi="Arial" w:cs="Arial"/>
        </w:rPr>
        <w:t xml:space="preserve">Maryland has a rich history of investing in the protection and restoration of bodies of water, especially the Chesapeake Bay.  It is time to invest similarly in the state-owned lakes in order to preserve and protect them for our posterity.  </w:t>
      </w:r>
    </w:p>
    <w:p w:rsidR="00FA5458" w:rsidRPr="000F6F97" w:rsidRDefault="00FA5458" w:rsidP="0024279D">
      <w:pPr>
        <w:rPr>
          <w:rFonts w:ascii="Arial" w:hAnsi="Arial" w:cs="Arial"/>
        </w:rPr>
      </w:pPr>
    </w:p>
    <w:p w:rsidR="0024279D" w:rsidRPr="000F6F97" w:rsidRDefault="0024279D" w:rsidP="0024279D">
      <w:pPr>
        <w:rPr>
          <w:rFonts w:ascii="Arial" w:hAnsi="Arial" w:cs="Arial"/>
        </w:rPr>
      </w:pPr>
      <w:r w:rsidRPr="000F6F97">
        <w:rPr>
          <w:rFonts w:ascii="Arial" w:hAnsi="Arial" w:cs="Arial"/>
        </w:rPr>
        <w:t xml:space="preserve">I urge you and your colleagues to support </w:t>
      </w:r>
      <w:r w:rsidR="00FA5458" w:rsidRPr="000F6F97">
        <w:rPr>
          <w:rFonts w:ascii="Arial" w:hAnsi="Arial" w:cs="Arial"/>
        </w:rPr>
        <w:t>[</w:t>
      </w:r>
      <w:r w:rsidR="00FA5458" w:rsidRPr="000F6F97">
        <w:rPr>
          <w:rFonts w:ascii="Arial" w:hAnsi="Arial" w:cs="Arial"/>
          <w:i/>
        </w:rPr>
        <w:t>SB 213 when writing to Senator Edwards and HB 405 when writing to Delegate Beitzel</w:t>
      </w:r>
      <w:r w:rsidR="00FA5458" w:rsidRPr="000F6F97">
        <w:rPr>
          <w:rFonts w:ascii="Arial" w:hAnsi="Arial" w:cs="Arial"/>
        </w:rPr>
        <w:t>].</w:t>
      </w:r>
    </w:p>
    <w:p w:rsidR="0024279D" w:rsidRPr="000F6F97" w:rsidRDefault="0024279D" w:rsidP="0024279D">
      <w:pPr>
        <w:rPr>
          <w:rFonts w:ascii="Arial" w:hAnsi="Arial" w:cs="Arial"/>
        </w:rPr>
      </w:pPr>
    </w:p>
    <w:p w:rsidR="0024279D" w:rsidRPr="000F6F97" w:rsidRDefault="0024279D" w:rsidP="0024279D">
      <w:pPr>
        <w:rPr>
          <w:rFonts w:ascii="Arial" w:hAnsi="Arial" w:cs="Arial"/>
        </w:rPr>
      </w:pPr>
      <w:r w:rsidRPr="000F6F97">
        <w:rPr>
          <w:rFonts w:ascii="Arial" w:hAnsi="Arial" w:cs="Arial"/>
        </w:rPr>
        <w:t>Thank you for your consideration,</w:t>
      </w:r>
    </w:p>
    <w:p w:rsidR="0024279D" w:rsidRPr="000F6F97" w:rsidRDefault="0024279D" w:rsidP="0024279D">
      <w:pPr>
        <w:rPr>
          <w:rFonts w:ascii="Arial" w:hAnsi="Arial" w:cs="Arial"/>
        </w:rPr>
      </w:pPr>
    </w:p>
    <w:p w:rsidR="000F6F97" w:rsidRPr="000F6F97" w:rsidRDefault="000F6F97" w:rsidP="0024279D">
      <w:pPr>
        <w:rPr>
          <w:rFonts w:ascii="Arial" w:hAnsi="Arial" w:cs="Arial"/>
        </w:rPr>
      </w:pPr>
      <w:r w:rsidRPr="000F6F97">
        <w:rPr>
          <w:rFonts w:ascii="Arial" w:hAnsi="Arial" w:cs="Arial"/>
        </w:rPr>
        <w:t>[</w:t>
      </w:r>
      <w:r w:rsidRPr="000F6F97">
        <w:rPr>
          <w:rFonts w:ascii="Arial" w:hAnsi="Arial" w:cs="Arial"/>
          <w:i/>
        </w:rPr>
        <w:t>insert your name and address here</w:t>
      </w:r>
      <w:r w:rsidRPr="000F6F97">
        <w:rPr>
          <w:rFonts w:ascii="Arial" w:hAnsi="Arial" w:cs="Arial"/>
        </w:rPr>
        <w:t>]</w:t>
      </w:r>
    </w:p>
    <w:p w:rsidR="0024279D" w:rsidRPr="000F6F97" w:rsidRDefault="0024279D" w:rsidP="0024279D">
      <w:pPr>
        <w:rPr>
          <w:rFonts w:ascii="Arial" w:hAnsi="Arial" w:cs="Arial"/>
        </w:rPr>
      </w:pPr>
    </w:p>
    <w:p w:rsidR="0024279D" w:rsidRPr="000F6F97" w:rsidRDefault="0024279D">
      <w:pPr>
        <w:rPr>
          <w:rFonts w:ascii="Arial" w:hAnsi="Arial" w:cs="Arial"/>
        </w:rPr>
      </w:pPr>
    </w:p>
    <w:sectPr w:rsidR="0024279D" w:rsidRPr="000F6F9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79D"/>
    <w:rsid w:val="000F6F97"/>
    <w:rsid w:val="0024279D"/>
    <w:rsid w:val="00471068"/>
    <w:rsid w:val="00AB1C32"/>
    <w:rsid w:val="00FA5458"/>
    <w:rsid w:val="00FD0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8FDCDE-1DA0-4051-BB92-3248E5702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3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</dc:creator>
  <cp:keywords/>
  <dc:description/>
  <cp:lastModifiedBy>Lulu Gonella</cp:lastModifiedBy>
  <cp:revision>2</cp:revision>
  <dcterms:created xsi:type="dcterms:W3CDTF">2019-02-05T19:34:00Z</dcterms:created>
  <dcterms:modified xsi:type="dcterms:W3CDTF">2019-02-05T19:34:00Z</dcterms:modified>
</cp:coreProperties>
</file>