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36B6" w14:textId="5E44B2E7" w:rsidR="00B07A67" w:rsidRDefault="00FF15CF">
      <w:r>
        <w:rPr>
          <w:noProof/>
        </w:rPr>
        <w:drawing>
          <wp:inline distT="0" distB="0" distL="0" distR="0" wp14:anchorId="0C9041D4" wp14:editId="36BD8E4B">
            <wp:extent cx="4295775" cy="2009285"/>
            <wp:effectExtent l="0" t="0" r="0" b="0"/>
            <wp:docPr id="654270196" name="Picture 1" descr="A blue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70196" name="Picture 1" descr="A blue bird with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580" cy="2021355"/>
                    </a:xfrm>
                    <a:prstGeom prst="rect">
                      <a:avLst/>
                    </a:prstGeom>
                    <a:noFill/>
                    <a:ln>
                      <a:noFill/>
                    </a:ln>
                  </pic:spPr>
                </pic:pic>
              </a:graphicData>
            </a:graphic>
          </wp:inline>
        </w:drawing>
      </w:r>
    </w:p>
    <w:p w14:paraId="1DD98B2D" w14:textId="1CF4FC65" w:rsidR="00FF15CF" w:rsidRDefault="00614FD2">
      <w:r>
        <w:t>My Suggestions for Restoring America</w:t>
      </w:r>
      <w:r w:rsidR="0057378C">
        <w:t>n</w:t>
      </w:r>
      <w:r>
        <w:t xml:space="preserve"> Seafood Competitiveness</w:t>
      </w:r>
    </w:p>
    <w:p w14:paraId="00482CA6" w14:textId="354E48B4" w:rsidR="00553C9F" w:rsidRDefault="006864F9" w:rsidP="009D3571">
      <w:pPr>
        <w:jc w:val="both"/>
      </w:pPr>
      <w:r>
        <w:t xml:space="preserve">NOAA Fisheries recently </w:t>
      </w:r>
      <w:r w:rsidR="00662B09">
        <w:t>had</w:t>
      </w:r>
      <w:r>
        <w:t xml:space="preserve"> an open comment period </w:t>
      </w:r>
      <w:r w:rsidR="0057378C">
        <w:t xml:space="preserve">on </w:t>
      </w:r>
      <w:hyperlink r:id="rId6" w:history="1">
        <w:r w:rsidR="0057378C" w:rsidRPr="0057378C">
          <w:rPr>
            <w:rStyle w:val="Hyperlink"/>
            <w:i/>
            <w:iCs/>
          </w:rPr>
          <w:t>Regulatory Reform, Seafood Industry Challenges, and Innovative Approaches in Response to the Executive Order Restoring American Seafood Competitiveness</w:t>
        </w:r>
      </w:hyperlink>
      <w:r w:rsidR="00662B09">
        <w:t xml:space="preserve">. </w:t>
      </w:r>
      <w:r w:rsidR="00F33099">
        <w:t xml:space="preserve">The comment period was related to the </w:t>
      </w:r>
      <w:r w:rsidR="00934D41">
        <w:t>Executive Order</w:t>
      </w:r>
      <w:r w:rsidR="00422789">
        <w:t>, "</w:t>
      </w:r>
      <w:hyperlink r:id="rId7" w:history="1">
        <w:r w:rsidR="00422789" w:rsidRPr="00422789">
          <w:rPr>
            <w:rStyle w:val="Hyperlink"/>
          </w:rPr>
          <w:t>Restoring American Seafood Competitiveness</w:t>
        </w:r>
      </w:hyperlink>
      <w:r w:rsidR="00422789">
        <w:t>,"</w:t>
      </w:r>
      <w:r w:rsidR="00431102">
        <w:t xml:space="preserve"> and </w:t>
      </w:r>
      <w:r w:rsidR="00C04E50">
        <w:t>sought suggestions to enhance</w:t>
      </w:r>
      <w:r w:rsidR="00D90936">
        <w:t xml:space="preserve"> the economic viability </w:t>
      </w:r>
      <w:r w:rsidR="00C04E50">
        <w:t xml:space="preserve">and competitiveness of American seafood. </w:t>
      </w:r>
      <w:r w:rsidR="00DF17CD">
        <w:t xml:space="preserve">I provided input on several measures that I believe would </w:t>
      </w:r>
      <w:r w:rsidR="00FA134D">
        <w:t xml:space="preserve">benefit southeastern fishermen and U.S. fishermen more broadly. </w:t>
      </w:r>
      <w:r w:rsidR="002035BA">
        <w:t xml:space="preserve">Below are the suggestions I shared. </w:t>
      </w:r>
      <w:r w:rsidR="00A337E1">
        <w:t>T</w:t>
      </w:r>
      <w:r w:rsidR="0022477A">
        <w:t>his list was not exhaustive</w:t>
      </w:r>
      <w:r w:rsidR="009C30E5">
        <w:t>;</w:t>
      </w:r>
      <w:r w:rsidR="0022477A">
        <w:t xml:space="preserve"> </w:t>
      </w:r>
      <w:r w:rsidR="00A337E1">
        <w:t xml:space="preserve">there are more changes that could improve </w:t>
      </w:r>
      <w:r w:rsidR="009C30E5">
        <w:t>American seafood competitiveness. I focused</w:t>
      </w:r>
      <w:r w:rsidR="0022477A">
        <w:t xml:space="preserve"> </w:t>
      </w:r>
      <w:r w:rsidR="009C30E5">
        <w:t xml:space="preserve">on </w:t>
      </w:r>
      <w:r w:rsidR="0022477A">
        <w:t xml:space="preserve">several changes that </w:t>
      </w:r>
      <w:r w:rsidR="001A7694">
        <w:t xml:space="preserve">I believe would be extremely beneficial to SFA members and the </w:t>
      </w:r>
      <w:r w:rsidR="00CB7C63">
        <w:t xml:space="preserve">U.S. </w:t>
      </w:r>
      <w:r w:rsidR="00762155">
        <w:t>industry</w:t>
      </w:r>
      <w:r w:rsidR="009C30E5">
        <w:t>. If</w:t>
      </w:r>
      <w:r w:rsidR="001A7694">
        <w:t xml:space="preserve"> you’ve read my other </w:t>
      </w:r>
      <w:r w:rsidR="00425473">
        <w:t>Hotlines articles</w:t>
      </w:r>
      <w:r w:rsidR="009C30E5">
        <w:t>,</w:t>
      </w:r>
      <w:r w:rsidR="00425473">
        <w:t xml:space="preserve"> you will recognize these suggestions. </w:t>
      </w:r>
      <w:r w:rsidR="00FA134D">
        <w:t xml:space="preserve"> </w:t>
      </w:r>
    </w:p>
    <w:p w14:paraId="22837319" w14:textId="67A090C8" w:rsidR="009035BB" w:rsidRDefault="00A97AF0" w:rsidP="009D3571">
      <w:pPr>
        <w:jc w:val="both"/>
      </w:pPr>
      <w:r>
        <w:t xml:space="preserve">My first two suggestions were both focused on improving </w:t>
      </w:r>
      <w:r w:rsidR="00173945">
        <w:t xml:space="preserve">resources available to fishermen following </w:t>
      </w:r>
      <w:r w:rsidR="00CB7C63">
        <w:t xml:space="preserve">natural disasters. </w:t>
      </w:r>
      <w:r w:rsidR="00000B4A">
        <w:t xml:space="preserve">My first suggestion was </w:t>
      </w:r>
      <w:r w:rsidR="00DC4C6D">
        <w:t xml:space="preserve">to improve an existing program – adjusting the geographic scope of analysis for the federal </w:t>
      </w:r>
      <w:hyperlink r:id="rId8" w:history="1">
        <w:r w:rsidR="00DC4C6D" w:rsidRPr="00DC4C6D">
          <w:rPr>
            <w:rStyle w:val="Hyperlink"/>
          </w:rPr>
          <w:t>Fishery Resource Disaster Assistance</w:t>
        </w:r>
      </w:hyperlink>
      <w:r w:rsidR="00DC4C6D">
        <w:t xml:space="preserve"> program to the county level</w:t>
      </w:r>
      <w:r w:rsidR="003E10E7">
        <w:t>.</w:t>
      </w:r>
      <w:r w:rsidR="00DC4C6D">
        <w:t xml:space="preserve"> As SFA members are aware, </w:t>
      </w:r>
      <w:r w:rsidR="00AD18C6">
        <w:t>not all hurricanes qualify for fishery disaster assistance</w:t>
      </w:r>
      <w:r w:rsidR="00AC3225">
        <w:t>,</w:t>
      </w:r>
      <w:r w:rsidR="00AD18C6">
        <w:t xml:space="preserve"> </w:t>
      </w:r>
      <w:r w:rsidR="00AC3225">
        <w:t xml:space="preserve">despite leading to significant losses in impacted areas. </w:t>
      </w:r>
      <w:r w:rsidR="000D09C2">
        <w:t xml:space="preserve">A major problem with the program is that </w:t>
      </w:r>
      <w:r w:rsidR="00003A38">
        <w:t>disasters</w:t>
      </w:r>
      <w:r w:rsidR="00C80737">
        <w:t xml:space="preserve"> are measured at the ‘fishery level’ and </w:t>
      </w:r>
      <w:r w:rsidR="005E5702">
        <w:t>hurricane impacts</w:t>
      </w:r>
      <w:r w:rsidR="00C80737">
        <w:t xml:space="preserve"> </w:t>
      </w:r>
      <w:r w:rsidR="00003A38">
        <w:t xml:space="preserve">are </w:t>
      </w:r>
      <w:r w:rsidR="003A6AF9">
        <w:t xml:space="preserve">often </w:t>
      </w:r>
      <w:r w:rsidR="00003A38">
        <w:t xml:space="preserve">felt at the county level. </w:t>
      </w:r>
      <w:r w:rsidR="00A305E9">
        <w:t xml:space="preserve">Evaluating fishery disasters at the county level </w:t>
      </w:r>
      <w:r w:rsidR="00160C7D">
        <w:t xml:space="preserve">would lead to more fishery disasters qualifying for assistance and qualifying more quickly. </w:t>
      </w:r>
    </w:p>
    <w:p w14:paraId="1845C385" w14:textId="3686926E" w:rsidR="009C30E5" w:rsidRDefault="009035BB" w:rsidP="009D3571">
      <w:pPr>
        <w:jc w:val="both"/>
      </w:pPr>
      <w:r>
        <w:t xml:space="preserve">My second suggestion </w:t>
      </w:r>
      <w:r w:rsidR="003C286D">
        <w:t xml:space="preserve">was to expand USDA </w:t>
      </w:r>
      <w:r w:rsidR="00264D37">
        <w:t xml:space="preserve">agricultural insurance programs to commercial fishermen. </w:t>
      </w:r>
      <w:r w:rsidR="00045D3F">
        <w:t xml:space="preserve">As food providers, U.S. fishermen provide the same valuable service as farmers and </w:t>
      </w:r>
      <w:r w:rsidR="00596A4C">
        <w:t xml:space="preserve">would benefit from the programs available to farmers. </w:t>
      </w:r>
      <w:r w:rsidR="0072492C">
        <w:t>Generally</w:t>
      </w:r>
      <w:r w:rsidR="002734EC">
        <w:t xml:space="preserve">, </w:t>
      </w:r>
      <w:r w:rsidR="00185205">
        <w:t xml:space="preserve">rapid </w:t>
      </w:r>
      <w:r w:rsidR="00007F3F">
        <w:t xml:space="preserve">disaster recovery </w:t>
      </w:r>
      <w:r w:rsidR="00185205">
        <w:t>funds</w:t>
      </w:r>
      <w:r w:rsidR="00007F3F">
        <w:t xml:space="preserve"> available to fishermen are limited to loan programs. </w:t>
      </w:r>
      <w:r w:rsidR="00A305E9">
        <w:t xml:space="preserve"> </w:t>
      </w:r>
      <w:r w:rsidR="00144B0F">
        <w:t xml:space="preserve">There are currently USDA </w:t>
      </w:r>
      <w:r w:rsidR="00887D28">
        <w:t xml:space="preserve">insurance options for </w:t>
      </w:r>
      <w:r w:rsidR="00352AE4">
        <w:t xml:space="preserve">farmers and aquaculture producers that pay producers if </w:t>
      </w:r>
      <w:r w:rsidR="00B67BD9">
        <w:t xml:space="preserve">NOAA determines a hurricane or tropical storm hits the producer's county or an adjacent one. This insurance </w:t>
      </w:r>
      <w:r w:rsidR="00CC65CA">
        <w:t xml:space="preserve">coverage, known as </w:t>
      </w:r>
      <w:hyperlink r:id="rId9" w:history="1">
        <w:r w:rsidR="00454D49">
          <w:rPr>
            <w:rStyle w:val="Hyperlink"/>
          </w:rPr>
          <w:t>HIP-WI (Hurricane Insurance Protection – Wind Index)</w:t>
        </w:r>
        <w:r w:rsidR="00454D49" w:rsidRPr="00454D49">
          <w:rPr>
            <w:rStyle w:val="Hyperlink"/>
            <w:color w:val="auto"/>
            <w:u w:val="none"/>
          </w:rPr>
          <w:t>,</w:t>
        </w:r>
      </w:hyperlink>
      <w:r w:rsidR="00A473D6">
        <w:t xml:space="preserve"> could be offered to fishermen with only minor changes to the program. </w:t>
      </w:r>
      <w:r w:rsidR="00636868">
        <w:t xml:space="preserve">I recently </w:t>
      </w:r>
      <w:r w:rsidR="0051018A">
        <w:t xml:space="preserve">wrote a report for Florida clam growers </w:t>
      </w:r>
      <w:r w:rsidR="00CB0849">
        <w:t xml:space="preserve">who are currently eligible for the program on </w:t>
      </w:r>
      <w:r w:rsidR="000E6DDB">
        <w:t>the costs and benefits of the program and how it would have paid off over the last 10 years (</w:t>
      </w:r>
      <w:hyperlink r:id="rId10" w:history="1">
        <w:r w:rsidR="000E6DDB" w:rsidRPr="00AF280C">
          <w:rPr>
            <w:rStyle w:val="Hyperlink"/>
          </w:rPr>
          <w:t>see report</w:t>
        </w:r>
      </w:hyperlink>
      <w:r w:rsidR="000E6DDB">
        <w:t>).</w:t>
      </w:r>
      <w:r w:rsidR="00AF280C">
        <w:t xml:space="preserve"> The key takeaway was that for </w:t>
      </w:r>
      <w:r w:rsidR="003E10F4">
        <w:t>our hypothetical clam farmer</w:t>
      </w:r>
      <w:r w:rsidR="00AA6A3B">
        <w:t>, an annual premium of between $4,400</w:t>
      </w:r>
      <w:r w:rsidR="009C0A54">
        <w:t xml:space="preserve"> -</w:t>
      </w:r>
      <w:r w:rsidR="00AA6A3B">
        <w:t xml:space="preserve"> $5,600</w:t>
      </w:r>
      <w:r w:rsidR="009C0A54">
        <w:t>,</w:t>
      </w:r>
      <w:r w:rsidR="00AA6A3B">
        <w:t xml:space="preserve"> depending on the county,</w:t>
      </w:r>
      <w:r w:rsidR="00E712FC">
        <w:t xml:space="preserve"> would pay out $72,000 </w:t>
      </w:r>
      <w:r w:rsidR="00E5272B">
        <w:t xml:space="preserve">if a hurricane </w:t>
      </w:r>
      <w:r w:rsidR="00E5272B">
        <w:lastRenderedPageBreak/>
        <w:t xml:space="preserve">struck and $36,000 if a tropical storm struck. I believe this program would </w:t>
      </w:r>
      <w:r w:rsidR="00CE3E5C">
        <w:t xml:space="preserve">enable fishermen to recover more quickly </w:t>
      </w:r>
      <w:r w:rsidR="00DB2E5B">
        <w:t>from hurricanes and tropical storms.</w:t>
      </w:r>
      <w:r w:rsidR="0064424C">
        <w:t xml:space="preserve"> </w:t>
      </w:r>
    </w:p>
    <w:p w14:paraId="434CB642" w14:textId="51D6E18B" w:rsidR="00CE3E5C" w:rsidRDefault="00CE3E5C" w:rsidP="009D3571">
      <w:pPr>
        <w:jc w:val="both"/>
      </w:pPr>
      <w:r>
        <w:t xml:space="preserve">There are also several marketing programs, current and potential, that could be </w:t>
      </w:r>
      <w:r w:rsidR="007B315A">
        <w:t>used to increase demand for U</w:t>
      </w:r>
      <w:r w:rsidR="00AF5793">
        <w:t>.</w:t>
      </w:r>
      <w:r w:rsidR="007B315A">
        <w:t>S</w:t>
      </w:r>
      <w:r w:rsidR="00AF5793">
        <w:t>.</w:t>
      </w:r>
      <w:r w:rsidR="007B315A">
        <w:t xml:space="preserve"> seafood. </w:t>
      </w:r>
      <w:r w:rsidR="00364321">
        <w:t xml:space="preserve">The first is the USDA Agricultural Marketing Service (AMS) </w:t>
      </w:r>
      <w:r w:rsidR="00AF5793">
        <w:t xml:space="preserve">purchasing program, which purchases </w:t>
      </w:r>
      <w:r w:rsidR="00291D2B">
        <w:t>U.S.-produced and processed foods and distributes the food to American schools, food banks,</w:t>
      </w:r>
      <w:r w:rsidR="001B322D">
        <w:t xml:space="preserve"> </w:t>
      </w:r>
      <w:r w:rsidR="008D763F">
        <w:t xml:space="preserve">and </w:t>
      </w:r>
      <w:r w:rsidR="001B322D">
        <w:t xml:space="preserve">underserved households. </w:t>
      </w:r>
      <w:r w:rsidR="008D763F">
        <w:t xml:space="preserve">While some seafood is purchased through the </w:t>
      </w:r>
      <w:r w:rsidR="00A070F9">
        <w:t>program</w:t>
      </w:r>
      <w:r w:rsidR="008D763F">
        <w:t xml:space="preserve">, the amount is small, and the </w:t>
      </w:r>
      <w:r w:rsidR="00A070F9">
        <w:t>variety</w:t>
      </w:r>
      <w:r w:rsidR="008D763F">
        <w:t xml:space="preserve"> offered is very limited. Per a </w:t>
      </w:r>
      <w:hyperlink r:id="rId11" w:history="1">
        <w:r w:rsidR="008D763F" w:rsidRPr="000D3FCB">
          <w:rPr>
            <w:rStyle w:val="Hyperlink"/>
          </w:rPr>
          <w:t>U.S. GAO report</w:t>
        </w:r>
      </w:hyperlink>
      <w:r w:rsidR="008D763F">
        <w:t xml:space="preserve"> on the USDA’s National School Lunch Program (NSLP), seafood purchases only accounted for about 1.5% of total animal protein purchased by the program from 2014 to 2019. Increasing the percentage of </w:t>
      </w:r>
      <w:r w:rsidR="00E05CDC">
        <w:t>seafood protein purchased</w:t>
      </w:r>
      <w:r w:rsidR="008D763F">
        <w:t xml:space="preserve"> by the NSLP to 15% would </w:t>
      </w:r>
      <w:r w:rsidR="00183EB7">
        <w:t>result in the USDA AMS purchasing</w:t>
      </w:r>
      <w:r w:rsidR="008D763F">
        <w:t xml:space="preserve"> approximately 55.7 million more pounds of U.S.-produced seafood per year.</w:t>
      </w:r>
      <w:r w:rsidR="00183EB7">
        <w:t xml:space="preserve"> In addition to increasing the amount purchased, the program needs to </w:t>
      </w:r>
      <w:r w:rsidR="00176A22">
        <w:t>increase the number of seafood products eligible for the program.</w:t>
      </w:r>
    </w:p>
    <w:p w14:paraId="6FAE06BC" w14:textId="3E23077B" w:rsidR="006F1DC4" w:rsidRDefault="00E146ED" w:rsidP="006F1DC4">
      <w:pPr>
        <w:spacing w:line="278" w:lineRule="auto"/>
        <w:jc w:val="both"/>
      </w:pPr>
      <w:r>
        <w:t xml:space="preserve">The last suggestion was to increase </w:t>
      </w:r>
      <w:r w:rsidR="00900407">
        <w:t xml:space="preserve">seafood marketing with the goal of encouraging more Americans to meet the </w:t>
      </w:r>
      <w:r w:rsidR="00701206">
        <w:t xml:space="preserve">dietary guidelines for seafood consumption. </w:t>
      </w:r>
      <w:r w:rsidR="006F1DC4">
        <w:t xml:space="preserve">In 2022, American per capita seafood consumption was </w:t>
      </w:r>
      <w:r w:rsidR="00E61976">
        <w:t xml:space="preserve">only 42% to 75% of the </w:t>
      </w:r>
      <w:r w:rsidR="006F1DC4">
        <w:t>minimum recommended amount</w:t>
      </w:r>
      <w:r w:rsidR="00F91637">
        <w:t xml:space="preserve"> (depending on the type of diet followed)</w:t>
      </w:r>
      <w:r w:rsidR="006F1DC4">
        <w:t xml:space="preserve">. Increased marketing and educational campaigns highlighting the health benefits of consuming domestic seafood could lead to higher consumption and, consequently, increased demand for U.S. seafood. This would lead to improved nutrition and health for Americans, as well as enhanced economic viability of US seafood production. </w:t>
      </w:r>
    </w:p>
    <w:p w14:paraId="5DBE49DD" w14:textId="21FF7FA5" w:rsidR="00900407" w:rsidRDefault="00900407" w:rsidP="006F1DC4">
      <w:pPr>
        <w:spacing w:line="278" w:lineRule="auto"/>
        <w:jc w:val="both"/>
      </w:pPr>
      <w:r>
        <w:t xml:space="preserve">While there is </w:t>
      </w:r>
      <w:r w:rsidR="00910DDB">
        <w:t xml:space="preserve">still much that can be done to restore American seafood competitiveness, I believe these changes would be a good start and could be implemented </w:t>
      </w:r>
      <w:r w:rsidR="009A41D5">
        <w:t>easily</w:t>
      </w:r>
      <w:r w:rsidR="00910DDB">
        <w:t>. If you have any questions or would like to learn more, please do not hesitate</w:t>
      </w:r>
      <w:r w:rsidR="00935F92">
        <w:t xml:space="preserve"> to reach out (</w:t>
      </w:r>
      <w:hyperlink r:id="rId12" w:history="1">
        <w:r w:rsidR="00935F92" w:rsidRPr="003669A4">
          <w:rPr>
            <w:rStyle w:val="Hyperlink"/>
          </w:rPr>
          <w:t>aropicki@ufl.edu</w:t>
        </w:r>
      </w:hyperlink>
      <w:r w:rsidR="00935F92">
        <w:t xml:space="preserve">). </w:t>
      </w:r>
      <w:r w:rsidR="009925CB">
        <w:t>Happy Holidays!</w:t>
      </w:r>
    </w:p>
    <w:p w14:paraId="3CD21ED6" w14:textId="02455FC0" w:rsidR="00176A22" w:rsidRDefault="00E146ED" w:rsidP="009D3571">
      <w:pPr>
        <w:jc w:val="both"/>
      </w:pPr>
      <w:r>
        <w:t xml:space="preserve"> </w:t>
      </w:r>
    </w:p>
    <w:p w14:paraId="152B5D3F" w14:textId="3E33EE8C" w:rsidR="003E10F4" w:rsidRPr="00662B09" w:rsidRDefault="003E10F4" w:rsidP="009D3571">
      <w:pPr>
        <w:jc w:val="both"/>
      </w:pPr>
    </w:p>
    <w:p w14:paraId="12BCA3CD" w14:textId="77777777" w:rsidR="00DB6E60" w:rsidRPr="00DB6E60" w:rsidRDefault="00DB6E60" w:rsidP="00B40010">
      <w:pPr>
        <w:jc w:val="both"/>
        <w:rPr>
          <w:b/>
          <w:bCs/>
        </w:rPr>
      </w:pPr>
    </w:p>
    <w:p w14:paraId="292466B8" w14:textId="77777777" w:rsidR="00C83CE1" w:rsidRDefault="00C83CE1" w:rsidP="00B40010">
      <w:pPr>
        <w:jc w:val="both"/>
      </w:pPr>
    </w:p>
    <w:p w14:paraId="43615CCA" w14:textId="77777777" w:rsidR="00C02E75" w:rsidRDefault="00C02E75"/>
    <w:sectPr w:rsidR="00C0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808"/>
    <w:multiLevelType w:val="hybridMultilevel"/>
    <w:tmpl w:val="3DD6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47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CF"/>
    <w:rsid w:val="00000798"/>
    <w:rsid w:val="00000B4A"/>
    <w:rsid w:val="00003A38"/>
    <w:rsid w:val="000048A3"/>
    <w:rsid w:val="000069E4"/>
    <w:rsid w:val="00007F3F"/>
    <w:rsid w:val="000103D3"/>
    <w:rsid w:val="000141FC"/>
    <w:rsid w:val="00015DDB"/>
    <w:rsid w:val="000174D9"/>
    <w:rsid w:val="000277DB"/>
    <w:rsid w:val="00032D94"/>
    <w:rsid w:val="00035544"/>
    <w:rsid w:val="00040665"/>
    <w:rsid w:val="000417F6"/>
    <w:rsid w:val="00045D3F"/>
    <w:rsid w:val="00053058"/>
    <w:rsid w:val="00055749"/>
    <w:rsid w:val="00057DB6"/>
    <w:rsid w:val="00063BB6"/>
    <w:rsid w:val="000663C9"/>
    <w:rsid w:val="000667E1"/>
    <w:rsid w:val="00075897"/>
    <w:rsid w:val="00076401"/>
    <w:rsid w:val="00080F3B"/>
    <w:rsid w:val="000901B4"/>
    <w:rsid w:val="00095714"/>
    <w:rsid w:val="00096E65"/>
    <w:rsid w:val="00097B9D"/>
    <w:rsid w:val="000A022C"/>
    <w:rsid w:val="000A2B9D"/>
    <w:rsid w:val="000A3CCA"/>
    <w:rsid w:val="000A3FB3"/>
    <w:rsid w:val="000A6EBA"/>
    <w:rsid w:val="000C40A1"/>
    <w:rsid w:val="000D09C2"/>
    <w:rsid w:val="000D1840"/>
    <w:rsid w:val="000D2459"/>
    <w:rsid w:val="000D3FCB"/>
    <w:rsid w:val="000D45E4"/>
    <w:rsid w:val="000E55D0"/>
    <w:rsid w:val="000E56C8"/>
    <w:rsid w:val="000E6DDB"/>
    <w:rsid w:val="000E7655"/>
    <w:rsid w:val="000F6C82"/>
    <w:rsid w:val="001026B1"/>
    <w:rsid w:val="00110994"/>
    <w:rsid w:val="00111B68"/>
    <w:rsid w:val="00123C42"/>
    <w:rsid w:val="00125D0B"/>
    <w:rsid w:val="00141F63"/>
    <w:rsid w:val="00142126"/>
    <w:rsid w:val="00142EBD"/>
    <w:rsid w:val="00144B0F"/>
    <w:rsid w:val="00153C5D"/>
    <w:rsid w:val="00160C7D"/>
    <w:rsid w:val="0016221F"/>
    <w:rsid w:val="00164E98"/>
    <w:rsid w:val="00173945"/>
    <w:rsid w:val="00176A22"/>
    <w:rsid w:val="00181538"/>
    <w:rsid w:val="00183EB7"/>
    <w:rsid w:val="00185205"/>
    <w:rsid w:val="001952EE"/>
    <w:rsid w:val="001A67D1"/>
    <w:rsid w:val="001A7694"/>
    <w:rsid w:val="001B322D"/>
    <w:rsid w:val="001C7EAB"/>
    <w:rsid w:val="001D1201"/>
    <w:rsid w:val="001D4F40"/>
    <w:rsid w:val="001D6A62"/>
    <w:rsid w:val="001E08A6"/>
    <w:rsid w:val="001E6DEB"/>
    <w:rsid w:val="001F1D2D"/>
    <w:rsid w:val="002035BA"/>
    <w:rsid w:val="002036E1"/>
    <w:rsid w:val="002049C9"/>
    <w:rsid w:val="002053B6"/>
    <w:rsid w:val="00206435"/>
    <w:rsid w:val="00207BE7"/>
    <w:rsid w:val="0022290F"/>
    <w:rsid w:val="0022477A"/>
    <w:rsid w:val="00227848"/>
    <w:rsid w:val="002309BA"/>
    <w:rsid w:val="002311A6"/>
    <w:rsid w:val="00233BC0"/>
    <w:rsid w:val="00236DD6"/>
    <w:rsid w:val="00236F05"/>
    <w:rsid w:val="00247038"/>
    <w:rsid w:val="00247880"/>
    <w:rsid w:val="00250410"/>
    <w:rsid w:val="00251078"/>
    <w:rsid w:val="00264D37"/>
    <w:rsid w:val="002734EC"/>
    <w:rsid w:val="0027409F"/>
    <w:rsid w:val="00277888"/>
    <w:rsid w:val="00284742"/>
    <w:rsid w:val="00291D2B"/>
    <w:rsid w:val="002A28A1"/>
    <w:rsid w:val="002B38B7"/>
    <w:rsid w:val="002C670F"/>
    <w:rsid w:val="002F04B9"/>
    <w:rsid w:val="002F44D9"/>
    <w:rsid w:val="002F5204"/>
    <w:rsid w:val="00305FAE"/>
    <w:rsid w:val="003171E8"/>
    <w:rsid w:val="00321C81"/>
    <w:rsid w:val="00324B20"/>
    <w:rsid w:val="0032515A"/>
    <w:rsid w:val="0032743E"/>
    <w:rsid w:val="003342E6"/>
    <w:rsid w:val="0033704E"/>
    <w:rsid w:val="00350A1E"/>
    <w:rsid w:val="00352AE4"/>
    <w:rsid w:val="00355F02"/>
    <w:rsid w:val="00356F5F"/>
    <w:rsid w:val="003603ED"/>
    <w:rsid w:val="00364321"/>
    <w:rsid w:val="003701F5"/>
    <w:rsid w:val="00371254"/>
    <w:rsid w:val="003A35AF"/>
    <w:rsid w:val="003A42B0"/>
    <w:rsid w:val="003A6AF9"/>
    <w:rsid w:val="003A726D"/>
    <w:rsid w:val="003B6F3A"/>
    <w:rsid w:val="003C286D"/>
    <w:rsid w:val="003D034F"/>
    <w:rsid w:val="003E10E7"/>
    <w:rsid w:val="003E10F4"/>
    <w:rsid w:val="003F3E83"/>
    <w:rsid w:val="00404C3F"/>
    <w:rsid w:val="00405C97"/>
    <w:rsid w:val="0040621A"/>
    <w:rsid w:val="00406881"/>
    <w:rsid w:val="0041337F"/>
    <w:rsid w:val="00417046"/>
    <w:rsid w:val="00422789"/>
    <w:rsid w:val="004238BA"/>
    <w:rsid w:val="0042419C"/>
    <w:rsid w:val="00425473"/>
    <w:rsid w:val="00426519"/>
    <w:rsid w:val="00431102"/>
    <w:rsid w:val="00433C26"/>
    <w:rsid w:val="0043459E"/>
    <w:rsid w:val="004402BD"/>
    <w:rsid w:val="0044261A"/>
    <w:rsid w:val="004428CC"/>
    <w:rsid w:val="00445C44"/>
    <w:rsid w:val="00447DDF"/>
    <w:rsid w:val="00454D49"/>
    <w:rsid w:val="00455C62"/>
    <w:rsid w:val="00481911"/>
    <w:rsid w:val="00486516"/>
    <w:rsid w:val="00494DD1"/>
    <w:rsid w:val="004956F0"/>
    <w:rsid w:val="004968F1"/>
    <w:rsid w:val="004A351E"/>
    <w:rsid w:val="004A7B12"/>
    <w:rsid w:val="004B3D6C"/>
    <w:rsid w:val="004C00A9"/>
    <w:rsid w:val="004C0689"/>
    <w:rsid w:val="004C0A26"/>
    <w:rsid w:val="004C5668"/>
    <w:rsid w:val="004D0003"/>
    <w:rsid w:val="004D153B"/>
    <w:rsid w:val="004D1AAA"/>
    <w:rsid w:val="004D3FA4"/>
    <w:rsid w:val="004D7B7C"/>
    <w:rsid w:val="004E20BB"/>
    <w:rsid w:val="004E447A"/>
    <w:rsid w:val="004F218C"/>
    <w:rsid w:val="004F6902"/>
    <w:rsid w:val="00500AD6"/>
    <w:rsid w:val="0050269E"/>
    <w:rsid w:val="005027BE"/>
    <w:rsid w:val="00502DC4"/>
    <w:rsid w:val="00507D09"/>
    <w:rsid w:val="0051018A"/>
    <w:rsid w:val="00520549"/>
    <w:rsid w:val="0052506F"/>
    <w:rsid w:val="0053594D"/>
    <w:rsid w:val="005422C2"/>
    <w:rsid w:val="00553C9F"/>
    <w:rsid w:val="00556783"/>
    <w:rsid w:val="0055693A"/>
    <w:rsid w:val="0056349E"/>
    <w:rsid w:val="00573763"/>
    <w:rsid w:val="0057378C"/>
    <w:rsid w:val="00590A53"/>
    <w:rsid w:val="005914CE"/>
    <w:rsid w:val="00592037"/>
    <w:rsid w:val="00594507"/>
    <w:rsid w:val="00596A4C"/>
    <w:rsid w:val="005A3E01"/>
    <w:rsid w:val="005A6321"/>
    <w:rsid w:val="005A72FE"/>
    <w:rsid w:val="005B6742"/>
    <w:rsid w:val="005C043C"/>
    <w:rsid w:val="005C0732"/>
    <w:rsid w:val="005E2FAF"/>
    <w:rsid w:val="005E391D"/>
    <w:rsid w:val="005E5702"/>
    <w:rsid w:val="005F0BA0"/>
    <w:rsid w:val="005F3847"/>
    <w:rsid w:val="005F70A8"/>
    <w:rsid w:val="00610D57"/>
    <w:rsid w:val="00611887"/>
    <w:rsid w:val="00614FD2"/>
    <w:rsid w:val="00622F38"/>
    <w:rsid w:val="006233A1"/>
    <w:rsid w:val="00631A07"/>
    <w:rsid w:val="00632B18"/>
    <w:rsid w:val="00636868"/>
    <w:rsid w:val="006404EB"/>
    <w:rsid w:val="0064424C"/>
    <w:rsid w:val="00644912"/>
    <w:rsid w:val="00645EDB"/>
    <w:rsid w:val="006512F8"/>
    <w:rsid w:val="006549C9"/>
    <w:rsid w:val="00662B09"/>
    <w:rsid w:val="00670D10"/>
    <w:rsid w:val="00674AE8"/>
    <w:rsid w:val="006827F5"/>
    <w:rsid w:val="006864F9"/>
    <w:rsid w:val="00690175"/>
    <w:rsid w:val="00691F0A"/>
    <w:rsid w:val="00694ADD"/>
    <w:rsid w:val="006958B6"/>
    <w:rsid w:val="006B036F"/>
    <w:rsid w:val="006B1743"/>
    <w:rsid w:val="006C3A13"/>
    <w:rsid w:val="006F1395"/>
    <w:rsid w:val="006F147E"/>
    <w:rsid w:val="006F1DC4"/>
    <w:rsid w:val="006F1E57"/>
    <w:rsid w:val="006F2B11"/>
    <w:rsid w:val="006F3EDF"/>
    <w:rsid w:val="00701206"/>
    <w:rsid w:val="00702D52"/>
    <w:rsid w:val="0070462D"/>
    <w:rsid w:val="007058E5"/>
    <w:rsid w:val="007132AD"/>
    <w:rsid w:val="007145EF"/>
    <w:rsid w:val="007161F0"/>
    <w:rsid w:val="00724126"/>
    <w:rsid w:val="0072492C"/>
    <w:rsid w:val="00724E88"/>
    <w:rsid w:val="00730648"/>
    <w:rsid w:val="00746B20"/>
    <w:rsid w:val="007509F8"/>
    <w:rsid w:val="00751E12"/>
    <w:rsid w:val="00762155"/>
    <w:rsid w:val="007654E6"/>
    <w:rsid w:val="007738A2"/>
    <w:rsid w:val="00774086"/>
    <w:rsid w:val="00775BE3"/>
    <w:rsid w:val="007768C4"/>
    <w:rsid w:val="00790F39"/>
    <w:rsid w:val="00793A32"/>
    <w:rsid w:val="007A2948"/>
    <w:rsid w:val="007A6253"/>
    <w:rsid w:val="007B315A"/>
    <w:rsid w:val="007B6161"/>
    <w:rsid w:val="007F3309"/>
    <w:rsid w:val="00801AF3"/>
    <w:rsid w:val="00811ED5"/>
    <w:rsid w:val="00812543"/>
    <w:rsid w:val="00815315"/>
    <w:rsid w:val="00817332"/>
    <w:rsid w:val="008205F7"/>
    <w:rsid w:val="008238D3"/>
    <w:rsid w:val="008249F1"/>
    <w:rsid w:val="0084594B"/>
    <w:rsid w:val="00861800"/>
    <w:rsid w:val="008672F8"/>
    <w:rsid w:val="00874A6C"/>
    <w:rsid w:val="00880109"/>
    <w:rsid w:val="00887D28"/>
    <w:rsid w:val="00890841"/>
    <w:rsid w:val="008A50A0"/>
    <w:rsid w:val="008A75F8"/>
    <w:rsid w:val="008A7FBD"/>
    <w:rsid w:val="008C2522"/>
    <w:rsid w:val="008C5CD3"/>
    <w:rsid w:val="008C639E"/>
    <w:rsid w:val="008D763F"/>
    <w:rsid w:val="008E1884"/>
    <w:rsid w:val="008F19E4"/>
    <w:rsid w:val="008F3BD6"/>
    <w:rsid w:val="00900407"/>
    <w:rsid w:val="00900C92"/>
    <w:rsid w:val="009035BB"/>
    <w:rsid w:val="00910DDB"/>
    <w:rsid w:val="00925F01"/>
    <w:rsid w:val="00926C49"/>
    <w:rsid w:val="00926CCA"/>
    <w:rsid w:val="00933436"/>
    <w:rsid w:val="00934D41"/>
    <w:rsid w:val="00935F92"/>
    <w:rsid w:val="009427CF"/>
    <w:rsid w:val="0094648B"/>
    <w:rsid w:val="00951870"/>
    <w:rsid w:val="00956F91"/>
    <w:rsid w:val="00964EB4"/>
    <w:rsid w:val="00965CAB"/>
    <w:rsid w:val="00970C96"/>
    <w:rsid w:val="00984F6E"/>
    <w:rsid w:val="009925CB"/>
    <w:rsid w:val="009A04F7"/>
    <w:rsid w:val="009A14B4"/>
    <w:rsid w:val="009A3863"/>
    <w:rsid w:val="009A41D5"/>
    <w:rsid w:val="009A602E"/>
    <w:rsid w:val="009C0A54"/>
    <w:rsid w:val="009C30E5"/>
    <w:rsid w:val="009D3571"/>
    <w:rsid w:val="009E0444"/>
    <w:rsid w:val="009E238F"/>
    <w:rsid w:val="009F279F"/>
    <w:rsid w:val="009F341A"/>
    <w:rsid w:val="009F4A14"/>
    <w:rsid w:val="00A03874"/>
    <w:rsid w:val="00A070F9"/>
    <w:rsid w:val="00A072FE"/>
    <w:rsid w:val="00A1343B"/>
    <w:rsid w:val="00A21C97"/>
    <w:rsid w:val="00A25C38"/>
    <w:rsid w:val="00A301FB"/>
    <w:rsid w:val="00A305E9"/>
    <w:rsid w:val="00A337E1"/>
    <w:rsid w:val="00A33E8D"/>
    <w:rsid w:val="00A3487D"/>
    <w:rsid w:val="00A35093"/>
    <w:rsid w:val="00A473D6"/>
    <w:rsid w:val="00A63664"/>
    <w:rsid w:val="00A73168"/>
    <w:rsid w:val="00A9105A"/>
    <w:rsid w:val="00A92109"/>
    <w:rsid w:val="00A97AF0"/>
    <w:rsid w:val="00AA16E4"/>
    <w:rsid w:val="00AA3D9F"/>
    <w:rsid w:val="00AA6A3B"/>
    <w:rsid w:val="00AB116C"/>
    <w:rsid w:val="00AC3225"/>
    <w:rsid w:val="00AD0763"/>
    <w:rsid w:val="00AD18C6"/>
    <w:rsid w:val="00AD6C65"/>
    <w:rsid w:val="00AE3A91"/>
    <w:rsid w:val="00AE70EF"/>
    <w:rsid w:val="00AE720D"/>
    <w:rsid w:val="00AF280C"/>
    <w:rsid w:val="00AF5793"/>
    <w:rsid w:val="00AF79D5"/>
    <w:rsid w:val="00B07A67"/>
    <w:rsid w:val="00B10486"/>
    <w:rsid w:val="00B104D8"/>
    <w:rsid w:val="00B12F06"/>
    <w:rsid w:val="00B13FE5"/>
    <w:rsid w:val="00B15FFB"/>
    <w:rsid w:val="00B20ED6"/>
    <w:rsid w:val="00B21DDC"/>
    <w:rsid w:val="00B25B57"/>
    <w:rsid w:val="00B37F88"/>
    <w:rsid w:val="00B40010"/>
    <w:rsid w:val="00B46DDD"/>
    <w:rsid w:val="00B5521B"/>
    <w:rsid w:val="00B55CDC"/>
    <w:rsid w:val="00B60138"/>
    <w:rsid w:val="00B66F26"/>
    <w:rsid w:val="00B67BD9"/>
    <w:rsid w:val="00B72242"/>
    <w:rsid w:val="00B73541"/>
    <w:rsid w:val="00B75BBD"/>
    <w:rsid w:val="00B75CAF"/>
    <w:rsid w:val="00B825AF"/>
    <w:rsid w:val="00BA4E3B"/>
    <w:rsid w:val="00BB4FD7"/>
    <w:rsid w:val="00BC3D24"/>
    <w:rsid w:val="00BD6375"/>
    <w:rsid w:val="00C02E75"/>
    <w:rsid w:val="00C04E50"/>
    <w:rsid w:val="00C069FB"/>
    <w:rsid w:val="00C11EDF"/>
    <w:rsid w:val="00C129F1"/>
    <w:rsid w:val="00C16055"/>
    <w:rsid w:val="00C2091B"/>
    <w:rsid w:val="00C33888"/>
    <w:rsid w:val="00C354E7"/>
    <w:rsid w:val="00C459F3"/>
    <w:rsid w:val="00C80737"/>
    <w:rsid w:val="00C83BF4"/>
    <w:rsid w:val="00C83CE1"/>
    <w:rsid w:val="00C937C6"/>
    <w:rsid w:val="00C95A8A"/>
    <w:rsid w:val="00CA6313"/>
    <w:rsid w:val="00CB0849"/>
    <w:rsid w:val="00CB35C2"/>
    <w:rsid w:val="00CB35DC"/>
    <w:rsid w:val="00CB605C"/>
    <w:rsid w:val="00CB75EE"/>
    <w:rsid w:val="00CB7C63"/>
    <w:rsid w:val="00CC0EF2"/>
    <w:rsid w:val="00CC65CA"/>
    <w:rsid w:val="00CD1A2C"/>
    <w:rsid w:val="00CD1F42"/>
    <w:rsid w:val="00CE3E5C"/>
    <w:rsid w:val="00CE6EA9"/>
    <w:rsid w:val="00D07BC6"/>
    <w:rsid w:val="00D13E46"/>
    <w:rsid w:val="00D24C31"/>
    <w:rsid w:val="00D250A2"/>
    <w:rsid w:val="00D25D6A"/>
    <w:rsid w:val="00D30107"/>
    <w:rsid w:val="00D36896"/>
    <w:rsid w:val="00D36961"/>
    <w:rsid w:val="00D42EF1"/>
    <w:rsid w:val="00D47179"/>
    <w:rsid w:val="00D47C9C"/>
    <w:rsid w:val="00D52ACE"/>
    <w:rsid w:val="00D5498B"/>
    <w:rsid w:val="00D61FF5"/>
    <w:rsid w:val="00D64D21"/>
    <w:rsid w:val="00D716F7"/>
    <w:rsid w:val="00D74F63"/>
    <w:rsid w:val="00D8120B"/>
    <w:rsid w:val="00D90936"/>
    <w:rsid w:val="00D9470C"/>
    <w:rsid w:val="00DA233A"/>
    <w:rsid w:val="00DA46E3"/>
    <w:rsid w:val="00DB0EDE"/>
    <w:rsid w:val="00DB2E5B"/>
    <w:rsid w:val="00DB6E60"/>
    <w:rsid w:val="00DC4C6D"/>
    <w:rsid w:val="00DD3882"/>
    <w:rsid w:val="00DD42A7"/>
    <w:rsid w:val="00DE007D"/>
    <w:rsid w:val="00DF17CD"/>
    <w:rsid w:val="00DF43C9"/>
    <w:rsid w:val="00DF5E68"/>
    <w:rsid w:val="00DF6805"/>
    <w:rsid w:val="00E022C7"/>
    <w:rsid w:val="00E05CDC"/>
    <w:rsid w:val="00E05DE2"/>
    <w:rsid w:val="00E07CD6"/>
    <w:rsid w:val="00E146ED"/>
    <w:rsid w:val="00E216FF"/>
    <w:rsid w:val="00E22A73"/>
    <w:rsid w:val="00E31C32"/>
    <w:rsid w:val="00E4436D"/>
    <w:rsid w:val="00E5272B"/>
    <w:rsid w:val="00E52C63"/>
    <w:rsid w:val="00E5331B"/>
    <w:rsid w:val="00E53920"/>
    <w:rsid w:val="00E61976"/>
    <w:rsid w:val="00E712FC"/>
    <w:rsid w:val="00E77F5F"/>
    <w:rsid w:val="00E959B8"/>
    <w:rsid w:val="00E96116"/>
    <w:rsid w:val="00EA0A9C"/>
    <w:rsid w:val="00EA1864"/>
    <w:rsid w:val="00EA1CF6"/>
    <w:rsid w:val="00EA358F"/>
    <w:rsid w:val="00EA692C"/>
    <w:rsid w:val="00EB1A96"/>
    <w:rsid w:val="00EB4A25"/>
    <w:rsid w:val="00EB6F65"/>
    <w:rsid w:val="00EB7CE0"/>
    <w:rsid w:val="00F011B4"/>
    <w:rsid w:val="00F01302"/>
    <w:rsid w:val="00F078E9"/>
    <w:rsid w:val="00F1515A"/>
    <w:rsid w:val="00F16FE2"/>
    <w:rsid w:val="00F17126"/>
    <w:rsid w:val="00F23D96"/>
    <w:rsid w:val="00F33099"/>
    <w:rsid w:val="00F336F6"/>
    <w:rsid w:val="00F33CE7"/>
    <w:rsid w:val="00F341AC"/>
    <w:rsid w:val="00F4149E"/>
    <w:rsid w:val="00F455FE"/>
    <w:rsid w:val="00F56D32"/>
    <w:rsid w:val="00F578DE"/>
    <w:rsid w:val="00F6395E"/>
    <w:rsid w:val="00F64F55"/>
    <w:rsid w:val="00F7662F"/>
    <w:rsid w:val="00F7743E"/>
    <w:rsid w:val="00F8321A"/>
    <w:rsid w:val="00F8653C"/>
    <w:rsid w:val="00F91637"/>
    <w:rsid w:val="00F918EC"/>
    <w:rsid w:val="00F927E0"/>
    <w:rsid w:val="00F9464E"/>
    <w:rsid w:val="00FA134D"/>
    <w:rsid w:val="00FB408D"/>
    <w:rsid w:val="00FB5D62"/>
    <w:rsid w:val="00FD1547"/>
    <w:rsid w:val="00FD22E3"/>
    <w:rsid w:val="00FD662D"/>
    <w:rsid w:val="00FE21F0"/>
    <w:rsid w:val="00FE250A"/>
    <w:rsid w:val="00FF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EDB73"/>
  <w15:chartTrackingRefBased/>
  <w15:docId w15:val="{7E67521A-B4C1-4A8B-A896-DADF8422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5CF"/>
    <w:rPr>
      <w:rFonts w:eastAsiaTheme="majorEastAsia" w:cstheme="majorBidi"/>
      <w:color w:val="272727" w:themeColor="text1" w:themeTint="D8"/>
    </w:rPr>
  </w:style>
  <w:style w:type="paragraph" w:styleId="Title">
    <w:name w:val="Title"/>
    <w:basedOn w:val="Normal"/>
    <w:next w:val="Normal"/>
    <w:link w:val="TitleChar"/>
    <w:uiPriority w:val="10"/>
    <w:qFormat/>
    <w:rsid w:val="00FF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5CF"/>
    <w:pPr>
      <w:spacing w:before="160"/>
      <w:jc w:val="center"/>
    </w:pPr>
    <w:rPr>
      <w:i/>
      <w:iCs/>
      <w:color w:val="404040" w:themeColor="text1" w:themeTint="BF"/>
    </w:rPr>
  </w:style>
  <w:style w:type="character" w:customStyle="1" w:styleId="QuoteChar">
    <w:name w:val="Quote Char"/>
    <w:basedOn w:val="DefaultParagraphFont"/>
    <w:link w:val="Quote"/>
    <w:uiPriority w:val="29"/>
    <w:rsid w:val="00FF15CF"/>
    <w:rPr>
      <w:i/>
      <w:iCs/>
      <w:color w:val="404040" w:themeColor="text1" w:themeTint="BF"/>
    </w:rPr>
  </w:style>
  <w:style w:type="paragraph" w:styleId="ListParagraph">
    <w:name w:val="List Paragraph"/>
    <w:basedOn w:val="Normal"/>
    <w:uiPriority w:val="34"/>
    <w:qFormat/>
    <w:rsid w:val="00FF15CF"/>
    <w:pPr>
      <w:ind w:left="720"/>
      <w:contextualSpacing/>
    </w:pPr>
  </w:style>
  <w:style w:type="character" w:styleId="IntenseEmphasis">
    <w:name w:val="Intense Emphasis"/>
    <w:basedOn w:val="DefaultParagraphFont"/>
    <w:uiPriority w:val="21"/>
    <w:qFormat/>
    <w:rsid w:val="00FF15CF"/>
    <w:rPr>
      <w:i/>
      <w:iCs/>
      <w:color w:val="0F4761" w:themeColor="accent1" w:themeShade="BF"/>
    </w:rPr>
  </w:style>
  <w:style w:type="paragraph" w:styleId="IntenseQuote">
    <w:name w:val="Intense Quote"/>
    <w:basedOn w:val="Normal"/>
    <w:next w:val="Normal"/>
    <w:link w:val="IntenseQuoteChar"/>
    <w:uiPriority w:val="30"/>
    <w:qFormat/>
    <w:rsid w:val="00FF1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5CF"/>
    <w:rPr>
      <w:i/>
      <w:iCs/>
      <w:color w:val="0F4761" w:themeColor="accent1" w:themeShade="BF"/>
    </w:rPr>
  </w:style>
  <w:style w:type="character" w:styleId="IntenseReference">
    <w:name w:val="Intense Reference"/>
    <w:basedOn w:val="DefaultParagraphFont"/>
    <w:uiPriority w:val="32"/>
    <w:qFormat/>
    <w:rsid w:val="00FF15CF"/>
    <w:rPr>
      <w:b/>
      <w:bCs/>
      <w:smallCaps/>
      <w:color w:val="0F4761" w:themeColor="accent1" w:themeShade="BF"/>
      <w:spacing w:val="5"/>
    </w:rPr>
  </w:style>
  <w:style w:type="character" w:styleId="Hyperlink">
    <w:name w:val="Hyperlink"/>
    <w:basedOn w:val="DefaultParagraphFont"/>
    <w:uiPriority w:val="99"/>
    <w:unhideWhenUsed/>
    <w:rsid w:val="00FF15CF"/>
    <w:rPr>
      <w:color w:val="467886" w:themeColor="hyperlink"/>
      <w:u w:val="single"/>
    </w:rPr>
  </w:style>
  <w:style w:type="character" w:styleId="UnresolvedMention">
    <w:name w:val="Unresolved Mention"/>
    <w:basedOn w:val="DefaultParagraphFont"/>
    <w:uiPriority w:val="99"/>
    <w:semiHidden/>
    <w:unhideWhenUsed/>
    <w:rsid w:val="00FF15CF"/>
    <w:rPr>
      <w:color w:val="605E5C"/>
      <w:shd w:val="clear" w:color="auto" w:fill="E1DFDD"/>
    </w:rPr>
  </w:style>
  <w:style w:type="character" w:styleId="FollowedHyperlink">
    <w:name w:val="FollowedHyperlink"/>
    <w:basedOn w:val="DefaultParagraphFont"/>
    <w:uiPriority w:val="99"/>
    <w:semiHidden/>
    <w:unhideWhenUsed/>
    <w:rsid w:val="00793A32"/>
    <w:rPr>
      <w:color w:val="96607D" w:themeColor="followedHyperlink"/>
      <w:u w:val="single"/>
    </w:rPr>
  </w:style>
  <w:style w:type="table" w:styleId="TableGrid">
    <w:name w:val="Table Grid"/>
    <w:basedOn w:val="TableNormal"/>
    <w:uiPriority w:val="39"/>
    <w:rsid w:val="00594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048A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02DC4"/>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036">
      <w:bodyDiv w:val="1"/>
      <w:marLeft w:val="0"/>
      <w:marRight w:val="0"/>
      <w:marTop w:val="0"/>
      <w:marBottom w:val="0"/>
      <w:divBdr>
        <w:top w:val="none" w:sz="0" w:space="0" w:color="auto"/>
        <w:left w:val="none" w:sz="0" w:space="0" w:color="auto"/>
        <w:bottom w:val="none" w:sz="0" w:space="0" w:color="auto"/>
        <w:right w:val="none" w:sz="0" w:space="0" w:color="auto"/>
      </w:divBdr>
    </w:div>
    <w:div w:id="881595892">
      <w:bodyDiv w:val="1"/>
      <w:marLeft w:val="0"/>
      <w:marRight w:val="0"/>
      <w:marTop w:val="0"/>
      <w:marBottom w:val="0"/>
      <w:divBdr>
        <w:top w:val="none" w:sz="0" w:space="0" w:color="auto"/>
        <w:left w:val="none" w:sz="0" w:space="0" w:color="auto"/>
        <w:bottom w:val="none" w:sz="0" w:space="0" w:color="auto"/>
        <w:right w:val="none" w:sz="0" w:space="0" w:color="auto"/>
      </w:divBdr>
      <w:divsChild>
        <w:div w:id="215236684">
          <w:marLeft w:val="0"/>
          <w:marRight w:val="0"/>
          <w:marTop w:val="0"/>
          <w:marBottom w:val="0"/>
          <w:divBdr>
            <w:top w:val="none" w:sz="0" w:space="0" w:color="auto"/>
            <w:left w:val="none" w:sz="0" w:space="0" w:color="auto"/>
            <w:bottom w:val="none" w:sz="0" w:space="0" w:color="auto"/>
            <w:right w:val="none" w:sz="0" w:space="0" w:color="auto"/>
          </w:divBdr>
        </w:div>
        <w:div w:id="1288244897">
          <w:marLeft w:val="0"/>
          <w:marRight w:val="0"/>
          <w:marTop w:val="0"/>
          <w:marBottom w:val="0"/>
          <w:divBdr>
            <w:top w:val="none" w:sz="0" w:space="0" w:color="auto"/>
            <w:left w:val="none" w:sz="0" w:space="0" w:color="auto"/>
            <w:bottom w:val="none" w:sz="0" w:space="0" w:color="auto"/>
            <w:right w:val="none" w:sz="0" w:space="0" w:color="auto"/>
          </w:divBdr>
        </w:div>
      </w:divsChild>
    </w:div>
    <w:div w:id="989944325">
      <w:bodyDiv w:val="1"/>
      <w:marLeft w:val="0"/>
      <w:marRight w:val="0"/>
      <w:marTop w:val="0"/>
      <w:marBottom w:val="0"/>
      <w:divBdr>
        <w:top w:val="none" w:sz="0" w:space="0" w:color="auto"/>
        <w:left w:val="none" w:sz="0" w:space="0" w:color="auto"/>
        <w:bottom w:val="none" w:sz="0" w:space="0" w:color="auto"/>
        <w:right w:val="none" w:sz="0" w:space="0" w:color="auto"/>
      </w:divBdr>
    </w:div>
    <w:div w:id="1023240359">
      <w:bodyDiv w:val="1"/>
      <w:marLeft w:val="0"/>
      <w:marRight w:val="0"/>
      <w:marTop w:val="0"/>
      <w:marBottom w:val="0"/>
      <w:divBdr>
        <w:top w:val="none" w:sz="0" w:space="0" w:color="auto"/>
        <w:left w:val="none" w:sz="0" w:space="0" w:color="auto"/>
        <w:bottom w:val="none" w:sz="0" w:space="0" w:color="auto"/>
        <w:right w:val="none" w:sz="0" w:space="0" w:color="auto"/>
      </w:divBdr>
      <w:divsChild>
        <w:div w:id="1066414481">
          <w:marLeft w:val="0"/>
          <w:marRight w:val="0"/>
          <w:marTop w:val="0"/>
          <w:marBottom w:val="0"/>
          <w:divBdr>
            <w:top w:val="none" w:sz="0" w:space="0" w:color="auto"/>
            <w:left w:val="none" w:sz="0" w:space="0" w:color="auto"/>
            <w:bottom w:val="none" w:sz="0" w:space="0" w:color="auto"/>
            <w:right w:val="none" w:sz="0" w:space="0" w:color="auto"/>
          </w:divBdr>
        </w:div>
        <w:div w:id="401148633">
          <w:marLeft w:val="0"/>
          <w:marRight w:val="0"/>
          <w:marTop w:val="0"/>
          <w:marBottom w:val="0"/>
          <w:divBdr>
            <w:top w:val="none" w:sz="0" w:space="0" w:color="auto"/>
            <w:left w:val="none" w:sz="0" w:space="0" w:color="auto"/>
            <w:bottom w:val="none" w:sz="0" w:space="0" w:color="auto"/>
            <w:right w:val="none" w:sz="0" w:space="0" w:color="auto"/>
          </w:divBdr>
        </w:div>
      </w:divsChild>
    </w:div>
    <w:div w:id="1094325343">
      <w:bodyDiv w:val="1"/>
      <w:marLeft w:val="0"/>
      <w:marRight w:val="0"/>
      <w:marTop w:val="0"/>
      <w:marBottom w:val="0"/>
      <w:divBdr>
        <w:top w:val="none" w:sz="0" w:space="0" w:color="auto"/>
        <w:left w:val="none" w:sz="0" w:space="0" w:color="auto"/>
        <w:bottom w:val="none" w:sz="0" w:space="0" w:color="auto"/>
        <w:right w:val="none" w:sz="0" w:space="0" w:color="auto"/>
      </w:divBdr>
    </w:div>
    <w:div w:id="13201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funding-financial-services/fishery-resource-disaster-assist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itehouse.gov/presidential-actions/2025/04/restoring-american-seafood-competitiveness/" TargetMode="External"/><Relationship Id="rId12" Type="http://schemas.openxmlformats.org/officeDocument/2006/relationships/hyperlink" Target="mailto:aropicki@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heries.noaa.gov/action/restoring-americas-seafood-competitivenesshttps:/www.fisheries.noaa.gov/action/restoring-americas-seafood-competitiveness" TargetMode="External"/><Relationship Id="rId11" Type="http://schemas.openxmlformats.org/officeDocument/2006/relationships/hyperlink" Target="https://www.gao.gov/products/gao-23-105179" TargetMode="External"/><Relationship Id="rId5" Type="http://schemas.openxmlformats.org/officeDocument/2006/relationships/image" Target="media/image1.jpeg"/><Relationship Id="rId10" Type="http://schemas.openxmlformats.org/officeDocument/2006/relationships/hyperlink" Target="https://shellfish.ifas.ufl.edu/wp-content/uploads/2026-USDA-Shellfish-Pilot-Insurance-Costs-Information.pdf" TargetMode="External"/><Relationship Id="rId4" Type="http://schemas.openxmlformats.org/officeDocument/2006/relationships/webSettings" Target="webSettings.xml"/><Relationship Id="rId9" Type="http://schemas.openxmlformats.org/officeDocument/2006/relationships/hyperlink" Target="https://www.rma.usda.gov/about-crop-insurance/highlighted-initiatives-plans/hurricane-insurance-protection-wind-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Jane McCurley</cp:lastModifiedBy>
  <cp:revision>2</cp:revision>
  <dcterms:created xsi:type="dcterms:W3CDTF">2025-12-22T17:31:00Z</dcterms:created>
  <dcterms:modified xsi:type="dcterms:W3CDTF">2025-12-22T17:31:00Z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bc0ffd1bd360002aacd2fe77879d2670dbf547d767ee5e342928252ba51c0032</vt:lpwstr>
  </property>
</Properties>
</file>