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FAC36" w14:textId="5F91C07B" w:rsidR="00140C08" w:rsidRDefault="00693F1A" w:rsidP="003A337E">
      <w:pPr>
        <w:spacing w:line="276" w:lineRule="auto"/>
        <w:jc w:val="center"/>
        <w:rPr>
          <w:rFonts w:ascii="Open Sans" w:hAnsi="Open Sans" w:cs="Open Sans"/>
          <w:b/>
          <w:sz w:val="32"/>
        </w:rPr>
      </w:pPr>
      <w:bookmarkStart w:id="0" w:name="_GoBack"/>
      <w:bookmarkEnd w:id="0"/>
      <w:r>
        <w:rPr>
          <w:rFonts w:ascii="Open Sans" w:hAnsi="Open Sans" w:cs="Open Sans"/>
          <w:b/>
          <w:sz w:val="32"/>
        </w:rPr>
        <w:t>Stopping PBM Abuses: Ask Your Representatives to Support These Important Bills</w:t>
      </w:r>
    </w:p>
    <w:p w14:paraId="62C347B1" w14:textId="1A79A01E" w:rsidR="00E535B9" w:rsidRDefault="00E535B9" w:rsidP="003A337E">
      <w:pPr>
        <w:spacing w:line="276" w:lineRule="auto"/>
        <w:rPr>
          <w:rFonts w:ascii="Open Sans" w:hAnsi="Open Sans" w:cs="Open Sans"/>
          <w:b/>
          <w:sz w:val="32"/>
        </w:rPr>
      </w:pPr>
    </w:p>
    <w:p w14:paraId="1DB84F44" w14:textId="29FB0BF0" w:rsidR="00FA1419" w:rsidRPr="00FA1419" w:rsidRDefault="00FA1419" w:rsidP="003A337E">
      <w:pPr>
        <w:spacing w:line="276" w:lineRule="auto"/>
        <w:jc w:val="center"/>
        <w:rPr>
          <w:rFonts w:ascii="Open Sans" w:hAnsi="Open Sans" w:cs="Open Sans"/>
          <w:b/>
          <w:i/>
          <w:iCs/>
          <w:sz w:val="32"/>
        </w:rPr>
      </w:pPr>
      <w:r>
        <w:rPr>
          <w:rFonts w:ascii="Open Sans" w:hAnsi="Open Sans" w:cs="Open Sans"/>
          <w:b/>
          <w:i/>
          <w:iCs/>
          <w:sz w:val="32"/>
        </w:rPr>
        <w:t xml:space="preserve">Member </w:t>
      </w:r>
      <w:r w:rsidRPr="00FA1419">
        <w:rPr>
          <w:rFonts w:ascii="Open Sans" w:hAnsi="Open Sans" w:cs="Open Sans"/>
          <w:b/>
          <w:i/>
          <w:iCs/>
          <w:sz w:val="32"/>
        </w:rPr>
        <w:t>Advocacy Kit</w:t>
      </w:r>
    </w:p>
    <w:p w14:paraId="760839A4" w14:textId="349842DD" w:rsidR="005048F7" w:rsidRPr="00FA1419" w:rsidRDefault="005048F7" w:rsidP="003A337E">
      <w:pPr>
        <w:spacing w:line="276" w:lineRule="auto"/>
        <w:jc w:val="center"/>
        <w:rPr>
          <w:rFonts w:ascii="Open Sans" w:hAnsi="Open Sans" w:cs="Open Sans"/>
          <w:b/>
          <w:sz w:val="22"/>
          <w:szCs w:val="20"/>
        </w:rPr>
      </w:pPr>
    </w:p>
    <w:p w14:paraId="3A3A4197" w14:textId="77777777" w:rsidR="00F642F1" w:rsidRDefault="0075231F" w:rsidP="00B14269">
      <w:pPr>
        <w:spacing w:line="276" w:lineRule="auto"/>
        <w:rPr>
          <w:rFonts w:ascii="Open Sans" w:hAnsi="Open Sans" w:cs="Open Sans"/>
          <w:bCs/>
          <w:sz w:val="22"/>
          <w:szCs w:val="18"/>
        </w:rPr>
      </w:pPr>
      <w:r w:rsidRPr="00B14269">
        <w:rPr>
          <w:rFonts w:ascii="Open Sans" w:hAnsi="Open Sans" w:cs="Open Sans"/>
          <w:bCs/>
          <w:sz w:val="22"/>
          <w:szCs w:val="18"/>
        </w:rPr>
        <w:t>Ask</w:t>
      </w:r>
      <w:r w:rsidR="006D2253" w:rsidRPr="00B14269">
        <w:rPr>
          <w:rFonts w:ascii="Open Sans" w:hAnsi="Open Sans" w:cs="Open Sans"/>
          <w:bCs/>
          <w:sz w:val="22"/>
          <w:szCs w:val="18"/>
        </w:rPr>
        <w:t xml:space="preserve"> your</w:t>
      </w:r>
      <w:r w:rsidR="00FA1419" w:rsidRPr="00B14269">
        <w:rPr>
          <w:rFonts w:ascii="Open Sans" w:hAnsi="Open Sans" w:cs="Open Sans"/>
          <w:bCs/>
          <w:sz w:val="22"/>
          <w:szCs w:val="18"/>
        </w:rPr>
        <w:t xml:space="preserve"> Congressional</w:t>
      </w:r>
      <w:r w:rsidR="006D2253" w:rsidRPr="00B14269">
        <w:rPr>
          <w:rFonts w:ascii="Open Sans" w:hAnsi="Open Sans" w:cs="Open Sans"/>
          <w:bCs/>
          <w:sz w:val="22"/>
          <w:szCs w:val="18"/>
        </w:rPr>
        <w:t xml:space="preserve"> r</w:t>
      </w:r>
      <w:r w:rsidRPr="00B14269">
        <w:rPr>
          <w:rFonts w:ascii="Open Sans" w:hAnsi="Open Sans" w:cs="Open Sans"/>
          <w:bCs/>
          <w:sz w:val="22"/>
          <w:szCs w:val="18"/>
        </w:rPr>
        <w:t xml:space="preserve">epresentatives </w:t>
      </w:r>
      <w:r w:rsidR="006D2253" w:rsidRPr="00B14269">
        <w:rPr>
          <w:rFonts w:ascii="Open Sans" w:hAnsi="Open Sans" w:cs="Open Sans"/>
          <w:bCs/>
          <w:sz w:val="22"/>
          <w:szCs w:val="18"/>
        </w:rPr>
        <w:t>to</w:t>
      </w:r>
      <w:r w:rsidRPr="00B14269">
        <w:rPr>
          <w:rFonts w:ascii="Open Sans" w:hAnsi="Open Sans" w:cs="Open Sans"/>
          <w:bCs/>
          <w:sz w:val="22"/>
          <w:szCs w:val="18"/>
        </w:rPr>
        <w:t xml:space="preserve"> cosponsor </w:t>
      </w:r>
      <w:r w:rsidR="00E9654A" w:rsidRPr="00B14269">
        <w:rPr>
          <w:rFonts w:ascii="Open Sans" w:hAnsi="Open Sans" w:cs="Open Sans"/>
          <w:bCs/>
          <w:sz w:val="22"/>
          <w:szCs w:val="18"/>
        </w:rPr>
        <w:t>the Timely Access to Cancer Treatment (TACT) Act and the Pharmacy DIR Reform to Reduce Senior Drug Costs Act</w:t>
      </w:r>
      <w:r w:rsidR="006D2253" w:rsidRPr="00B14269">
        <w:rPr>
          <w:rFonts w:ascii="Open Sans" w:hAnsi="Open Sans" w:cs="Open Sans"/>
          <w:bCs/>
          <w:sz w:val="22"/>
          <w:szCs w:val="18"/>
        </w:rPr>
        <w:t>!</w:t>
      </w:r>
      <w:r w:rsidR="00B14269" w:rsidRPr="00B14269">
        <w:rPr>
          <w:rFonts w:ascii="Open Sans" w:hAnsi="Open Sans" w:cs="Open Sans"/>
          <w:bCs/>
          <w:sz w:val="22"/>
          <w:szCs w:val="18"/>
        </w:rPr>
        <w:t xml:space="preserve"> </w:t>
      </w:r>
    </w:p>
    <w:p w14:paraId="741D369E" w14:textId="77777777" w:rsidR="00F642F1" w:rsidRDefault="00F642F1" w:rsidP="00B14269">
      <w:pPr>
        <w:spacing w:line="276" w:lineRule="auto"/>
        <w:rPr>
          <w:rFonts w:ascii="Open Sans" w:hAnsi="Open Sans" w:cs="Open Sans"/>
          <w:bCs/>
          <w:sz w:val="22"/>
          <w:szCs w:val="18"/>
        </w:rPr>
      </w:pPr>
    </w:p>
    <w:p w14:paraId="4D6ECA56" w14:textId="208627A0" w:rsidR="0075231F" w:rsidRPr="00F642F1" w:rsidRDefault="00B14269" w:rsidP="003A337E">
      <w:pPr>
        <w:spacing w:line="276" w:lineRule="auto"/>
        <w:rPr>
          <w:rFonts w:ascii="Open Sans" w:hAnsi="Open Sans" w:cs="Open Sans"/>
          <w:bCs/>
          <w:sz w:val="22"/>
          <w:szCs w:val="18"/>
          <w:u w:val="single"/>
        </w:rPr>
      </w:pPr>
      <w:r w:rsidRPr="00B14269">
        <w:rPr>
          <w:rFonts w:ascii="Open Sans" w:hAnsi="Open Sans" w:cs="Open Sans"/>
          <w:bCs/>
          <w:sz w:val="22"/>
          <w:szCs w:val="18"/>
        </w:rPr>
        <w:t>We need to contact Congressional offices as soon as possible and ask them to cosponsor both bills</w:t>
      </w:r>
      <w:r w:rsidR="00F642F1">
        <w:rPr>
          <w:rFonts w:ascii="Open Sans" w:hAnsi="Open Sans" w:cs="Open Sans"/>
          <w:bCs/>
          <w:sz w:val="22"/>
          <w:szCs w:val="18"/>
        </w:rPr>
        <w:t>.</w:t>
      </w:r>
      <w:r w:rsidR="00F642F1">
        <w:rPr>
          <w:rFonts w:ascii="Open Sans" w:hAnsi="Open Sans" w:cs="Open Sans"/>
          <w:bCs/>
          <w:sz w:val="22"/>
          <w:szCs w:val="18"/>
          <w:u w:val="single"/>
        </w:rPr>
        <w:t xml:space="preserve"> </w:t>
      </w:r>
      <w:r w:rsidRPr="00F642F1">
        <w:rPr>
          <w:rFonts w:ascii="Open Sans" w:hAnsi="Open Sans" w:cs="Open Sans"/>
          <w:bCs/>
          <w:sz w:val="22"/>
          <w:szCs w:val="18"/>
        </w:rPr>
        <w:t xml:space="preserve">Don’t know who your representative or senator is? </w:t>
      </w:r>
      <w:hyperlink r:id="rId11" w:history="1">
        <w:r w:rsidRPr="00F642F1">
          <w:rPr>
            <w:rStyle w:val="Hyperlink"/>
            <w:rFonts w:ascii="Open Sans" w:hAnsi="Open Sans" w:cs="Open Sans"/>
            <w:bCs/>
            <w:sz w:val="22"/>
            <w:szCs w:val="18"/>
          </w:rPr>
          <w:t>Click here</w:t>
        </w:r>
      </w:hyperlink>
      <w:r w:rsidRPr="00F642F1">
        <w:rPr>
          <w:rFonts w:ascii="Open Sans" w:hAnsi="Open Sans" w:cs="Open Sans"/>
          <w:bCs/>
          <w:sz w:val="22"/>
          <w:szCs w:val="18"/>
        </w:rPr>
        <w:t xml:space="preserve"> to access our list of key staff or email </w:t>
      </w:r>
      <w:hyperlink r:id="rId12" w:history="1">
        <w:r w:rsidRPr="00F642F1">
          <w:rPr>
            <w:rStyle w:val="Hyperlink"/>
            <w:rFonts w:ascii="Open Sans" w:hAnsi="Open Sans" w:cs="Open Sans"/>
            <w:bCs/>
            <w:sz w:val="22"/>
            <w:szCs w:val="18"/>
          </w:rPr>
          <w:t>Deandra Dickson</w:t>
        </w:r>
      </w:hyperlink>
      <w:r w:rsidRPr="00F642F1">
        <w:rPr>
          <w:rFonts w:ascii="Open Sans" w:hAnsi="Open Sans" w:cs="Open Sans"/>
          <w:bCs/>
          <w:sz w:val="22"/>
          <w:szCs w:val="18"/>
        </w:rPr>
        <w:t xml:space="preserve"> for help.</w:t>
      </w:r>
    </w:p>
    <w:p w14:paraId="2DD423F9" w14:textId="77777777" w:rsidR="003328CA" w:rsidRPr="006D2253" w:rsidRDefault="003328CA" w:rsidP="003A337E">
      <w:pPr>
        <w:spacing w:line="276" w:lineRule="auto"/>
        <w:rPr>
          <w:rFonts w:ascii="Open Sans" w:hAnsi="Open Sans" w:cs="Open Sans"/>
          <w:bCs/>
          <w:sz w:val="22"/>
          <w:szCs w:val="18"/>
          <w:u w:val="single"/>
        </w:rPr>
      </w:pPr>
    </w:p>
    <w:p w14:paraId="5049DC8B" w14:textId="26ABF49E" w:rsidR="005048F7" w:rsidRPr="00FA1419" w:rsidRDefault="004D4C2A" w:rsidP="003A337E">
      <w:pPr>
        <w:spacing w:line="276" w:lineRule="auto"/>
        <w:rPr>
          <w:rFonts w:ascii="Open Sans" w:hAnsi="Open Sans" w:cs="Open Sans"/>
          <w:b/>
          <w:sz w:val="22"/>
          <w:szCs w:val="18"/>
          <w:u w:val="single"/>
        </w:rPr>
      </w:pPr>
      <w:r w:rsidRPr="00FA1419">
        <w:rPr>
          <w:rFonts w:ascii="Open Sans" w:hAnsi="Open Sans" w:cs="Open Sans"/>
          <w:b/>
          <w:sz w:val="22"/>
          <w:szCs w:val="18"/>
          <w:u w:val="single"/>
        </w:rPr>
        <w:t>Background</w:t>
      </w:r>
    </w:p>
    <w:p w14:paraId="1E43C512" w14:textId="48BC154B" w:rsidR="004D4C2A" w:rsidRPr="006D2253" w:rsidRDefault="004D4C2A" w:rsidP="003A337E">
      <w:pPr>
        <w:spacing w:line="276" w:lineRule="auto"/>
        <w:rPr>
          <w:rFonts w:ascii="Open Sans" w:hAnsi="Open Sans" w:cs="Open Sans"/>
          <w:bCs/>
          <w:sz w:val="22"/>
          <w:szCs w:val="18"/>
          <w:u w:val="single"/>
        </w:rPr>
      </w:pPr>
    </w:p>
    <w:p w14:paraId="3502FD71" w14:textId="4E95B091" w:rsidR="00AC5B38" w:rsidRPr="006A4BB9" w:rsidRDefault="00FD7E8A" w:rsidP="003A337E">
      <w:pPr>
        <w:pStyle w:val="ListParagraph"/>
        <w:numPr>
          <w:ilvl w:val="0"/>
          <w:numId w:val="1"/>
        </w:numPr>
        <w:spacing w:line="276" w:lineRule="auto"/>
        <w:rPr>
          <w:rFonts w:ascii="Open Sans" w:hAnsi="Open Sans" w:cs="Open Sans"/>
          <w:bCs/>
          <w:sz w:val="22"/>
          <w:szCs w:val="18"/>
        </w:rPr>
      </w:pPr>
      <w:r w:rsidRPr="006A4BB9">
        <w:rPr>
          <w:rFonts w:ascii="Open Sans" w:hAnsi="Open Sans" w:cs="Open Sans"/>
          <w:bCs/>
          <w:sz w:val="22"/>
          <w:szCs w:val="18"/>
        </w:rPr>
        <w:t>Two crucial bills that limit the power of pharmacy benefit managers (PBMs) are currently making their way through Congress</w:t>
      </w:r>
      <w:r w:rsidR="00F82C04" w:rsidRPr="006A4BB9">
        <w:rPr>
          <w:rFonts w:ascii="Open Sans" w:hAnsi="Open Sans" w:cs="Open Sans"/>
          <w:bCs/>
          <w:sz w:val="22"/>
          <w:szCs w:val="18"/>
        </w:rPr>
        <w:t>.</w:t>
      </w:r>
    </w:p>
    <w:p w14:paraId="450A866E" w14:textId="379A9E27" w:rsidR="006A4BB9" w:rsidRPr="00FB7813" w:rsidRDefault="00FB7813" w:rsidP="003A337E">
      <w:pPr>
        <w:pStyle w:val="ListParagraph"/>
        <w:numPr>
          <w:ilvl w:val="1"/>
          <w:numId w:val="1"/>
        </w:numPr>
        <w:spacing w:line="276" w:lineRule="auto"/>
        <w:rPr>
          <w:rFonts w:ascii="Open Sans" w:hAnsi="Open Sans" w:cs="Open Sans"/>
          <w:bCs/>
          <w:sz w:val="22"/>
          <w:szCs w:val="18"/>
          <w:u w:val="single"/>
        </w:rPr>
      </w:pPr>
      <w:r w:rsidRPr="006D2253">
        <w:rPr>
          <w:rFonts w:ascii="Open Sans" w:hAnsi="Open Sans" w:cs="Open Sans"/>
          <w:bCs/>
          <w:sz w:val="22"/>
          <w:szCs w:val="18"/>
        </w:rPr>
        <w:t xml:space="preserve">The </w:t>
      </w:r>
      <w:r w:rsidRPr="00CE1488">
        <w:rPr>
          <w:rFonts w:ascii="Open Sans" w:hAnsi="Open Sans" w:cs="Open Sans"/>
          <w:b/>
          <w:sz w:val="22"/>
          <w:szCs w:val="18"/>
        </w:rPr>
        <w:t>TACT Act</w:t>
      </w:r>
      <w:r w:rsidRPr="006D2253">
        <w:rPr>
          <w:rFonts w:ascii="Open Sans" w:hAnsi="Open Sans" w:cs="Open Sans"/>
          <w:bCs/>
          <w:sz w:val="22"/>
          <w:szCs w:val="18"/>
        </w:rPr>
        <w:t xml:space="preserve"> </w:t>
      </w:r>
      <w:r w:rsidR="00D45AE7">
        <w:rPr>
          <w:rFonts w:ascii="Open Sans" w:hAnsi="Open Sans" w:cs="Open Sans"/>
          <w:bCs/>
          <w:sz w:val="22"/>
          <w:szCs w:val="18"/>
        </w:rPr>
        <w:t>(</w:t>
      </w:r>
      <w:r w:rsidR="00914754">
        <w:rPr>
          <w:rFonts w:ascii="Open Sans" w:hAnsi="Open Sans" w:cs="Open Sans"/>
          <w:bCs/>
          <w:sz w:val="22"/>
          <w:szCs w:val="18"/>
        </w:rPr>
        <w:t xml:space="preserve">H.R. 3258) </w:t>
      </w:r>
      <w:r w:rsidRPr="006D2253">
        <w:rPr>
          <w:rFonts w:ascii="Open Sans" w:hAnsi="Open Sans" w:cs="Open Sans"/>
          <w:bCs/>
          <w:sz w:val="22"/>
          <w:szCs w:val="18"/>
        </w:rPr>
        <w:t xml:space="preserve">was introduced </w:t>
      </w:r>
      <w:r>
        <w:rPr>
          <w:rFonts w:ascii="Open Sans" w:hAnsi="Open Sans" w:cs="Open Sans"/>
          <w:bCs/>
          <w:sz w:val="22"/>
          <w:szCs w:val="18"/>
        </w:rPr>
        <w:t xml:space="preserve">in May 2021 to the House </w:t>
      </w:r>
      <w:r w:rsidRPr="006D2253">
        <w:rPr>
          <w:rFonts w:ascii="Open Sans" w:hAnsi="Open Sans" w:cs="Open Sans"/>
          <w:bCs/>
          <w:sz w:val="22"/>
          <w:szCs w:val="18"/>
        </w:rPr>
        <w:t>by Representatives Terri Sewell (D-AL) and Gus Bilirakis (R-FL).</w:t>
      </w:r>
    </w:p>
    <w:p w14:paraId="7289B98C" w14:textId="2E55C460" w:rsidR="004D4C2A" w:rsidRPr="00FA1419" w:rsidRDefault="006D2253" w:rsidP="003A337E">
      <w:pPr>
        <w:pStyle w:val="ListParagraph"/>
        <w:numPr>
          <w:ilvl w:val="1"/>
          <w:numId w:val="1"/>
        </w:numPr>
        <w:spacing w:line="276" w:lineRule="auto"/>
        <w:rPr>
          <w:rFonts w:ascii="Open Sans" w:hAnsi="Open Sans" w:cs="Open Sans"/>
          <w:bCs/>
          <w:sz w:val="22"/>
          <w:szCs w:val="18"/>
          <w:u w:val="single"/>
        </w:rPr>
      </w:pPr>
      <w:r w:rsidRPr="006D2253">
        <w:rPr>
          <w:rFonts w:ascii="Open Sans" w:hAnsi="Open Sans" w:cs="Open Sans"/>
          <w:bCs/>
          <w:sz w:val="22"/>
          <w:szCs w:val="18"/>
        </w:rPr>
        <w:t xml:space="preserve">The </w:t>
      </w:r>
      <w:r w:rsidR="00032687" w:rsidRPr="00CE1488">
        <w:rPr>
          <w:rFonts w:ascii="Open Sans" w:hAnsi="Open Sans" w:cs="Open Sans"/>
          <w:b/>
          <w:sz w:val="22"/>
          <w:szCs w:val="18"/>
        </w:rPr>
        <w:t>Pharmacy DIR Reform to Reduce Senior Drug Costs Act</w:t>
      </w:r>
      <w:r w:rsidRPr="006D2253">
        <w:rPr>
          <w:rFonts w:ascii="Open Sans" w:hAnsi="Open Sans" w:cs="Open Sans"/>
          <w:bCs/>
          <w:sz w:val="22"/>
          <w:szCs w:val="18"/>
        </w:rPr>
        <w:t xml:space="preserve"> </w:t>
      </w:r>
      <w:r w:rsidR="003C7451">
        <w:rPr>
          <w:rFonts w:ascii="Open Sans" w:hAnsi="Open Sans" w:cs="Open Sans"/>
          <w:bCs/>
          <w:sz w:val="22"/>
          <w:szCs w:val="18"/>
        </w:rPr>
        <w:t xml:space="preserve">(S. 1909/H.R. 3554) </w:t>
      </w:r>
      <w:r w:rsidRPr="006D2253">
        <w:rPr>
          <w:rFonts w:ascii="Open Sans" w:hAnsi="Open Sans" w:cs="Open Sans"/>
          <w:bCs/>
          <w:sz w:val="22"/>
          <w:szCs w:val="18"/>
        </w:rPr>
        <w:t>was</w:t>
      </w:r>
      <w:r w:rsidR="004E055C" w:rsidRPr="006D2253">
        <w:rPr>
          <w:rFonts w:ascii="Open Sans" w:hAnsi="Open Sans" w:cs="Open Sans"/>
          <w:bCs/>
          <w:sz w:val="22"/>
          <w:szCs w:val="18"/>
        </w:rPr>
        <w:t xml:space="preserve"> introduced </w:t>
      </w:r>
      <w:r w:rsidR="00032687">
        <w:rPr>
          <w:rFonts w:ascii="Open Sans" w:hAnsi="Open Sans" w:cs="Open Sans"/>
          <w:bCs/>
          <w:sz w:val="22"/>
          <w:szCs w:val="18"/>
        </w:rPr>
        <w:t xml:space="preserve">in </w:t>
      </w:r>
      <w:r w:rsidR="00AA77AA">
        <w:rPr>
          <w:rFonts w:ascii="Open Sans" w:hAnsi="Open Sans" w:cs="Open Sans"/>
          <w:bCs/>
          <w:sz w:val="22"/>
          <w:szCs w:val="18"/>
        </w:rPr>
        <w:t>May</w:t>
      </w:r>
      <w:r w:rsidR="00032687">
        <w:rPr>
          <w:rFonts w:ascii="Open Sans" w:hAnsi="Open Sans" w:cs="Open Sans"/>
          <w:bCs/>
          <w:sz w:val="22"/>
          <w:szCs w:val="18"/>
        </w:rPr>
        <w:t xml:space="preserve"> </w:t>
      </w:r>
      <w:r w:rsidR="009874D6">
        <w:rPr>
          <w:rFonts w:ascii="Open Sans" w:hAnsi="Open Sans" w:cs="Open Sans"/>
          <w:bCs/>
          <w:sz w:val="22"/>
          <w:szCs w:val="18"/>
        </w:rPr>
        <w:t xml:space="preserve">2021 </w:t>
      </w:r>
      <w:r w:rsidR="004E055C" w:rsidRPr="006D2253">
        <w:rPr>
          <w:rFonts w:ascii="Open Sans" w:hAnsi="Open Sans" w:cs="Open Sans"/>
          <w:bCs/>
          <w:sz w:val="22"/>
          <w:szCs w:val="18"/>
        </w:rPr>
        <w:t>by</w:t>
      </w:r>
      <w:r w:rsidR="009874D6">
        <w:rPr>
          <w:rFonts w:ascii="Open Sans" w:hAnsi="Open Sans" w:cs="Open Sans"/>
          <w:bCs/>
          <w:sz w:val="22"/>
          <w:szCs w:val="18"/>
        </w:rPr>
        <w:t xml:space="preserve"> Senators Jon Tester (D-MT)</w:t>
      </w:r>
      <w:r w:rsidR="00736E5B">
        <w:rPr>
          <w:rFonts w:ascii="Open Sans" w:hAnsi="Open Sans" w:cs="Open Sans"/>
          <w:bCs/>
          <w:sz w:val="22"/>
          <w:szCs w:val="18"/>
        </w:rPr>
        <w:t xml:space="preserve"> and Shelley Moore Capito (R-WV)</w:t>
      </w:r>
      <w:r w:rsidR="00783E63">
        <w:rPr>
          <w:rFonts w:ascii="Open Sans" w:hAnsi="Open Sans" w:cs="Open Sans"/>
          <w:bCs/>
          <w:sz w:val="22"/>
          <w:szCs w:val="18"/>
        </w:rPr>
        <w:t xml:space="preserve"> in the Senate, and </w:t>
      </w:r>
      <w:r w:rsidR="00665F90" w:rsidRPr="006D2253">
        <w:rPr>
          <w:rFonts w:ascii="Open Sans" w:hAnsi="Open Sans" w:cs="Open Sans"/>
          <w:bCs/>
          <w:sz w:val="22"/>
          <w:szCs w:val="18"/>
        </w:rPr>
        <w:t xml:space="preserve">Representatives </w:t>
      </w:r>
      <w:r w:rsidR="00A03054">
        <w:rPr>
          <w:rFonts w:ascii="Open Sans" w:hAnsi="Open Sans" w:cs="Open Sans"/>
          <w:bCs/>
          <w:sz w:val="22"/>
          <w:szCs w:val="18"/>
        </w:rPr>
        <w:t>Peter Welch</w:t>
      </w:r>
      <w:r w:rsidR="00F461D7" w:rsidRPr="006D2253">
        <w:rPr>
          <w:rFonts w:ascii="Open Sans" w:hAnsi="Open Sans" w:cs="Open Sans"/>
          <w:bCs/>
          <w:sz w:val="22"/>
          <w:szCs w:val="18"/>
        </w:rPr>
        <w:t xml:space="preserve"> (D-</w:t>
      </w:r>
      <w:r w:rsidR="00A03054">
        <w:rPr>
          <w:rFonts w:ascii="Open Sans" w:hAnsi="Open Sans" w:cs="Open Sans"/>
          <w:bCs/>
          <w:sz w:val="22"/>
          <w:szCs w:val="18"/>
        </w:rPr>
        <w:t>VT</w:t>
      </w:r>
      <w:r w:rsidR="00F461D7" w:rsidRPr="006D2253">
        <w:rPr>
          <w:rFonts w:ascii="Open Sans" w:hAnsi="Open Sans" w:cs="Open Sans"/>
          <w:bCs/>
          <w:sz w:val="22"/>
          <w:szCs w:val="18"/>
        </w:rPr>
        <w:t>)</w:t>
      </w:r>
      <w:r w:rsidR="00B54403">
        <w:rPr>
          <w:rFonts w:ascii="Open Sans" w:hAnsi="Open Sans" w:cs="Open Sans"/>
          <w:bCs/>
          <w:sz w:val="22"/>
          <w:szCs w:val="18"/>
        </w:rPr>
        <w:t xml:space="preserve"> and </w:t>
      </w:r>
      <w:r w:rsidR="00D52C3F">
        <w:rPr>
          <w:rFonts w:ascii="Open Sans" w:hAnsi="Open Sans" w:cs="Open Sans"/>
          <w:bCs/>
          <w:sz w:val="22"/>
          <w:szCs w:val="18"/>
        </w:rPr>
        <w:t>Morgan Griffith</w:t>
      </w:r>
      <w:r w:rsidR="008B4963">
        <w:rPr>
          <w:rFonts w:ascii="Open Sans" w:hAnsi="Open Sans" w:cs="Open Sans"/>
          <w:bCs/>
          <w:sz w:val="22"/>
          <w:szCs w:val="18"/>
        </w:rPr>
        <w:t xml:space="preserve"> (R-VA) </w:t>
      </w:r>
      <w:r w:rsidR="007765A7">
        <w:rPr>
          <w:rFonts w:ascii="Open Sans" w:hAnsi="Open Sans" w:cs="Open Sans"/>
          <w:bCs/>
          <w:sz w:val="22"/>
          <w:szCs w:val="18"/>
        </w:rPr>
        <w:t>in the House</w:t>
      </w:r>
      <w:r w:rsidRPr="006D2253">
        <w:rPr>
          <w:rFonts w:ascii="Open Sans" w:hAnsi="Open Sans" w:cs="Open Sans"/>
          <w:bCs/>
          <w:sz w:val="22"/>
          <w:szCs w:val="18"/>
        </w:rPr>
        <w:t>.</w:t>
      </w:r>
    </w:p>
    <w:p w14:paraId="527BEE18" w14:textId="5E3D87D0" w:rsidR="00C5226B" w:rsidRPr="00DF585D" w:rsidRDefault="00C5226B" w:rsidP="003A337E">
      <w:pPr>
        <w:pStyle w:val="ListParagraph"/>
        <w:numPr>
          <w:ilvl w:val="0"/>
          <w:numId w:val="1"/>
        </w:numPr>
        <w:spacing w:line="276" w:lineRule="auto"/>
        <w:rPr>
          <w:rFonts w:ascii="Open Sans" w:hAnsi="Open Sans" w:cs="Open Sans"/>
          <w:bCs/>
          <w:sz w:val="22"/>
          <w:szCs w:val="18"/>
        </w:rPr>
      </w:pPr>
      <w:r w:rsidRPr="00DF585D">
        <w:rPr>
          <w:rFonts w:ascii="Open Sans" w:hAnsi="Open Sans" w:cs="Open Sans"/>
          <w:bCs/>
          <w:sz w:val="22"/>
          <w:szCs w:val="18"/>
        </w:rPr>
        <w:t xml:space="preserve">What does the </w:t>
      </w:r>
      <w:r w:rsidRPr="00721D1C">
        <w:rPr>
          <w:rFonts w:ascii="Open Sans" w:hAnsi="Open Sans" w:cs="Open Sans"/>
          <w:b/>
          <w:sz w:val="22"/>
          <w:szCs w:val="18"/>
        </w:rPr>
        <w:t>TACT Act</w:t>
      </w:r>
      <w:r w:rsidRPr="00DF585D">
        <w:rPr>
          <w:rFonts w:ascii="Open Sans" w:hAnsi="Open Sans" w:cs="Open Sans"/>
          <w:bCs/>
          <w:sz w:val="22"/>
          <w:szCs w:val="18"/>
        </w:rPr>
        <w:t xml:space="preserve"> do?</w:t>
      </w:r>
    </w:p>
    <w:p w14:paraId="3E6AD587" w14:textId="77777777" w:rsidR="00DF585D" w:rsidRPr="00DF585D" w:rsidRDefault="00DF585D" w:rsidP="003A337E">
      <w:pPr>
        <w:pStyle w:val="ListParagraph"/>
        <w:numPr>
          <w:ilvl w:val="1"/>
          <w:numId w:val="1"/>
        </w:numPr>
        <w:spacing w:line="276" w:lineRule="auto"/>
        <w:rPr>
          <w:rFonts w:ascii="Open Sans" w:hAnsi="Open Sans" w:cs="Open Sans"/>
          <w:bCs/>
          <w:sz w:val="22"/>
          <w:szCs w:val="18"/>
        </w:rPr>
      </w:pPr>
      <w:r w:rsidRPr="00DF585D">
        <w:rPr>
          <w:rFonts w:ascii="Open Sans" w:hAnsi="Open Sans" w:cs="Open Sans"/>
          <w:bCs/>
          <w:sz w:val="22"/>
          <w:szCs w:val="18"/>
        </w:rPr>
        <w:t xml:space="preserve">Requires PBMs and insurers to ensure patients with cancer can receive their prescribed medication within 72 hours – failing that, the patient will be allowed to seek out medication from any professionally licensed source of their choosing. </w:t>
      </w:r>
    </w:p>
    <w:p w14:paraId="238E804D" w14:textId="77777777" w:rsidR="00DF585D" w:rsidRPr="00DF585D" w:rsidRDefault="00DF585D" w:rsidP="003A337E">
      <w:pPr>
        <w:pStyle w:val="ListParagraph"/>
        <w:numPr>
          <w:ilvl w:val="1"/>
          <w:numId w:val="1"/>
        </w:numPr>
        <w:spacing w:line="276" w:lineRule="auto"/>
        <w:rPr>
          <w:rFonts w:ascii="Open Sans" w:hAnsi="Open Sans" w:cs="Open Sans"/>
          <w:bCs/>
          <w:sz w:val="22"/>
          <w:szCs w:val="18"/>
        </w:rPr>
      </w:pPr>
      <w:r w:rsidRPr="00DF585D">
        <w:rPr>
          <w:rFonts w:ascii="Open Sans" w:hAnsi="Open Sans" w:cs="Open Sans"/>
          <w:bCs/>
          <w:sz w:val="22"/>
          <w:szCs w:val="18"/>
        </w:rPr>
        <w:t xml:space="preserve">The medication will be covered under the patient’s plan with full use of the patient’s applicable benefit(s). </w:t>
      </w:r>
    </w:p>
    <w:p w14:paraId="2CDCBECC" w14:textId="77777777" w:rsidR="00DF585D" w:rsidRPr="00DF585D" w:rsidRDefault="00DF585D" w:rsidP="003A337E">
      <w:pPr>
        <w:pStyle w:val="ListParagraph"/>
        <w:numPr>
          <w:ilvl w:val="1"/>
          <w:numId w:val="1"/>
        </w:numPr>
        <w:spacing w:line="276" w:lineRule="auto"/>
        <w:rPr>
          <w:rFonts w:ascii="Open Sans" w:hAnsi="Open Sans" w:cs="Open Sans"/>
          <w:bCs/>
          <w:sz w:val="22"/>
          <w:szCs w:val="18"/>
        </w:rPr>
      </w:pPr>
      <w:r w:rsidRPr="00DF585D">
        <w:rPr>
          <w:rFonts w:ascii="Open Sans" w:hAnsi="Open Sans" w:cs="Open Sans"/>
          <w:bCs/>
          <w:sz w:val="22"/>
          <w:szCs w:val="18"/>
        </w:rPr>
        <w:t xml:space="preserve">The pharmacy benefit provider must confirm receipt within 24 hours and indicate ability to fill the prescription within the required 72-hour time limit.  </w:t>
      </w:r>
    </w:p>
    <w:p w14:paraId="7990174B" w14:textId="2EC18051" w:rsidR="00C5226B" w:rsidRPr="00DF585D" w:rsidRDefault="00DF585D" w:rsidP="003A337E">
      <w:pPr>
        <w:pStyle w:val="ListParagraph"/>
        <w:numPr>
          <w:ilvl w:val="1"/>
          <w:numId w:val="1"/>
        </w:numPr>
        <w:spacing w:line="276" w:lineRule="auto"/>
        <w:rPr>
          <w:rFonts w:ascii="Open Sans" w:hAnsi="Open Sans" w:cs="Open Sans"/>
          <w:bCs/>
          <w:sz w:val="22"/>
          <w:szCs w:val="18"/>
        </w:rPr>
      </w:pPr>
      <w:r w:rsidRPr="00DF585D">
        <w:rPr>
          <w:rFonts w:ascii="Open Sans" w:hAnsi="Open Sans" w:cs="Open Sans"/>
          <w:bCs/>
          <w:sz w:val="22"/>
          <w:szCs w:val="18"/>
        </w:rPr>
        <w:t>Any prior authorization required by the pharmacy benefit provider must take place within the 72-hour time limit.</w:t>
      </w:r>
    </w:p>
    <w:p w14:paraId="56AEA9F4" w14:textId="5748CE8B" w:rsidR="00F461D7" w:rsidRPr="006D2253" w:rsidRDefault="00F461D7" w:rsidP="003A337E">
      <w:pPr>
        <w:pStyle w:val="ListParagraph"/>
        <w:numPr>
          <w:ilvl w:val="0"/>
          <w:numId w:val="1"/>
        </w:numPr>
        <w:spacing w:line="276" w:lineRule="auto"/>
        <w:rPr>
          <w:rFonts w:ascii="Open Sans" w:hAnsi="Open Sans" w:cs="Open Sans"/>
          <w:bCs/>
          <w:sz w:val="22"/>
          <w:szCs w:val="18"/>
          <w:u w:val="single"/>
        </w:rPr>
      </w:pPr>
      <w:r w:rsidRPr="006D2253">
        <w:rPr>
          <w:rFonts w:ascii="Open Sans" w:hAnsi="Open Sans" w:cs="Open Sans"/>
          <w:bCs/>
          <w:sz w:val="22"/>
          <w:szCs w:val="18"/>
        </w:rPr>
        <w:t xml:space="preserve">What </w:t>
      </w:r>
      <w:r w:rsidR="00721D1C">
        <w:rPr>
          <w:rFonts w:ascii="Open Sans" w:hAnsi="Open Sans" w:cs="Open Sans"/>
          <w:bCs/>
          <w:sz w:val="22"/>
          <w:szCs w:val="18"/>
        </w:rPr>
        <w:t xml:space="preserve">does </w:t>
      </w:r>
      <w:r w:rsidRPr="006D2253">
        <w:rPr>
          <w:rFonts w:ascii="Open Sans" w:hAnsi="Open Sans" w:cs="Open Sans"/>
          <w:bCs/>
          <w:sz w:val="22"/>
          <w:szCs w:val="18"/>
        </w:rPr>
        <w:t xml:space="preserve">the </w:t>
      </w:r>
      <w:r w:rsidR="00721D1C" w:rsidRPr="00CE1488">
        <w:rPr>
          <w:rFonts w:ascii="Open Sans" w:hAnsi="Open Sans" w:cs="Open Sans"/>
          <w:b/>
          <w:sz w:val="22"/>
          <w:szCs w:val="18"/>
        </w:rPr>
        <w:t>Pharmacy DIR Reform to Reduce Senior Drug Costs Act</w:t>
      </w:r>
      <w:r w:rsidR="00721D1C" w:rsidRPr="006D2253">
        <w:rPr>
          <w:rFonts w:ascii="Open Sans" w:hAnsi="Open Sans" w:cs="Open Sans"/>
          <w:bCs/>
          <w:sz w:val="22"/>
          <w:szCs w:val="18"/>
        </w:rPr>
        <w:t xml:space="preserve"> </w:t>
      </w:r>
      <w:r w:rsidRPr="006D2253">
        <w:rPr>
          <w:rFonts w:ascii="Open Sans" w:hAnsi="Open Sans" w:cs="Open Sans"/>
          <w:bCs/>
          <w:sz w:val="22"/>
          <w:szCs w:val="18"/>
        </w:rPr>
        <w:t>do</w:t>
      </w:r>
      <w:r w:rsidR="00721D1C">
        <w:rPr>
          <w:rFonts w:ascii="Open Sans" w:hAnsi="Open Sans" w:cs="Open Sans"/>
          <w:bCs/>
          <w:sz w:val="22"/>
          <w:szCs w:val="18"/>
        </w:rPr>
        <w:t>?</w:t>
      </w:r>
    </w:p>
    <w:p w14:paraId="5F9AF871" w14:textId="518A3E54" w:rsidR="00E53539" w:rsidRDefault="00E53539" w:rsidP="003A337E">
      <w:pPr>
        <w:pStyle w:val="ListParagraph"/>
        <w:numPr>
          <w:ilvl w:val="1"/>
          <w:numId w:val="1"/>
        </w:numPr>
        <w:spacing w:line="276" w:lineRule="auto"/>
        <w:rPr>
          <w:rFonts w:ascii="Open Sans" w:hAnsi="Open Sans" w:cs="Open Sans"/>
          <w:bCs/>
          <w:sz w:val="22"/>
          <w:szCs w:val="18"/>
        </w:rPr>
      </w:pPr>
      <w:r>
        <w:rPr>
          <w:rFonts w:ascii="Open Sans" w:hAnsi="Open Sans" w:cs="Open Sans"/>
          <w:bCs/>
          <w:sz w:val="22"/>
          <w:szCs w:val="18"/>
        </w:rPr>
        <w:t xml:space="preserve">Redefines “negotiated price” </w:t>
      </w:r>
      <w:r w:rsidR="00E86F4E">
        <w:rPr>
          <w:rFonts w:ascii="Open Sans" w:hAnsi="Open Sans" w:cs="Open Sans"/>
          <w:bCs/>
          <w:sz w:val="22"/>
          <w:szCs w:val="18"/>
        </w:rPr>
        <w:t xml:space="preserve">to include all pharmacy price concessions at the point of sale so that </w:t>
      </w:r>
      <w:r w:rsidR="004C2A70">
        <w:rPr>
          <w:rFonts w:ascii="Open Sans" w:hAnsi="Open Sans" w:cs="Open Sans"/>
          <w:bCs/>
          <w:sz w:val="22"/>
          <w:szCs w:val="18"/>
        </w:rPr>
        <w:t xml:space="preserve">cost-sharing reflects all possible discounts </w:t>
      </w:r>
    </w:p>
    <w:p w14:paraId="65C0B9B4" w14:textId="2C031367" w:rsidR="00F461D7" w:rsidRDefault="00C3108B" w:rsidP="003A337E">
      <w:pPr>
        <w:pStyle w:val="ListParagraph"/>
        <w:numPr>
          <w:ilvl w:val="1"/>
          <w:numId w:val="1"/>
        </w:numPr>
        <w:spacing w:line="276" w:lineRule="auto"/>
        <w:rPr>
          <w:rFonts w:ascii="Open Sans" w:hAnsi="Open Sans" w:cs="Open Sans"/>
          <w:bCs/>
          <w:sz w:val="22"/>
          <w:szCs w:val="18"/>
        </w:rPr>
      </w:pPr>
      <w:r>
        <w:rPr>
          <w:rFonts w:ascii="Open Sans" w:hAnsi="Open Sans" w:cs="Open Sans"/>
          <w:bCs/>
          <w:sz w:val="22"/>
          <w:szCs w:val="18"/>
        </w:rPr>
        <w:t>Eliminates all retroactive direct and indirect remuneration (DIR)</w:t>
      </w:r>
      <w:r w:rsidR="006D5695">
        <w:rPr>
          <w:rFonts w:ascii="Open Sans" w:hAnsi="Open Sans" w:cs="Open Sans"/>
          <w:bCs/>
          <w:sz w:val="22"/>
          <w:szCs w:val="18"/>
        </w:rPr>
        <w:t xml:space="preserve"> </w:t>
      </w:r>
      <w:r w:rsidR="00702CFC">
        <w:rPr>
          <w:rFonts w:ascii="Open Sans" w:hAnsi="Open Sans" w:cs="Open Sans"/>
          <w:bCs/>
          <w:sz w:val="22"/>
          <w:szCs w:val="18"/>
        </w:rPr>
        <w:t>fees</w:t>
      </w:r>
    </w:p>
    <w:p w14:paraId="0897E2A3" w14:textId="605D94FD" w:rsidR="00546F6D" w:rsidRPr="00546F6D" w:rsidRDefault="00F43B28" w:rsidP="003A337E">
      <w:pPr>
        <w:pStyle w:val="ListParagraph"/>
        <w:numPr>
          <w:ilvl w:val="1"/>
          <w:numId w:val="1"/>
        </w:numPr>
        <w:spacing w:line="276" w:lineRule="auto"/>
        <w:rPr>
          <w:rFonts w:ascii="Open Sans" w:hAnsi="Open Sans" w:cs="Open Sans"/>
          <w:bCs/>
          <w:sz w:val="22"/>
          <w:szCs w:val="18"/>
        </w:rPr>
      </w:pPr>
      <w:r>
        <w:rPr>
          <w:rFonts w:ascii="Open Sans" w:hAnsi="Open Sans" w:cs="Open Sans"/>
          <w:bCs/>
          <w:sz w:val="22"/>
          <w:szCs w:val="18"/>
        </w:rPr>
        <w:t>R</w:t>
      </w:r>
      <w:r w:rsidR="00546F6D" w:rsidRPr="00546F6D">
        <w:rPr>
          <w:rFonts w:ascii="Open Sans" w:hAnsi="Open Sans" w:cs="Open Sans"/>
          <w:bCs/>
          <w:sz w:val="22"/>
          <w:szCs w:val="18"/>
        </w:rPr>
        <w:t>equir</w:t>
      </w:r>
      <w:r>
        <w:rPr>
          <w:rFonts w:ascii="Open Sans" w:hAnsi="Open Sans" w:cs="Open Sans"/>
          <w:bCs/>
          <w:sz w:val="22"/>
          <w:szCs w:val="18"/>
        </w:rPr>
        <w:t xml:space="preserve">es </w:t>
      </w:r>
      <w:r w:rsidR="00546F6D" w:rsidRPr="00546F6D">
        <w:rPr>
          <w:rFonts w:ascii="Open Sans" w:hAnsi="Open Sans" w:cs="Open Sans"/>
          <w:bCs/>
          <w:sz w:val="22"/>
          <w:szCs w:val="18"/>
        </w:rPr>
        <w:t>prescription drug plans and Medicare Advantage drug plans to report any pharmacy price concession or incentive payment they apply after the point-of-sale to a pharmacy on at least an annual basis.</w:t>
      </w:r>
    </w:p>
    <w:p w14:paraId="099B38EB" w14:textId="197F6D1A" w:rsidR="00EE7785" w:rsidRPr="00EE7785" w:rsidRDefault="00EE7785" w:rsidP="003A337E">
      <w:pPr>
        <w:pStyle w:val="ListParagraph"/>
        <w:numPr>
          <w:ilvl w:val="1"/>
          <w:numId w:val="1"/>
        </w:numPr>
        <w:spacing w:line="276" w:lineRule="auto"/>
        <w:rPr>
          <w:rFonts w:ascii="Open Sans" w:hAnsi="Open Sans" w:cs="Open Sans"/>
          <w:bCs/>
          <w:sz w:val="22"/>
          <w:szCs w:val="18"/>
        </w:rPr>
      </w:pPr>
      <w:r w:rsidRPr="00EE7785">
        <w:rPr>
          <w:rFonts w:ascii="Open Sans" w:hAnsi="Open Sans" w:cs="Open Sans"/>
          <w:bCs/>
          <w:sz w:val="22"/>
          <w:szCs w:val="18"/>
        </w:rPr>
        <w:lastRenderedPageBreak/>
        <w:t>Establish</w:t>
      </w:r>
      <w:r w:rsidR="00803E98">
        <w:rPr>
          <w:rFonts w:ascii="Open Sans" w:hAnsi="Open Sans" w:cs="Open Sans"/>
          <w:bCs/>
          <w:sz w:val="22"/>
          <w:szCs w:val="18"/>
        </w:rPr>
        <w:t>es</w:t>
      </w:r>
      <w:r w:rsidRPr="00EE7785">
        <w:rPr>
          <w:rFonts w:ascii="Open Sans" w:hAnsi="Open Sans" w:cs="Open Sans"/>
          <w:bCs/>
          <w:sz w:val="22"/>
          <w:szCs w:val="18"/>
        </w:rPr>
        <w:t xml:space="preserve"> a</w:t>
      </w:r>
      <w:r w:rsidR="00803E98">
        <w:rPr>
          <w:rFonts w:ascii="Open Sans" w:hAnsi="Open Sans" w:cs="Open Sans"/>
          <w:bCs/>
          <w:sz w:val="22"/>
          <w:szCs w:val="18"/>
        </w:rPr>
        <w:t xml:space="preserve">n </w:t>
      </w:r>
      <w:r w:rsidRPr="00EE7785">
        <w:rPr>
          <w:rFonts w:ascii="Open Sans" w:hAnsi="Open Sans" w:cs="Open Sans"/>
          <w:bCs/>
          <w:sz w:val="22"/>
          <w:szCs w:val="18"/>
        </w:rPr>
        <w:t xml:space="preserve">evaluation system to ensure that prescription drug </w:t>
      </w:r>
      <w:r w:rsidR="00551B1E">
        <w:rPr>
          <w:rFonts w:ascii="Open Sans" w:hAnsi="Open Sans" w:cs="Open Sans"/>
          <w:bCs/>
          <w:sz w:val="22"/>
          <w:szCs w:val="18"/>
        </w:rPr>
        <w:t xml:space="preserve">and Medicare Advantages </w:t>
      </w:r>
      <w:r w:rsidRPr="00EE7785">
        <w:rPr>
          <w:rFonts w:ascii="Open Sans" w:hAnsi="Open Sans" w:cs="Open Sans"/>
          <w:bCs/>
          <w:sz w:val="22"/>
          <w:szCs w:val="18"/>
        </w:rPr>
        <w:t>plan</w:t>
      </w:r>
      <w:r w:rsidR="00551B1E">
        <w:rPr>
          <w:rFonts w:ascii="Open Sans" w:hAnsi="Open Sans" w:cs="Open Sans"/>
          <w:bCs/>
          <w:sz w:val="22"/>
          <w:szCs w:val="18"/>
        </w:rPr>
        <w:t>s are</w:t>
      </w:r>
      <w:r w:rsidRPr="00EE7785">
        <w:rPr>
          <w:rFonts w:ascii="Open Sans" w:hAnsi="Open Sans" w:cs="Open Sans"/>
          <w:bCs/>
          <w:sz w:val="22"/>
          <w:szCs w:val="18"/>
        </w:rPr>
        <w:t xml:space="preserve"> assess</w:t>
      </w:r>
      <w:r w:rsidR="00551B1E">
        <w:rPr>
          <w:rFonts w:ascii="Open Sans" w:hAnsi="Open Sans" w:cs="Open Sans"/>
          <w:bCs/>
          <w:sz w:val="22"/>
          <w:szCs w:val="18"/>
        </w:rPr>
        <w:t>ing</w:t>
      </w:r>
      <w:r w:rsidRPr="00EE7785">
        <w:rPr>
          <w:rFonts w:ascii="Open Sans" w:hAnsi="Open Sans" w:cs="Open Sans"/>
          <w:bCs/>
          <w:sz w:val="22"/>
          <w:szCs w:val="18"/>
        </w:rPr>
        <w:t xml:space="preserve"> pharmacy performance </w:t>
      </w:r>
      <w:r w:rsidR="00551B1E">
        <w:rPr>
          <w:rFonts w:ascii="Open Sans" w:hAnsi="Open Sans" w:cs="Open Sans"/>
          <w:bCs/>
          <w:sz w:val="22"/>
          <w:szCs w:val="18"/>
        </w:rPr>
        <w:t>fairly and transparently.</w:t>
      </w:r>
    </w:p>
    <w:p w14:paraId="266FF727" w14:textId="74D6BB92" w:rsidR="00F461D7" w:rsidRPr="006D2253" w:rsidRDefault="00F461D7" w:rsidP="003A337E">
      <w:pPr>
        <w:spacing w:line="276" w:lineRule="auto"/>
        <w:rPr>
          <w:rFonts w:ascii="Open Sans" w:hAnsi="Open Sans" w:cs="Open Sans"/>
          <w:bCs/>
          <w:sz w:val="22"/>
          <w:szCs w:val="18"/>
        </w:rPr>
      </w:pPr>
    </w:p>
    <w:p w14:paraId="6CE6D58F" w14:textId="085FAF17" w:rsidR="00C24C7C" w:rsidRPr="00FA1419" w:rsidRDefault="00A85587" w:rsidP="003A337E">
      <w:pPr>
        <w:spacing w:line="276" w:lineRule="auto"/>
        <w:rPr>
          <w:rFonts w:ascii="Open Sans" w:hAnsi="Open Sans" w:cs="Open Sans"/>
          <w:b/>
          <w:sz w:val="22"/>
          <w:szCs w:val="18"/>
        </w:rPr>
      </w:pPr>
      <w:r>
        <w:rPr>
          <w:rFonts w:ascii="Open Sans" w:hAnsi="Open Sans" w:cs="Open Sans"/>
          <w:b/>
          <w:sz w:val="22"/>
          <w:szCs w:val="18"/>
          <w:u w:val="single"/>
        </w:rPr>
        <w:t xml:space="preserve">Sample </w:t>
      </w:r>
      <w:r w:rsidR="00CC26FA" w:rsidRPr="00FA1419">
        <w:rPr>
          <w:rFonts w:ascii="Open Sans" w:hAnsi="Open Sans" w:cs="Open Sans"/>
          <w:b/>
          <w:sz w:val="22"/>
          <w:szCs w:val="18"/>
          <w:u w:val="single"/>
        </w:rPr>
        <w:t>Talking Points</w:t>
      </w:r>
    </w:p>
    <w:p w14:paraId="634E9BE9" w14:textId="59C0362D" w:rsidR="00CC26FA" w:rsidRPr="006D2253" w:rsidRDefault="00CC26FA" w:rsidP="003A337E">
      <w:pPr>
        <w:spacing w:line="276" w:lineRule="auto"/>
        <w:rPr>
          <w:rFonts w:ascii="Open Sans" w:hAnsi="Open Sans" w:cs="Open Sans"/>
          <w:bCs/>
          <w:sz w:val="22"/>
          <w:szCs w:val="18"/>
        </w:rPr>
      </w:pPr>
    </w:p>
    <w:p w14:paraId="5ABFB105" w14:textId="77777777" w:rsidR="000C18B7" w:rsidRPr="000C18B7" w:rsidRDefault="000C18B7" w:rsidP="003A337E">
      <w:pPr>
        <w:pStyle w:val="ListParagraph"/>
        <w:numPr>
          <w:ilvl w:val="0"/>
          <w:numId w:val="1"/>
        </w:numPr>
        <w:spacing w:line="276" w:lineRule="auto"/>
        <w:rPr>
          <w:rFonts w:ascii="Open Sans" w:hAnsi="Open Sans" w:cs="Open Sans"/>
          <w:bCs/>
          <w:sz w:val="22"/>
          <w:szCs w:val="18"/>
        </w:rPr>
      </w:pPr>
      <w:r w:rsidRPr="000C18B7">
        <w:rPr>
          <w:rFonts w:ascii="Open Sans" w:hAnsi="Open Sans" w:cs="Open Sans"/>
          <w:bCs/>
          <w:sz w:val="22"/>
          <w:szCs w:val="18"/>
        </w:rPr>
        <w:t>Patients with cancer today regularly face delays of weeks or months in receiving their doctor prescribed oral cancer drugs due to prior authorizations and other required approvals from PBMs and insurers.</w:t>
      </w:r>
    </w:p>
    <w:p w14:paraId="06F6F798" w14:textId="77777777" w:rsidR="000C18B7" w:rsidRPr="000C18B7" w:rsidRDefault="000C18B7" w:rsidP="003A337E">
      <w:pPr>
        <w:pStyle w:val="ListParagraph"/>
        <w:numPr>
          <w:ilvl w:val="0"/>
          <w:numId w:val="1"/>
        </w:numPr>
        <w:spacing w:line="276" w:lineRule="auto"/>
        <w:rPr>
          <w:rFonts w:ascii="Open Sans" w:hAnsi="Open Sans" w:cs="Open Sans"/>
          <w:bCs/>
          <w:sz w:val="22"/>
          <w:szCs w:val="18"/>
        </w:rPr>
      </w:pPr>
      <w:r w:rsidRPr="000C18B7">
        <w:rPr>
          <w:rFonts w:ascii="Open Sans" w:hAnsi="Open Sans" w:cs="Open Sans"/>
          <w:bCs/>
          <w:sz w:val="22"/>
          <w:szCs w:val="18"/>
        </w:rPr>
        <w:t>Delays in receiving medication can be life-threatening to patients with cancer; the TACT Act fixes that problem.</w:t>
      </w:r>
    </w:p>
    <w:p w14:paraId="693D2DB8" w14:textId="55FCE568" w:rsidR="00B47565" w:rsidRPr="006D2253" w:rsidRDefault="00B47565" w:rsidP="003A337E">
      <w:pPr>
        <w:pStyle w:val="ListParagraph"/>
        <w:numPr>
          <w:ilvl w:val="0"/>
          <w:numId w:val="1"/>
        </w:numPr>
        <w:spacing w:line="276" w:lineRule="auto"/>
        <w:rPr>
          <w:rFonts w:ascii="Open Sans" w:hAnsi="Open Sans" w:cs="Open Sans"/>
          <w:bCs/>
          <w:sz w:val="22"/>
          <w:szCs w:val="18"/>
        </w:rPr>
      </w:pPr>
      <w:r>
        <w:rPr>
          <w:rFonts w:ascii="Open Sans" w:hAnsi="Open Sans" w:cs="Open Sans"/>
          <w:bCs/>
          <w:sz w:val="22"/>
          <w:szCs w:val="18"/>
        </w:rPr>
        <w:t>DIR fees have skyrocketed by more than 91,500 percent between 2010 and 2019.</w:t>
      </w:r>
    </w:p>
    <w:p w14:paraId="19115C6B" w14:textId="753657BC" w:rsidR="00573B26" w:rsidRDefault="004B0687" w:rsidP="003A337E">
      <w:pPr>
        <w:pStyle w:val="ListParagraph"/>
        <w:numPr>
          <w:ilvl w:val="0"/>
          <w:numId w:val="1"/>
        </w:numPr>
        <w:spacing w:line="276" w:lineRule="auto"/>
        <w:rPr>
          <w:rFonts w:ascii="Open Sans" w:hAnsi="Open Sans" w:cs="Open Sans"/>
          <w:bCs/>
          <w:sz w:val="22"/>
          <w:szCs w:val="18"/>
        </w:rPr>
      </w:pPr>
      <w:r>
        <w:rPr>
          <w:rFonts w:ascii="Open Sans" w:hAnsi="Open Sans" w:cs="Open Sans"/>
          <w:bCs/>
          <w:sz w:val="22"/>
          <w:szCs w:val="18"/>
        </w:rPr>
        <w:t>DIR fees</w:t>
      </w:r>
      <w:r w:rsidR="00D01337">
        <w:rPr>
          <w:rFonts w:ascii="Open Sans" w:hAnsi="Open Sans" w:cs="Open Sans"/>
          <w:bCs/>
          <w:sz w:val="22"/>
          <w:szCs w:val="18"/>
        </w:rPr>
        <w:t xml:space="preserve"> lead to higher patient co-payments and</w:t>
      </w:r>
      <w:r w:rsidR="00DE66BB">
        <w:rPr>
          <w:rFonts w:ascii="Open Sans" w:hAnsi="Open Sans" w:cs="Open Sans"/>
          <w:bCs/>
          <w:sz w:val="22"/>
          <w:szCs w:val="18"/>
        </w:rPr>
        <w:t xml:space="preserve"> can deter many </w:t>
      </w:r>
      <w:r w:rsidR="008B0EBD">
        <w:rPr>
          <w:rFonts w:ascii="Open Sans" w:hAnsi="Open Sans" w:cs="Open Sans"/>
          <w:bCs/>
          <w:sz w:val="22"/>
          <w:szCs w:val="18"/>
        </w:rPr>
        <w:t>patients</w:t>
      </w:r>
      <w:r w:rsidR="00DE66BB">
        <w:rPr>
          <w:rFonts w:ascii="Open Sans" w:hAnsi="Open Sans" w:cs="Open Sans"/>
          <w:bCs/>
          <w:sz w:val="22"/>
          <w:szCs w:val="18"/>
        </w:rPr>
        <w:t xml:space="preserve"> from purchasing their medications</w:t>
      </w:r>
      <w:r w:rsidR="00935D78">
        <w:rPr>
          <w:rFonts w:ascii="Open Sans" w:hAnsi="Open Sans" w:cs="Open Sans"/>
          <w:bCs/>
          <w:sz w:val="22"/>
          <w:szCs w:val="18"/>
        </w:rPr>
        <w:t>, increasing the likelihood of complications</w:t>
      </w:r>
      <w:r w:rsidR="008B0EBD">
        <w:rPr>
          <w:rFonts w:ascii="Open Sans" w:hAnsi="Open Sans" w:cs="Open Sans"/>
          <w:bCs/>
          <w:sz w:val="22"/>
          <w:szCs w:val="18"/>
        </w:rPr>
        <w:t xml:space="preserve">, </w:t>
      </w:r>
      <w:r w:rsidR="00F251DB">
        <w:rPr>
          <w:rFonts w:ascii="Open Sans" w:hAnsi="Open Sans" w:cs="Open Sans"/>
          <w:bCs/>
          <w:sz w:val="22"/>
          <w:szCs w:val="18"/>
        </w:rPr>
        <w:t>adverse reaction</w:t>
      </w:r>
      <w:r w:rsidR="003A49C7">
        <w:rPr>
          <w:rFonts w:ascii="Open Sans" w:hAnsi="Open Sans" w:cs="Open Sans"/>
          <w:bCs/>
          <w:sz w:val="22"/>
          <w:szCs w:val="18"/>
        </w:rPr>
        <w:t>s</w:t>
      </w:r>
      <w:r w:rsidR="008B0EBD">
        <w:rPr>
          <w:rFonts w:ascii="Open Sans" w:hAnsi="Open Sans" w:cs="Open Sans"/>
          <w:bCs/>
          <w:sz w:val="22"/>
          <w:szCs w:val="18"/>
        </w:rPr>
        <w:t>, or death</w:t>
      </w:r>
      <w:r w:rsidR="003A49C7">
        <w:rPr>
          <w:rFonts w:ascii="Open Sans" w:hAnsi="Open Sans" w:cs="Open Sans"/>
          <w:bCs/>
          <w:sz w:val="22"/>
          <w:szCs w:val="18"/>
        </w:rPr>
        <w:t>.</w:t>
      </w:r>
    </w:p>
    <w:p w14:paraId="5201FF07" w14:textId="69783D4C" w:rsidR="003D33FC" w:rsidRDefault="00350540" w:rsidP="003A337E">
      <w:pPr>
        <w:pStyle w:val="ListParagraph"/>
        <w:numPr>
          <w:ilvl w:val="0"/>
          <w:numId w:val="1"/>
        </w:numPr>
        <w:spacing w:line="276" w:lineRule="auto"/>
        <w:rPr>
          <w:rFonts w:ascii="Open Sans" w:hAnsi="Open Sans" w:cs="Open Sans"/>
          <w:bCs/>
          <w:sz w:val="22"/>
          <w:szCs w:val="18"/>
        </w:rPr>
      </w:pPr>
      <w:r>
        <w:rPr>
          <w:rFonts w:ascii="Open Sans" w:hAnsi="Open Sans" w:cs="Open Sans"/>
          <w:bCs/>
          <w:sz w:val="22"/>
          <w:szCs w:val="18"/>
        </w:rPr>
        <w:t>When DIR fees are charged retroactively</w:t>
      </w:r>
      <w:r w:rsidR="00BB4386">
        <w:rPr>
          <w:rFonts w:ascii="Open Sans" w:hAnsi="Open Sans" w:cs="Open Sans"/>
          <w:bCs/>
          <w:sz w:val="22"/>
          <w:szCs w:val="18"/>
        </w:rPr>
        <w:t xml:space="preserve">, pharmacists absorb the </w:t>
      </w:r>
      <w:r w:rsidR="00B47565">
        <w:rPr>
          <w:rFonts w:ascii="Open Sans" w:hAnsi="Open Sans" w:cs="Open Sans"/>
          <w:bCs/>
          <w:sz w:val="22"/>
          <w:szCs w:val="18"/>
        </w:rPr>
        <w:t>loss</w:t>
      </w:r>
      <w:r w:rsidR="00F30ABA">
        <w:rPr>
          <w:rFonts w:ascii="Open Sans" w:hAnsi="Open Sans" w:cs="Open Sans"/>
          <w:bCs/>
          <w:sz w:val="22"/>
          <w:szCs w:val="18"/>
        </w:rPr>
        <w:t xml:space="preserve">. </w:t>
      </w:r>
      <w:r w:rsidR="00D070F1">
        <w:rPr>
          <w:rFonts w:ascii="Open Sans" w:hAnsi="Open Sans" w:cs="Open Sans"/>
          <w:bCs/>
          <w:sz w:val="22"/>
          <w:szCs w:val="18"/>
        </w:rPr>
        <w:t>Often</w:t>
      </w:r>
      <w:r w:rsidR="00F30ABA">
        <w:rPr>
          <w:rFonts w:ascii="Open Sans" w:hAnsi="Open Sans" w:cs="Open Sans"/>
          <w:bCs/>
          <w:sz w:val="22"/>
          <w:szCs w:val="18"/>
        </w:rPr>
        <w:t xml:space="preserve">, this means the closing of </w:t>
      </w:r>
      <w:r w:rsidR="009A2A35">
        <w:rPr>
          <w:rFonts w:ascii="Open Sans" w:hAnsi="Open Sans" w:cs="Open Sans"/>
          <w:bCs/>
          <w:sz w:val="22"/>
          <w:szCs w:val="18"/>
        </w:rPr>
        <w:t>local pharmacies</w:t>
      </w:r>
      <w:r w:rsidR="00F320AF">
        <w:rPr>
          <w:rFonts w:ascii="Open Sans" w:hAnsi="Open Sans" w:cs="Open Sans"/>
          <w:bCs/>
          <w:sz w:val="22"/>
          <w:szCs w:val="18"/>
        </w:rPr>
        <w:t xml:space="preserve">. </w:t>
      </w:r>
      <w:r w:rsidR="00A65AD9">
        <w:rPr>
          <w:rFonts w:ascii="Open Sans" w:hAnsi="Open Sans" w:cs="Open Sans"/>
          <w:bCs/>
          <w:sz w:val="22"/>
          <w:szCs w:val="18"/>
        </w:rPr>
        <w:t>In rural areas, local pharmacies are often a lifeline.</w:t>
      </w:r>
    </w:p>
    <w:p w14:paraId="44D48851" w14:textId="2E037BF6" w:rsidR="0005295F" w:rsidRDefault="00DE56CA" w:rsidP="003A337E">
      <w:pPr>
        <w:pStyle w:val="ListParagraph"/>
        <w:numPr>
          <w:ilvl w:val="0"/>
          <w:numId w:val="1"/>
        </w:numPr>
        <w:spacing w:line="276" w:lineRule="auto"/>
        <w:rPr>
          <w:rFonts w:ascii="Open Sans" w:hAnsi="Open Sans" w:cs="Open Sans"/>
          <w:bCs/>
          <w:sz w:val="22"/>
          <w:szCs w:val="18"/>
        </w:rPr>
      </w:pPr>
      <w:r>
        <w:rPr>
          <w:rFonts w:ascii="Open Sans" w:hAnsi="Open Sans" w:cs="Open Sans"/>
          <w:bCs/>
          <w:sz w:val="22"/>
          <w:szCs w:val="18"/>
        </w:rPr>
        <w:t>Eliminating retroactive DIR fees ensures the financial stability</w:t>
      </w:r>
      <w:r w:rsidR="00E46806">
        <w:rPr>
          <w:rFonts w:ascii="Open Sans" w:hAnsi="Open Sans" w:cs="Open Sans"/>
          <w:bCs/>
          <w:sz w:val="22"/>
          <w:szCs w:val="18"/>
        </w:rPr>
        <w:t xml:space="preserve"> of local pharmacies and saves patients from unexpected price increases.</w:t>
      </w:r>
    </w:p>
    <w:p w14:paraId="3C2FF80B" w14:textId="51BEE618" w:rsidR="00FA1419" w:rsidRPr="004539BF" w:rsidRDefault="00F25585" w:rsidP="003A337E">
      <w:pPr>
        <w:pStyle w:val="ListParagraph"/>
        <w:numPr>
          <w:ilvl w:val="0"/>
          <w:numId w:val="1"/>
        </w:numPr>
        <w:spacing w:line="276" w:lineRule="auto"/>
        <w:rPr>
          <w:rFonts w:ascii="Open Sans" w:hAnsi="Open Sans" w:cs="Open Sans"/>
          <w:bCs/>
          <w:sz w:val="22"/>
          <w:szCs w:val="18"/>
        </w:rPr>
      </w:pPr>
      <w:r>
        <w:rPr>
          <w:rFonts w:ascii="Open Sans" w:hAnsi="Open Sans" w:cs="Open Sans"/>
          <w:bCs/>
          <w:sz w:val="22"/>
          <w:szCs w:val="18"/>
        </w:rPr>
        <w:t xml:space="preserve">Neither of these bills </w:t>
      </w:r>
      <w:r w:rsidRPr="000C18B7">
        <w:rPr>
          <w:rFonts w:ascii="Open Sans" w:hAnsi="Open Sans" w:cs="Open Sans"/>
          <w:bCs/>
          <w:sz w:val="22"/>
          <w:szCs w:val="18"/>
        </w:rPr>
        <w:t xml:space="preserve">create additional hoops or paperwork for health care entities; instead, </w:t>
      </w:r>
      <w:r w:rsidR="004539BF">
        <w:rPr>
          <w:rFonts w:ascii="Open Sans" w:hAnsi="Open Sans" w:cs="Open Sans"/>
          <w:bCs/>
          <w:sz w:val="22"/>
          <w:szCs w:val="18"/>
        </w:rPr>
        <w:t>both</w:t>
      </w:r>
      <w:r w:rsidRPr="000C18B7">
        <w:rPr>
          <w:rFonts w:ascii="Open Sans" w:hAnsi="Open Sans" w:cs="Open Sans"/>
          <w:bCs/>
          <w:sz w:val="22"/>
          <w:szCs w:val="18"/>
        </w:rPr>
        <w:t xml:space="preserve"> encourage competition and the fastest, most efficient delivery of medication.</w:t>
      </w:r>
    </w:p>
    <w:p w14:paraId="56FAF233" w14:textId="77777777" w:rsidR="00D612DD" w:rsidRDefault="00D612DD" w:rsidP="003A337E">
      <w:pPr>
        <w:spacing w:line="276" w:lineRule="auto"/>
        <w:rPr>
          <w:rFonts w:ascii="Open Sans" w:hAnsi="Open Sans" w:cs="Open Sans"/>
          <w:b/>
          <w:sz w:val="22"/>
          <w:szCs w:val="18"/>
          <w:u w:val="single"/>
        </w:rPr>
      </w:pPr>
    </w:p>
    <w:p w14:paraId="27033945" w14:textId="2548052A" w:rsidR="005A023F" w:rsidRPr="00FA1419" w:rsidRDefault="005A023F" w:rsidP="003A337E">
      <w:pPr>
        <w:spacing w:line="276" w:lineRule="auto"/>
        <w:rPr>
          <w:rFonts w:ascii="Open Sans" w:hAnsi="Open Sans" w:cs="Open Sans"/>
          <w:b/>
          <w:sz w:val="22"/>
          <w:szCs w:val="18"/>
          <w:u w:val="single"/>
        </w:rPr>
      </w:pPr>
      <w:r w:rsidRPr="00FA1419">
        <w:rPr>
          <w:rFonts w:ascii="Open Sans" w:hAnsi="Open Sans" w:cs="Open Sans"/>
          <w:b/>
          <w:sz w:val="22"/>
          <w:szCs w:val="18"/>
          <w:u w:val="single"/>
        </w:rPr>
        <w:t>Sample Email</w:t>
      </w:r>
    </w:p>
    <w:p w14:paraId="0A7AD092" w14:textId="3A63EF06" w:rsidR="00FA1419" w:rsidRDefault="00FA1419" w:rsidP="003A337E">
      <w:pPr>
        <w:spacing w:line="276" w:lineRule="auto"/>
        <w:rPr>
          <w:rFonts w:ascii="Open Sans" w:hAnsi="Open Sans" w:cs="Open Sans"/>
          <w:bCs/>
          <w:sz w:val="22"/>
          <w:szCs w:val="18"/>
          <w:u w:val="single"/>
        </w:rPr>
      </w:pPr>
    </w:p>
    <w:p w14:paraId="26D58037" w14:textId="7A5F3E4A" w:rsidR="009C05AC" w:rsidRDefault="00C5177D" w:rsidP="003A337E">
      <w:pPr>
        <w:spacing w:line="276" w:lineRule="auto"/>
        <w:rPr>
          <w:rFonts w:ascii="Open Sans" w:hAnsi="Open Sans" w:cs="Open Sans"/>
          <w:bCs/>
          <w:i/>
          <w:iCs/>
          <w:sz w:val="22"/>
          <w:szCs w:val="18"/>
        </w:rPr>
      </w:pPr>
      <w:r>
        <w:rPr>
          <w:rFonts w:ascii="Open Sans" w:hAnsi="Open Sans" w:cs="Open Sans"/>
          <w:bCs/>
          <w:i/>
          <w:iCs/>
          <w:sz w:val="22"/>
          <w:szCs w:val="18"/>
        </w:rPr>
        <w:t xml:space="preserve">When using this sample email, make it your own! The sample is meant to provide </w:t>
      </w:r>
      <w:r w:rsidR="0055021F">
        <w:rPr>
          <w:rFonts w:ascii="Open Sans" w:hAnsi="Open Sans" w:cs="Open Sans"/>
          <w:bCs/>
          <w:i/>
          <w:iCs/>
          <w:sz w:val="22"/>
          <w:szCs w:val="18"/>
        </w:rPr>
        <w:t xml:space="preserve">a set of guideposts for drafting a personal letter to your elected representative. </w:t>
      </w:r>
      <w:r w:rsidR="00A84E14">
        <w:rPr>
          <w:rFonts w:ascii="Open Sans" w:hAnsi="Open Sans" w:cs="Open Sans"/>
          <w:bCs/>
          <w:i/>
          <w:iCs/>
          <w:sz w:val="22"/>
          <w:szCs w:val="18"/>
        </w:rPr>
        <w:t xml:space="preserve">Don’t just copy and paste the text below; </w:t>
      </w:r>
      <w:r w:rsidR="00975446">
        <w:rPr>
          <w:rFonts w:ascii="Open Sans" w:hAnsi="Open Sans" w:cs="Open Sans"/>
          <w:bCs/>
          <w:i/>
          <w:iCs/>
          <w:sz w:val="22"/>
          <w:szCs w:val="18"/>
        </w:rPr>
        <w:t xml:space="preserve">explain </w:t>
      </w:r>
      <w:r w:rsidR="00B63619">
        <w:rPr>
          <w:rFonts w:ascii="Open Sans" w:hAnsi="Open Sans" w:cs="Open Sans"/>
          <w:bCs/>
          <w:i/>
          <w:iCs/>
          <w:sz w:val="22"/>
          <w:szCs w:val="18"/>
        </w:rPr>
        <w:t xml:space="preserve">why these bills matter using </w:t>
      </w:r>
      <w:r w:rsidR="00B63619">
        <w:rPr>
          <w:rFonts w:ascii="Open Sans" w:hAnsi="Open Sans" w:cs="Open Sans"/>
          <w:bCs/>
          <w:i/>
          <w:iCs/>
          <w:sz w:val="22"/>
          <w:szCs w:val="18"/>
          <w:u w:val="single"/>
        </w:rPr>
        <w:t>your</w:t>
      </w:r>
      <w:r w:rsidR="00975446">
        <w:rPr>
          <w:rFonts w:ascii="Open Sans" w:hAnsi="Open Sans" w:cs="Open Sans"/>
          <w:bCs/>
          <w:i/>
          <w:iCs/>
          <w:sz w:val="22"/>
          <w:szCs w:val="18"/>
        </w:rPr>
        <w:t xml:space="preserve"> story.</w:t>
      </w:r>
    </w:p>
    <w:p w14:paraId="32E59C56" w14:textId="77777777" w:rsidR="00975446" w:rsidRPr="00975446" w:rsidRDefault="00975446" w:rsidP="003A337E">
      <w:pPr>
        <w:spacing w:line="276" w:lineRule="auto"/>
        <w:rPr>
          <w:rFonts w:ascii="Open Sans" w:hAnsi="Open Sans" w:cs="Open Sans"/>
          <w:bCs/>
          <w:i/>
          <w:iCs/>
          <w:sz w:val="22"/>
          <w:szCs w:val="18"/>
        </w:rPr>
      </w:pPr>
    </w:p>
    <w:p w14:paraId="4B691F00" w14:textId="5620B7E5" w:rsidR="00747ADA" w:rsidRPr="006D2253" w:rsidRDefault="007A2148" w:rsidP="003A337E">
      <w:pPr>
        <w:spacing w:line="276" w:lineRule="auto"/>
        <w:rPr>
          <w:rFonts w:ascii="Open Sans" w:hAnsi="Open Sans" w:cs="Open Sans"/>
          <w:bCs/>
          <w:sz w:val="22"/>
          <w:szCs w:val="18"/>
        </w:rPr>
      </w:pPr>
      <w:r w:rsidRPr="006D2253">
        <w:rPr>
          <w:rFonts w:ascii="Open Sans" w:hAnsi="Open Sans" w:cs="Open Sans"/>
          <w:bCs/>
          <w:sz w:val="22"/>
          <w:szCs w:val="18"/>
        </w:rPr>
        <w:t>The Honorable (</w:t>
      </w:r>
      <w:r w:rsidRPr="006D2253">
        <w:rPr>
          <w:rFonts w:ascii="Open Sans" w:hAnsi="Open Sans" w:cs="Open Sans"/>
          <w:bCs/>
          <w:sz w:val="22"/>
          <w:szCs w:val="18"/>
          <w:highlight w:val="yellow"/>
        </w:rPr>
        <w:t>INSERT REPRESENTATIVE/SENATOR NAME</w:t>
      </w:r>
      <w:r w:rsidRPr="006D2253">
        <w:rPr>
          <w:rFonts w:ascii="Open Sans" w:hAnsi="Open Sans" w:cs="Open Sans"/>
          <w:bCs/>
          <w:sz w:val="22"/>
          <w:szCs w:val="18"/>
        </w:rPr>
        <w:t>):</w:t>
      </w:r>
    </w:p>
    <w:p w14:paraId="403BAD26" w14:textId="4C6E664B" w:rsidR="007A2148" w:rsidRPr="006D2253" w:rsidRDefault="007A2148" w:rsidP="003A337E">
      <w:pPr>
        <w:spacing w:line="276" w:lineRule="auto"/>
        <w:rPr>
          <w:rFonts w:ascii="Open Sans" w:hAnsi="Open Sans" w:cs="Open Sans"/>
          <w:bCs/>
          <w:sz w:val="22"/>
          <w:szCs w:val="18"/>
        </w:rPr>
      </w:pPr>
    </w:p>
    <w:p w14:paraId="4081B652" w14:textId="17F5EEBD" w:rsidR="00D01337" w:rsidRDefault="00EF4C26" w:rsidP="003A337E">
      <w:pPr>
        <w:spacing w:line="276" w:lineRule="auto"/>
        <w:rPr>
          <w:rFonts w:ascii="Open Sans" w:hAnsi="Open Sans" w:cs="Open Sans"/>
          <w:bCs/>
          <w:sz w:val="22"/>
          <w:szCs w:val="18"/>
        </w:rPr>
      </w:pPr>
      <w:r>
        <w:rPr>
          <w:rFonts w:ascii="Open Sans" w:hAnsi="Open Sans" w:cs="Open Sans"/>
          <w:bCs/>
          <w:sz w:val="22"/>
          <w:szCs w:val="18"/>
        </w:rPr>
        <w:t xml:space="preserve">Thank you for your service to </w:t>
      </w:r>
      <w:r w:rsidRPr="002F60C8">
        <w:rPr>
          <w:rFonts w:ascii="Open Sans" w:hAnsi="Open Sans" w:cs="Open Sans"/>
          <w:bCs/>
          <w:sz w:val="22"/>
          <w:szCs w:val="18"/>
          <w:highlight w:val="yellow"/>
        </w:rPr>
        <w:t xml:space="preserve">(insert your </w:t>
      </w:r>
      <w:r w:rsidR="002F60C8" w:rsidRPr="002F60C8">
        <w:rPr>
          <w:rFonts w:ascii="Open Sans" w:hAnsi="Open Sans" w:cs="Open Sans"/>
          <w:bCs/>
          <w:sz w:val="22"/>
          <w:szCs w:val="18"/>
          <w:highlight w:val="yellow"/>
        </w:rPr>
        <w:t xml:space="preserve">DISTRICT </w:t>
      </w:r>
      <w:r w:rsidR="002F60C8">
        <w:rPr>
          <w:rFonts w:ascii="Open Sans" w:hAnsi="Open Sans" w:cs="Open Sans"/>
          <w:bCs/>
          <w:sz w:val="22"/>
          <w:szCs w:val="18"/>
          <w:highlight w:val="yellow"/>
        </w:rPr>
        <w:t>of</w:t>
      </w:r>
      <w:r w:rsidR="002F60C8" w:rsidRPr="002F60C8">
        <w:rPr>
          <w:rFonts w:ascii="Open Sans" w:hAnsi="Open Sans" w:cs="Open Sans"/>
          <w:bCs/>
          <w:sz w:val="22"/>
          <w:szCs w:val="18"/>
          <w:highlight w:val="yellow"/>
        </w:rPr>
        <w:t xml:space="preserve"> STATE)</w:t>
      </w:r>
      <w:r w:rsidR="002F60C8">
        <w:rPr>
          <w:rFonts w:ascii="Open Sans" w:hAnsi="Open Sans" w:cs="Open Sans"/>
          <w:bCs/>
          <w:sz w:val="22"/>
          <w:szCs w:val="18"/>
        </w:rPr>
        <w:t xml:space="preserve">. </w:t>
      </w:r>
      <w:proofErr w:type="gramStart"/>
      <w:r w:rsidR="00E43767" w:rsidRPr="006D2253">
        <w:rPr>
          <w:rFonts w:ascii="Open Sans" w:hAnsi="Open Sans" w:cs="Open Sans"/>
          <w:bCs/>
          <w:sz w:val="22"/>
          <w:szCs w:val="18"/>
        </w:rPr>
        <w:t xml:space="preserve">As </w:t>
      </w:r>
      <w:r w:rsidR="00D01337">
        <w:rPr>
          <w:rFonts w:ascii="Open Sans" w:hAnsi="Open Sans" w:cs="Open Sans"/>
          <w:bCs/>
          <w:sz w:val="22"/>
          <w:szCs w:val="18"/>
        </w:rPr>
        <w:t xml:space="preserve"> a</w:t>
      </w:r>
      <w:proofErr w:type="gramEnd"/>
    </w:p>
    <w:p w14:paraId="1E867E77" w14:textId="50D49563" w:rsidR="00FA1419" w:rsidRDefault="00D01337" w:rsidP="003A337E">
      <w:pPr>
        <w:spacing w:line="276" w:lineRule="auto"/>
        <w:rPr>
          <w:rFonts w:ascii="Open Sans" w:hAnsi="Open Sans" w:cs="Open Sans"/>
          <w:bCs/>
          <w:sz w:val="22"/>
          <w:szCs w:val="18"/>
        </w:rPr>
      </w:pPr>
      <w:r>
        <w:rPr>
          <w:rFonts w:ascii="Open Sans" w:hAnsi="Open Sans" w:cs="Open Sans"/>
          <w:bCs/>
          <w:sz w:val="22"/>
          <w:szCs w:val="18"/>
        </w:rPr>
        <w:t>member</w:t>
      </w:r>
      <w:r w:rsidR="00E43767" w:rsidRPr="006D2253">
        <w:rPr>
          <w:rFonts w:ascii="Open Sans" w:hAnsi="Open Sans" w:cs="Open Sans"/>
          <w:bCs/>
          <w:sz w:val="22"/>
          <w:szCs w:val="18"/>
        </w:rPr>
        <w:t xml:space="preserve"> of a </w:t>
      </w:r>
      <w:r w:rsidR="00AB04F8" w:rsidRPr="006D2253">
        <w:rPr>
          <w:rFonts w:ascii="Open Sans" w:hAnsi="Open Sans" w:cs="Open Sans"/>
          <w:bCs/>
          <w:sz w:val="22"/>
          <w:szCs w:val="18"/>
        </w:rPr>
        <w:t>community oncology</w:t>
      </w:r>
      <w:r w:rsidR="007E03E9" w:rsidRPr="006D2253">
        <w:rPr>
          <w:rFonts w:ascii="Open Sans" w:hAnsi="Open Sans" w:cs="Open Sans"/>
          <w:bCs/>
          <w:sz w:val="22"/>
          <w:szCs w:val="18"/>
        </w:rPr>
        <w:t xml:space="preserve"> </w:t>
      </w:r>
      <w:r>
        <w:rPr>
          <w:rFonts w:ascii="Open Sans" w:hAnsi="Open Sans" w:cs="Open Sans"/>
          <w:bCs/>
          <w:sz w:val="22"/>
          <w:szCs w:val="18"/>
        </w:rPr>
        <w:t>healthcare team</w:t>
      </w:r>
      <w:r w:rsidR="00D325CA" w:rsidRPr="006D2253">
        <w:rPr>
          <w:rFonts w:ascii="Open Sans" w:hAnsi="Open Sans" w:cs="Open Sans"/>
          <w:bCs/>
          <w:sz w:val="22"/>
          <w:szCs w:val="18"/>
        </w:rPr>
        <w:t xml:space="preserve"> in </w:t>
      </w:r>
      <w:r w:rsidR="00D325CA" w:rsidRPr="006D2253">
        <w:rPr>
          <w:rFonts w:ascii="Open Sans" w:hAnsi="Open Sans" w:cs="Open Sans"/>
          <w:bCs/>
          <w:sz w:val="22"/>
          <w:szCs w:val="18"/>
          <w:highlight w:val="yellow"/>
        </w:rPr>
        <w:t>CITY or COUNTY</w:t>
      </w:r>
      <w:r w:rsidR="007E03E9" w:rsidRPr="006D2253">
        <w:rPr>
          <w:rFonts w:ascii="Open Sans" w:hAnsi="Open Sans" w:cs="Open Sans"/>
          <w:bCs/>
          <w:sz w:val="22"/>
          <w:szCs w:val="18"/>
        </w:rPr>
        <w:t>, I am writing to ask that you support</w:t>
      </w:r>
      <w:r>
        <w:rPr>
          <w:rFonts w:ascii="Open Sans" w:hAnsi="Open Sans" w:cs="Open Sans"/>
          <w:bCs/>
          <w:sz w:val="22"/>
          <w:szCs w:val="18"/>
        </w:rPr>
        <w:t xml:space="preserve"> and co-sponsor</w:t>
      </w:r>
      <w:r w:rsidR="003A337E">
        <w:rPr>
          <w:rFonts w:ascii="Open Sans" w:hAnsi="Open Sans" w:cs="Open Sans"/>
          <w:bCs/>
          <w:sz w:val="22"/>
          <w:szCs w:val="18"/>
        </w:rPr>
        <w:t xml:space="preserve"> two bills</w:t>
      </w:r>
      <w:r w:rsidR="00063BB8">
        <w:rPr>
          <w:rFonts w:ascii="Open Sans" w:hAnsi="Open Sans" w:cs="Open Sans"/>
          <w:bCs/>
          <w:sz w:val="22"/>
          <w:szCs w:val="18"/>
        </w:rPr>
        <w:t>: the Timely Access to Cancer Treatment (TACT) Act (H.R. 3258),</w:t>
      </w:r>
      <w:r w:rsidR="004A715D">
        <w:rPr>
          <w:rFonts w:ascii="Open Sans" w:hAnsi="Open Sans" w:cs="Open Sans"/>
          <w:bCs/>
          <w:sz w:val="22"/>
          <w:szCs w:val="18"/>
        </w:rPr>
        <w:t xml:space="preserve"> and the</w:t>
      </w:r>
      <w:r w:rsidR="007E03E9" w:rsidRPr="006D2253">
        <w:rPr>
          <w:rFonts w:ascii="Open Sans" w:hAnsi="Open Sans" w:cs="Open Sans"/>
          <w:bCs/>
          <w:sz w:val="22"/>
          <w:szCs w:val="18"/>
        </w:rPr>
        <w:t xml:space="preserve"> </w:t>
      </w:r>
      <w:r w:rsidR="00C73D7B" w:rsidRPr="00032687">
        <w:rPr>
          <w:rFonts w:ascii="Open Sans" w:hAnsi="Open Sans" w:cs="Open Sans"/>
          <w:bCs/>
          <w:sz w:val="22"/>
          <w:szCs w:val="18"/>
        </w:rPr>
        <w:t>Pharmacy DIR Reform to Reduce Senior Drug Costs Act</w:t>
      </w:r>
      <w:r w:rsidR="004A715D">
        <w:rPr>
          <w:rFonts w:ascii="Open Sans" w:hAnsi="Open Sans" w:cs="Open Sans"/>
          <w:bCs/>
          <w:sz w:val="22"/>
          <w:szCs w:val="18"/>
        </w:rPr>
        <w:t xml:space="preserve">, </w:t>
      </w:r>
      <w:r w:rsidR="004A715D" w:rsidRPr="00C73D7B">
        <w:rPr>
          <w:rFonts w:ascii="Open Sans" w:hAnsi="Open Sans" w:cs="Open Sans"/>
          <w:bCs/>
          <w:sz w:val="22"/>
          <w:szCs w:val="18"/>
          <w:highlight w:val="yellow"/>
        </w:rPr>
        <w:t>H.R. 3554</w:t>
      </w:r>
      <w:r w:rsidR="004A715D">
        <w:rPr>
          <w:rFonts w:ascii="Open Sans" w:hAnsi="Open Sans" w:cs="Open Sans"/>
          <w:bCs/>
          <w:sz w:val="22"/>
          <w:szCs w:val="18"/>
          <w:highlight w:val="yellow"/>
        </w:rPr>
        <w:t xml:space="preserve"> OR </w:t>
      </w:r>
      <w:r w:rsidR="004A715D" w:rsidRPr="00C73D7B">
        <w:rPr>
          <w:rFonts w:ascii="Open Sans" w:hAnsi="Open Sans" w:cs="Open Sans"/>
          <w:bCs/>
          <w:sz w:val="22"/>
          <w:szCs w:val="18"/>
          <w:highlight w:val="yellow"/>
        </w:rPr>
        <w:t>S. 1909</w:t>
      </w:r>
      <w:r w:rsidR="00831E0B" w:rsidRPr="006D2253">
        <w:rPr>
          <w:rFonts w:ascii="Open Sans" w:hAnsi="Open Sans" w:cs="Open Sans"/>
          <w:bCs/>
          <w:sz w:val="22"/>
          <w:szCs w:val="18"/>
        </w:rPr>
        <w:t xml:space="preserve">. </w:t>
      </w:r>
      <w:r w:rsidR="00F42FEE">
        <w:rPr>
          <w:rFonts w:ascii="Open Sans" w:hAnsi="Open Sans" w:cs="Open Sans"/>
          <w:bCs/>
          <w:sz w:val="22"/>
          <w:szCs w:val="18"/>
        </w:rPr>
        <w:t>These bills help alleviate two major problems within cancer care: prior authorizations</w:t>
      </w:r>
      <w:r>
        <w:rPr>
          <w:rFonts w:ascii="Open Sans" w:hAnsi="Open Sans" w:cs="Open Sans"/>
          <w:bCs/>
          <w:sz w:val="22"/>
          <w:szCs w:val="18"/>
        </w:rPr>
        <w:t xml:space="preserve"> causing treatment delays</w:t>
      </w:r>
      <w:r w:rsidR="00F42FEE">
        <w:rPr>
          <w:rFonts w:ascii="Open Sans" w:hAnsi="Open Sans" w:cs="Open Sans"/>
          <w:bCs/>
          <w:sz w:val="22"/>
          <w:szCs w:val="18"/>
        </w:rPr>
        <w:t xml:space="preserve"> and direct and indirect remuneration (DIR) fees</w:t>
      </w:r>
      <w:r>
        <w:rPr>
          <w:rFonts w:ascii="Open Sans" w:hAnsi="Open Sans" w:cs="Open Sans"/>
          <w:bCs/>
          <w:sz w:val="22"/>
          <w:szCs w:val="18"/>
        </w:rPr>
        <w:t xml:space="preserve"> unfairly applied to the dispensing of cancer drugs</w:t>
      </w:r>
      <w:r w:rsidR="00F42FEE">
        <w:rPr>
          <w:rFonts w:ascii="Open Sans" w:hAnsi="Open Sans" w:cs="Open Sans"/>
          <w:bCs/>
          <w:sz w:val="22"/>
          <w:szCs w:val="18"/>
        </w:rPr>
        <w:t>.</w:t>
      </w:r>
    </w:p>
    <w:p w14:paraId="63B6ACAD" w14:textId="720B478E" w:rsidR="009A0EFC" w:rsidRDefault="009A0EFC" w:rsidP="003A337E">
      <w:pPr>
        <w:spacing w:line="276" w:lineRule="auto"/>
        <w:rPr>
          <w:rFonts w:ascii="Open Sans" w:hAnsi="Open Sans" w:cs="Open Sans"/>
          <w:bCs/>
          <w:sz w:val="22"/>
          <w:szCs w:val="18"/>
        </w:rPr>
      </w:pPr>
    </w:p>
    <w:p w14:paraId="35C50334" w14:textId="74A5A209" w:rsidR="009A0EFC" w:rsidRDefault="00E564F2" w:rsidP="003A337E">
      <w:pPr>
        <w:spacing w:line="276" w:lineRule="auto"/>
        <w:rPr>
          <w:rFonts w:ascii="Open Sans" w:hAnsi="Open Sans" w:cs="Open Sans"/>
          <w:bCs/>
          <w:sz w:val="22"/>
          <w:szCs w:val="18"/>
        </w:rPr>
      </w:pPr>
      <w:r>
        <w:rPr>
          <w:rFonts w:ascii="Open Sans" w:hAnsi="Open Sans" w:cs="Open Sans"/>
          <w:bCs/>
          <w:sz w:val="22"/>
          <w:szCs w:val="18"/>
        </w:rPr>
        <w:t>PBMs</w:t>
      </w:r>
      <w:r w:rsidR="009A0EFC" w:rsidRPr="009A0EFC">
        <w:rPr>
          <w:rFonts w:ascii="Open Sans" w:hAnsi="Open Sans" w:cs="Open Sans"/>
          <w:bCs/>
          <w:sz w:val="22"/>
          <w:szCs w:val="18"/>
        </w:rPr>
        <w:t xml:space="preserve"> </w:t>
      </w:r>
      <w:r w:rsidR="00285DAF">
        <w:rPr>
          <w:rFonts w:ascii="Open Sans" w:hAnsi="Open Sans" w:cs="Open Sans"/>
          <w:bCs/>
          <w:sz w:val="22"/>
          <w:szCs w:val="18"/>
        </w:rPr>
        <w:t>will often ask to review a prescribed medication</w:t>
      </w:r>
      <w:r w:rsidR="009A0EFC" w:rsidRPr="009A0EFC">
        <w:rPr>
          <w:rFonts w:ascii="Open Sans" w:hAnsi="Open Sans" w:cs="Open Sans"/>
          <w:bCs/>
          <w:sz w:val="22"/>
          <w:szCs w:val="18"/>
        </w:rPr>
        <w:t xml:space="preserve"> or </w:t>
      </w:r>
      <w:r w:rsidR="00285DAF">
        <w:rPr>
          <w:rFonts w:ascii="Open Sans" w:hAnsi="Open Sans" w:cs="Open Sans"/>
          <w:bCs/>
          <w:sz w:val="22"/>
          <w:szCs w:val="18"/>
        </w:rPr>
        <w:t xml:space="preserve">require </w:t>
      </w:r>
      <w:r w:rsidR="009A0EFC" w:rsidRPr="009A0EFC">
        <w:rPr>
          <w:rFonts w:ascii="Open Sans" w:hAnsi="Open Sans" w:cs="Open Sans"/>
          <w:bCs/>
          <w:sz w:val="22"/>
          <w:szCs w:val="18"/>
        </w:rPr>
        <w:t xml:space="preserve">the use of </w:t>
      </w:r>
      <w:r w:rsidR="00480439">
        <w:rPr>
          <w:rFonts w:ascii="Open Sans" w:hAnsi="Open Sans" w:cs="Open Sans"/>
          <w:bCs/>
          <w:sz w:val="22"/>
          <w:szCs w:val="18"/>
        </w:rPr>
        <w:t xml:space="preserve">their own </w:t>
      </w:r>
      <w:r w:rsidR="009A0EFC" w:rsidRPr="009A0EFC">
        <w:rPr>
          <w:rFonts w:ascii="Open Sans" w:hAnsi="Open Sans" w:cs="Open Sans"/>
          <w:bCs/>
          <w:sz w:val="22"/>
          <w:szCs w:val="18"/>
        </w:rPr>
        <w:t>mail-order pharmacies</w:t>
      </w:r>
      <w:r w:rsidR="00954211">
        <w:rPr>
          <w:rFonts w:ascii="Open Sans" w:hAnsi="Open Sans" w:cs="Open Sans"/>
          <w:bCs/>
          <w:sz w:val="22"/>
          <w:szCs w:val="18"/>
        </w:rPr>
        <w:t>, tactics that funnel money back into the PBM’s pockets but</w:t>
      </w:r>
      <w:r w:rsidR="009A0EFC" w:rsidRPr="009A0EFC">
        <w:rPr>
          <w:rFonts w:ascii="Open Sans" w:hAnsi="Open Sans" w:cs="Open Sans"/>
          <w:bCs/>
          <w:sz w:val="22"/>
          <w:szCs w:val="18"/>
        </w:rPr>
        <w:t xml:space="preserve"> delay medication access </w:t>
      </w:r>
      <w:r w:rsidR="009A0EFC" w:rsidRPr="009A0EFC">
        <w:rPr>
          <w:rFonts w:ascii="Open Sans" w:hAnsi="Open Sans" w:cs="Open Sans"/>
          <w:bCs/>
          <w:sz w:val="22"/>
          <w:szCs w:val="18"/>
        </w:rPr>
        <w:lastRenderedPageBreak/>
        <w:t>for weeks, or even months. The TACT Ac</w:t>
      </w:r>
      <w:r w:rsidR="00C3103C">
        <w:rPr>
          <w:rFonts w:ascii="Open Sans" w:hAnsi="Open Sans" w:cs="Open Sans"/>
          <w:bCs/>
          <w:sz w:val="22"/>
          <w:szCs w:val="18"/>
        </w:rPr>
        <w:t>t</w:t>
      </w:r>
      <w:r w:rsidR="009A0EFC" w:rsidRPr="009A0EFC">
        <w:rPr>
          <w:rFonts w:ascii="Open Sans" w:hAnsi="Open Sans" w:cs="Open Sans"/>
          <w:bCs/>
          <w:sz w:val="22"/>
          <w:szCs w:val="18"/>
        </w:rPr>
        <w:t xml:space="preserve"> ensure</w:t>
      </w:r>
      <w:r w:rsidR="00C3103C">
        <w:rPr>
          <w:rFonts w:ascii="Open Sans" w:hAnsi="Open Sans" w:cs="Open Sans"/>
          <w:bCs/>
          <w:sz w:val="22"/>
          <w:szCs w:val="18"/>
        </w:rPr>
        <w:t>s</w:t>
      </w:r>
      <w:r w:rsidR="009A0EFC" w:rsidRPr="009A0EFC">
        <w:rPr>
          <w:rFonts w:ascii="Open Sans" w:hAnsi="Open Sans" w:cs="Open Sans"/>
          <w:bCs/>
          <w:sz w:val="22"/>
          <w:szCs w:val="18"/>
        </w:rPr>
        <w:t xml:space="preserve"> patients </w:t>
      </w:r>
      <w:r w:rsidR="00C3103C">
        <w:rPr>
          <w:rFonts w:ascii="Open Sans" w:hAnsi="Open Sans" w:cs="Open Sans"/>
          <w:bCs/>
          <w:sz w:val="22"/>
          <w:szCs w:val="18"/>
        </w:rPr>
        <w:t xml:space="preserve">with cancer </w:t>
      </w:r>
      <w:r w:rsidR="009A0EFC" w:rsidRPr="009A0EFC">
        <w:rPr>
          <w:rFonts w:ascii="Open Sans" w:hAnsi="Open Sans" w:cs="Open Sans"/>
          <w:bCs/>
          <w:sz w:val="22"/>
          <w:szCs w:val="18"/>
        </w:rPr>
        <w:t>receive their oral medications when they need it</w:t>
      </w:r>
      <w:r w:rsidR="00C3103C">
        <w:rPr>
          <w:rFonts w:ascii="Open Sans" w:hAnsi="Open Sans" w:cs="Open Sans"/>
          <w:bCs/>
          <w:sz w:val="22"/>
          <w:szCs w:val="18"/>
        </w:rPr>
        <w:t xml:space="preserve">, not when a bureaucrat has </w:t>
      </w:r>
      <w:r w:rsidR="009B17D5">
        <w:rPr>
          <w:rFonts w:ascii="Open Sans" w:hAnsi="Open Sans" w:cs="Open Sans"/>
          <w:bCs/>
          <w:sz w:val="22"/>
          <w:szCs w:val="18"/>
        </w:rPr>
        <w:t>determined it is most profitable.</w:t>
      </w:r>
    </w:p>
    <w:p w14:paraId="1E982808" w14:textId="77777777" w:rsidR="007C0E99" w:rsidRDefault="007C0E99" w:rsidP="003A337E">
      <w:pPr>
        <w:spacing w:line="276" w:lineRule="auto"/>
        <w:rPr>
          <w:rFonts w:ascii="Open Sans" w:hAnsi="Open Sans" w:cs="Open Sans"/>
          <w:bCs/>
          <w:sz w:val="22"/>
          <w:szCs w:val="18"/>
        </w:rPr>
      </w:pPr>
    </w:p>
    <w:p w14:paraId="134FAAB6" w14:textId="75D57355" w:rsidR="001E3D5A" w:rsidRDefault="00054442" w:rsidP="003A337E">
      <w:pPr>
        <w:spacing w:line="276" w:lineRule="auto"/>
        <w:rPr>
          <w:rFonts w:ascii="Open Sans" w:hAnsi="Open Sans" w:cs="Open Sans"/>
          <w:bCs/>
          <w:sz w:val="22"/>
          <w:szCs w:val="18"/>
        </w:rPr>
      </w:pPr>
      <w:r>
        <w:rPr>
          <w:rFonts w:ascii="Open Sans" w:hAnsi="Open Sans" w:cs="Open Sans"/>
          <w:bCs/>
          <w:sz w:val="22"/>
          <w:szCs w:val="18"/>
        </w:rPr>
        <w:t xml:space="preserve">DIR fees are </w:t>
      </w:r>
      <w:r w:rsidR="005B5949">
        <w:rPr>
          <w:rFonts w:ascii="Open Sans" w:hAnsi="Open Sans" w:cs="Open Sans"/>
          <w:bCs/>
          <w:sz w:val="22"/>
          <w:szCs w:val="18"/>
        </w:rPr>
        <w:t xml:space="preserve">charged by PBMs to </w:t>
      </w:r>
      <w:r w:rsidR="00D9070E">
        <w:rPr>
          <w:rFonts w:ascii="Open Sans" w:hAnsi="Open Sans" w:cs="Open Sans"/>
          <w:bCs/>
          <w:sz w:val="22"/>
          <w:szCs w:val="18"/>
        </w:rPr>
        <w:t>pharmacists</w:t>
      </w:r>
      <w:r w:rsidR="00D01337">
        <w:rPr>
          <w:rFonts w:ascii="Open Sans" w:hAnsi="Open Sans" w:cs="Open Sans"/>
          <w:bCs/>
          <w:sz w:val="22"/>
          <w:szCs w:val="18"/>
        </w:rPr>
        <w:t xml:space="preserve"> retroactively and supposedly</w:t>
      </w:r>
      <w:r w:rsidR="00F14D1F">
        <w:rPr>
          <w:rFonts w:ascii="Open Sans" w:hAnsi="Open Sans" w:cs="Open Sans"/>
          <w:bCs/>
          <w:sz w:val="22"/>
          <w:szCs w:val="18"/>
        </w:rPr>
        <w:t xml:space="preserve"> </w:t>
      </w:r>
      <w:r w:rsidR="00E60D2F">
        <w:rPr>
          <w:rFonts w:ascii="Open Sans" w:hAnsi="Open Sans" w:cs="Open Sans"/>
          <w:bCs/>
          <w:sz w:val="22"/>
          <w:szCs w:val="18"/>
        </w:rPr>
        <w:t>to reconcile differences in contractual and actual reimbursement rates.</w:t>
      </w:r>
      <w:r w:rsidR="00D01337">
        <w:rPr>
          <w:rFonts w:ascii="Open Sans" w:hAnsi="Open Sans" w:cs="Open Sans"/>
          <w:bCs/>
          <w:sz w:val="22"/>
          <w:szCs w:val="18"/>
        </w:rPr>
        <w:t xml:space="preserve"> These fees are often exorbitant and cause local pharmacies to dispense drugs at less than their acquisition costs.</w:t>
      </w:r>
      <w:r w:rsidR="00E60D2F">
        <w:rPr>
          <w:rFonts w:ascii="Open Sans" w:hAnsi="Open Sans" w:cs="Open Sans"/>
          <w:bCs/>
          <w:sz w:val="22"/>
          <w:szCs w:val="18"/>
        </w:rPr>
        <w:t xml:space="preserve"> </w:t>
      </w:r>
      <w:r w:rsidR="00CC2863">
        <w:rPr>
          <w:rFonts w:ascii="Open Sans" w:hAnsi="Open Sans" w:cs="Open Sans"/>
          <w:bCs/>
          <w:sz w:val="22"/>
          <w:szCs w:val="18"/>
        </w:rPr>
        <w:t xml:space="preserve">This can lead to layoffs, increased prices for </w:t>
      </w:r>
      <w:r w:rsidR="00545DDA">
        <w:rPr>
          <w:rFonts w:ascii="Open Sans" w:hAnsi="Open Sans" w:cs="Open Sans"/>
          <w:bCs/>
          <w:sz w:val="22"/>
          <w:szCs w:val="18"/>
        </w:rPr>
        <w:t>patients</w:t>
      </w:r>
      <w:r w:rsidR="001E3D5A">
        <w:rPr>
          <w:rFonts w:ascii="Open Sans" w:hAnsi="Open Sans" w:cs="Open Sans"/>
          <w:bCs/>
          <w:sz w:val="22"/>
          <w:szCs w:val="18"/>
        </w:rPr>
        <w:t>, and eventually the closure of the pharmacy.</w:t>
      </w:r>
      <w:r w:rsidR="00E40C1B">
        <w:rPr>
          <w:rFonts w:ascii="Open Sans" w:hAnsi="Open Sans" w:cs="Open Sans"/>
          <w:bCs/>
          <w:sz w:val="22"/>
          <w:szCs w:val="18"/>
        </w:rPr>
        <w:t xml:space="preserve"> </w:t>
      </w:r>
      <w:r w:rsidR="00534135">
        <w:rPr>
          <w:rFonts w:ascii="Open Sans" w:hAnsi="Open Sans" w:cs="Open Sans"/>
          <w:bCs/>
          <w:sz w:val="22"/>
          <w:szCs w:val="18"/>
        </w:rPr>
        <w:t>T</w:t>
      </w:r>
      <w:r w:rsidR="00534135" w:rsidRPr="006D2253">
        <w:rPr>
          <w:rFonts w:ascii="Open Sans" w:hAnsi="Open Sans" w:cs="Open Sans"/>
          <w:bCs/>
          <w:sz w:val="22"/>
          <w:szCs w:val="18"/>
        </w:rPr>
        <w:t xml:space="preserve">he </w:t>
      </w:r>
      <w:r w:rsidR="00534135" w:rsidRPr="00032687">
        <w:rPr>
          <w:rFonts w:ascii="Open Sans" w:hAnsi="Open Sans" w:cs="Open Sans"/>
          <w:bCs/>
          <w:sz w:val="22"/>
          <w:szCs w:val="18"/>
        </w:rPr>
        <w:t>Pharmacy DIR Reform to Reduce Senior Drug Costs Act</w:t>
      </w:r>
      <w:r w:rsidR="00413C39">
        <w:rPr>
          <w:rFonts w:ascii="Open Sans" w:hAnsi="Open Sans" w:cs="Open Sans"/>
          <w:bCs/>
          <w:sz w:val="22"/>
          <w:szCs w:val="18"/>
        </w:rPr>
        <w:t xml:space="preserve"> eliminates retroactive DIR fees</w:t>
      </w:r>
      <w:r w:rsidR="00A20DE1">
        <w:rPr>
          <w:rFonts w:ascii="Open Sans" w:hAnsi="Open Sans" w:cs="Open Sans"/>
          <w:bCs/>
          <w:sz w:val="22"/>
          <w:szCs w:val="18"/>
        </w:rPr>
        <w:t xml:space="preserve">, </w:t>
      </w:r>
      <w:r w:rsidR="00353B81">
        <w:rPr>
          <w:rFonts w:ascii="Open Sans" w:hAnsi="Open Sans" w:cs="Open Sans"/>
          <w:bCs/>
          <w:sz w:val="22"/>
          <w:szCs w:val="18"/>
        </w:rPr>
        <w:t>making it easier for pharmacists to provide drugs at the lowest cost possible without fear of</w:t>
      </w:r>
      <w:r w:rsidR="00AD0C12">
        <w:rPr>
          <w:rFonts w:ascii="Open Sans" w:hAnsi="Open Sans" w:cs="Open Sans"/>
          <w:bCs/>
          <w:sz w:val="22"/>
          <w:szCs w:val="18"/>
        </w:rPr>
        <w:t xml:space="preserve"> hurting their business. </w:t>
      </w:r>
    </w:p>
    <w:p w14:paraId="4720AC84" w14:textId="4B871C98" w:rsidR="00084CBE" w:rsidRDefault="00084CBE" w:rsidP="003A337E">
      <w:pPr>
        <w:spacing w:line="276" w:lineRule="auto"/>
        <w:rPr>
          <w:rFonts w:ascii="Open Sans" w:hAnsi="Open Sans" w:cs="Open Sans"/>
          <w:bCs/>
          <w:sz w:val="22"/>
          <w:szCs w:val="18"/>
        </w:rPr>
      </w:pPr>
    </w:p>
    <w:p w14:paraId="1960C87D" w14:textId="51379892" w:rsidR="00084CBE" w:rsidRPr="006D2253" w:rsidRDefault="001868B6" w:rsidP="003A337E">
      <w:pPr>
        <w:spacing w:line="276" w:lineRule="auto"/>
        <w:rPr>
          <w:rFonts w:ascii="Open Sans" w:hAnsi="Open Sans" w:cs="Open Sans"/>
          <w:bCs/>
          <w:sz w:val="22"/>
          <w:szCs w:val="18"/>
        </w:rPr>
      </w:pPr>
      <w:r>
        <w:rPr>
          <w:rFonts w:ascii="Open Sans" w:hAnsi="Open Sans" w:cs="Open Sans"/>
          <w:bCs/>
          <w:sz w:val="22"/>
          <w:szCs w:val="18"/>
        </w:rPr>
        <w:t>I ask that you support</w:t>
      </w:r>
      <w:r w:rsidR="0068306E">
        <w:rPr>
          <w:rFonts w:ascii="Open Sans" w:hAnsi="Open Sans" w:cs="Open Sans"/>
          <w:bCs/>
          <w:sz w:val="22"/>
          <w:szCs w:val="18"/>
        </w:rPr>
        <w:t xml:space="preserve"> and co-sponsor</w:t>
      </w:r>
      <w:r>
        <w:rPr>
          <w:rFonts w:ascii="Open Sans" w:hAnsi="Open Sans" w:cs="Open Sans"/>
          <w:bCs/>
          <w:sz w:val="22"/>
          <w:szCs w:val="18"/>
        </w:rPr>
        <w:t xml:space="preserve"> both the TACT Act</w:t>
      </w:r>
      <w:r w:rsidR="00FB0369">
        <w:rPr>
          <w:rFonts w:ascii="Open Sans" w:hAnsi="Open Sans" w:cs="Open Sans"/>
          <w:bCs/>
          <w:sz w:val="22"/>
          <w:szCs w:val="18"/>
        </w:rPr>
        <w:t xml:space="preserve"> (</w:t>
      </w:r>
      <w:r w:rsidR="00DE28CD">
        <w:rPr>
          <w:rFonts w:ascii="Open Sans" w:hAnsi="Open Sans" w:cs="Open Sans"/>
          <w:bCs/>
          <w:sz w:val="22"/>
          <w:szCs w:val="18"/>
        </w:rPr>
        <w:t>H.R. 3258)</w:t>
      </w:r>
      <w:r>
        <w:rPr>
          <w:rFonts w:ascii="Open Sans" w:hAnsi="Open Sans" w:cs="Open Sans"/>
          <w:bCs/>
          <w:sz w:val="22"/>
          <w:szCs w:val="18"/>
        </w:rPr>
        <w:t xml:space="preserve"> and the </w:t>
      </w:r>
      <w:r w:rsidRPr="00032687">
        <w:rPr>
          <w:rFonts w:ascii="Open Sans" w:hAnsi="Open Sans" w:cs="Open Sans"/>
          <w:bCs/>
          <w:sz w:val="22"/>
          <w:szCs w:val="18"/>
        </w:rPr>
        <w:t>Pharmacy DIR Reform to Reduce Senior Drug Costs Act</w:t>
      </w:r>
      <w:r w:rsidR="00DE28CD">
        <w:rPr>
          <w:rFonts w:ascii="Open Sans" w:hAnsi="Open Sans" w:cs="Open Sans"/>
          <w:bCs/>
          <w:sz w:val="22"/>
          <w:szCs w:val="18"/>
        </w:rPr>
        <w:t xml:space="preserve"> (</w:t>
      </w:r>
      <w:r w:rsidR="00DE28CD" w:rsidRPr="00C73D7B">
        <w:rPr>
          <w:rFonts w:ascii="Open Sans" w:hAnsi="Open Sans" w:cs="Open Sans"/>
          <w:bCs/>
          <w:sz w:val="22"/>
          <w:szCs w:val="18"/>
          <w:highlight w:val="yellow"/>
        </w:rPr>
        <w:t>H.R. 3554</w:t>
      </w:r>
      <w:r w:rsidR="00DE28CD">
        <w:rPr>
          <w:rFonts w:ascii="Open Sans" w:hAnsi="Open Sans" w:cs="Open Sans"/>
          <w:bCs/>
          <w:sz w:val="22"/>
          <w:szCs w:val="18"/>
          <w:highlight w:val="yellow"/>
        </w:rPr>
        <w:t xml:space="preserve"> OR </w:t>
      </w:r>
      <w:r w:rsidR="00DE28CD" w:rsidRPr="00C73D7B">
        <w:rPr>
          <w:rFonts w:ascii="Open Sans" w:hAnsi="Open Sans" w:cs="Open Sans"/>
          <w:bCs/>
          <w:sz w:val="22"/>
          <w:szCs w:val="18"/>
          <w:highlight w:val="yellow"/>
        </w:rPr>
        <w:t>S. 1909</w:t>
      </w:r>
      <w:r w:rsidR="00DE28CD">
        <w:rPr>
          <w:rFonts w:ascii="Open Sans" w:hAnsi="Open Sans" w:cs="Open Sans"/>
          <w:bCs/>
          <w:sz w:val="22"/>
          <w:szCs w:val="18"/>
        </w:rPr>
        <w:t>)</w:t>
      </w:r>
      <w:r>
        <w:rPr>
          <w:rFonts w:ascii="Open Sans" w:hAnsi="Open Sans" w:cs="Open Sans"/>
          <w:bCs/>
          <w:sz w:val="22"/>
          <w:szCs w:val="18"/>
        </w:rPr>
        <w:t xml:space="preserve"> for the sake of </w:t>
      </w:r>
      <w:r w:rsidR="00B77743">
        <w:rPr>
          <w:rFonts w:ascii="Open Sans" w:hAnsi="Open Sans" w:cs="Open Sans"/>
          <w:bCs/>
          <w:sz w:val="22"/>
          <w:szCs w:val="18"/>
        </w:rPr>
        <w:t xml:space="preserve">America’s patients with cancer and those who care for them. </w:t>
      </w:r>
      <w:r w:rsidR="003156DF">
        <w:rPr>
          <w:rFonts w:ascii="Open Sans" w:hAnsi="Open Sans" w:cs="Open Sans"/>
          <w:bCs/>
          <w:sz w:val="22"/>
          <w:szCs w:val="18"/>
        </w:rPr>
        <w:t xml:space="preserve">These bills present a rare opportunity to </w:t>
      </w:r>
      <w:r w:rsidR="00197842">
        <w:rPr>
          <w:rFonts w:ascii="Open Sans" w:hAnsi="Open Sans" w:cs="Open Sans"/>
          <w:bCs/>
          <w:sz w:val="22"/>
          <w:szCs w:val="18"/>
        </w:rPr>
        <w:t>clean up a complicated system and make a direct, lasting influence on the lives of citizens who deserve our help.</w:t>
      </w:r>
    </w:p>
    <w:p w14:paraId="5EA11CF6" w14:textId="65E0F09E" w:rsidR="001E69AD" w:rsidRPr="006D2253" w:rsidRDefault="001E69AD" w:rsidP="003A337E">
      <w:pPr>
        <w:spacing w:line="276" w:lineRule="auto"/>
        <w:rPr>
          <w:rFonts w:ascii="Open Sans" w:hAnsi="Open Sans" w:cs="Open Sans"/>
          <w:bCs/>
          <w:sz w:val="22"/>
          <w:szCs w:val="18"/>
        </w:rPr>
      </w:pPr>
    </w:p>
    <w:p w14:paraId="0C1C2233" w14:textId="3843D813" w:rsidR="009649C0" w:rsidRPr="006D2253" w:rsidRDefault="009649C0" w:rsidP="003A337E">
      <w:pPr>
        <w:spacing w:line="276" w:lineRule="auto"/>
        <w:rPr>
          <w:rFonts w:ascii="Open Sans" w:hAnsi="Open Sans" w:cs="Open Sans"/>
          <w:bCs/>
          <w:sz w:val="22"/>
          <w:szCs w:val="18"/>
        </w:rPr>
      </w:pPr>
      <w:r w:rsidRPr="006D2253">
        <w:rPr>
          <w:rFonts w:ascii="Open Sans" w:hAnsi="Open Sans" w:cs="Open Sans"/>
          <w:bCs/>
          <w:sz w:val="22"/>
          <w:szCs w:val="18"/>
        </w:rPr>
        <w:t>Sincerely,</w:t>
      </w:r>
    </w:p>
    <w:p w14:paraId="467F1E95" w14:textId="7443AC33" w:rsidR="009649C0" w:rsidRPr="006D2253" w:rsidRDefault="009649C0" w:rsidP="003A337E">
      <w:pPr>
        <w:spacing w:line="276" w:lineRule="auto"/>
        <w:rPr>
          <w:rFonts w:ascii="Open Sans" w:hAnsi="Open Sans" w:cs="Open Sans"/>
          <w:bCs/>
          <w:sz w:val="22"/>
          <w:szCs w:val="18"/>
        </w:rPr>
      </w:pPr>
    </w:p>
    <w:p w14:paraId="633208C0" w14:textId="1187DD0C" w:rsidR="009649C0" w:rsidRPr="006D2253" w:rsidRDefault="009649C0" w:rsidP="003A337E">
      <w:pPr>
        <w:spacing w:line="276" w:lineRule="auto"/>
        <w:rPr>
          <w:rFonts w:ascii="Open Sans" w:hAnsi="Open Sans" w:cs="Open Sans"/>
          <w:bCs/>
          <w:sz w:val="22"/>
          <w:szCs w:val="18"/>
        </w:rPr>
      </w:pPr>
      <w:r w:rsidRPr="006D2253">
        <w:rPr>
          <w:rFonts w:ascii="Open Sans" w:hAnsi="Open Sans" w:cs="Open Sans"/>
          <w:bCs/>
          <w:sz w:val="22"/>
          <w:szCs w:val="18"/>
        </w:rPr>
        <w:t>(INSERT NAME)</w:t>
      </w:r>
    </w:p>
    <w:p w14:paraId="2437CF95" w14:textId="0C233FC7" w:rsidR="00E874A1" w:rsidRPr="006D2253" w:rsidRDefault="00E874A1" w:rsidP="003A337E">
      <w:pPr>
        <w:spacing w:line="276" w:lineRule="auto"/>
        <w:rPr>
          <w:rFonts w:ascii="Open Sans" w:hAnsi="Open Sans" w:cs="Open Sans"/>
          <w:bCs/>
          <w:sz w:val="22"/>
          <w:szCs w:val="18"/>
        </w:rPr>
      </w:pPr>
    </w:p>
    <w:p w14:paraId="3F52750F" w14:textId="65B1C970" w:rsidR="00E874A1" w:rsidRPr="00FA1419" w:rsidRDefault="00E52CEC" w:rsidP="003A337E">
      <w:pPr>
        <w:spacing w:line="276" w:lineRule="auto"/>
        <w:rPr>
          <w:rFonts w:ascii="Open Sans" w:hAnsi="Open Sans" w:cs="Open Sans"/>
          <w:b/>
          <w:sz w:val="22"/>
          <w:szCs w:val="18"/>
          <w:u w:val="single"/>
        </w:rPr>
      </w:pPr>
      <w:r w:rsidRPr="00FA1419">
        <w:rPr>
          <w:rFonts w:ascii="Open Sans" w:hAnsi="Open Sans" w:cs="Open Sans"/>
          <w:b/>
          <w:sz w:val="22"/>
          <w:szCs w:val="18"/>
          <w:u w:val="single"/>
        </w:rPr>
        <w:t>Sample Social Media</w:t>
      </w:r>
    </w:p>
    <w:p w14:paraId="7089B29D" w14:textId="6D962492" w:rsidR="00E52CEC" w:rsidRPr="006D2253" w:rsidRDefault="00E52CEC" w:rsidP="003A337E">
      <w:pPr>
        <w:spacing w:line="276" w:lineRule="auto"/>
        <w:rPr>
          <w:rFonts w:ascii="Open Sans" w:hAnsi="Open Sans" w:cs="Open Sans"/>
          <w:bCs/>
          <w:sz w:val="22"/>
          <w:szCs w:val="18"/>
          <w:u w:val="single"/>
        </w:rPr>
      </w:pPr>
    </w:p>
    <w:p w14:paraId="3405F8D7" w14:textId="738BCCFF" w:rsidR="00E52CEC" w:rsidRDefault="008D68CF" w:rsidP="003A337E">
      <w:pPr>
        <w:pStyle w:val="ListParagraph"/>
        <w:numPr>
          <w:ilvl w:val="0"/>
          <w:numId w:val="2"/>
        </w:numPr>
        <w:spacing w:line="276" w:lineRule="auto"/>
        <w:rPr>
          <w:rFonts w:ascii="Open Sans" w:hAnsi="Open Sans" w:cs="Open Sans"/>
          <w:bCs/>
          <w:sz w:val="22"/>
          <w:szCs w:val="18"/>
        </w:rPr>
      </w:pPr>
      <w:r>
        <w:rPr>
          <w:rFonts w:ascii="Open Sans" w:hAnsi="Open Sans" w:cs="Open Sans"/>
          <w:bCs/>
          <w:sz w:val="22"/>
          <w:szCs w:val="18"/>
        </w:rPr>
        <w:t>DIR fees are killing local pharmacies</w:t>
      </w:r>
      <w:r w:rsidR="00B2519B">
        <w:rPr>
          <w:rFonts w:ascii="Open Sans" w:hAnsi="Open Sans" w:cs="Open Sans"/>
          <w:bCs/>
          <w:sz w:val="22"/>
          <w:szCs w:val="18"/>
        </w:rPr>
        <w:t xml:space="preserve"> and harming our seniors,</w:t>
      </w:r>
      <w:r w:rsidR="00AB5FD5" w:rsidRPr="006D2253">
        <w:rPr>
          <w:rFonts w:ascii="Open Sans" w:hAnsi="Open Sans" w:cs="Open Sans"/>
          <w:bCs/>
          <w:sz w:val="22"/>
          <w:szCs w:val="18"/>
        </w:rPr>
        <w:t xml:space="preserve"> </w:t>
      </w:r>
      <w:r w:rsidR="00AB5FD5" w:rsidRPr="006D2253">
        <w:rPr>
          <w:rFonts w:ascii="Open Sans" w:hAnsi="Open Sans" w:cs="Open Sans"/>
          <w:bCs/>
          <w:sz w:val="22"/>
          <w:szCs w:val="18"/>
          <w:highlight w:val="yellow"/>
        </w:rPr>
        <w:t>(insert representative/senator handle)</w:t>
      </w:r>
      <w:r w:rsidR="00B2519B">
        <w:rPr>
          <w:rFonts w:ascii="Open Sans" w:hAnsi="Open Sans" w:cs="Open Sans"/>
          <w:bCs/>
          <w:sz w:val="22"/>
          <w:szCs w:val="18"/>
        </w:rPr>
        <w:t>.</w:t>
      </w:r>
      <w:r w:rsidR="00AB5FD5" w:rsidRPr="006D2253">
        <w:rPr>
          <w:rFonts w:ascii="Open Sans" w:hAnsi="Open Sans" w:cs="Open Sans"/>
          <w:bCs/>
          <w:sz w:val="22"/>
          <w:szCs w:val="18"/>
        </w:rPr>
        <w:t xml:space="preserve"> </w:t>
      </w:r>
      <w:r w:rsidR="00B2519B">
        <w:rPr>
          <w:rFonts w:ascii="Open Sans" w:hAnsi="Open Sans" w:cs="Open Sans"/>
          <w:bCs/>
          <w:sz w:val="22"/>
          <w:szCs w:val="18"/>
        </w:rPr>
        <w:t>P</w:t>
      </w:r>
      <w:r w:rsidR="00AB5FD5" w:rsidRPr="006D2253">
        <w:rPr>
          <w:rFonts w:ascii="Open Sans" w:hAnsi="Open Sans" w:cs="Open Sans"/>
          <w:bCs/>
          <w:sz w:val="22"/>
          <w:szCs w:val="18"/>
        </w:rPr>
        <w:t xml:space="preserve">lease cosponsor the </w:t>
      </w:r>
      <w:r w:rsidR="00B2519B" w:rsidRPr="00032687">
        <w:rPr>
          <w:rFonts w:ascii="Open Sans" w:hAnsi="Open Sans" w:cs="Open Sans"/>
          <w:bCs/>
          <w:sz w:val="22"/>
          <w:szCs w:val="18"/>
        </w:rPr>
        <w:t>Pharmacy DIR Reform to Reduce Senior Drug Costs Act</w:t>
      </w:r>
      <w:r w:rsidR="00C30A80">
        <w:rPr>
          <w:rFonts w:ascii="Open Sans" w:hAnsi="Open Sans" w:cs="Open Sans"/>
          <w:bCs/>
          <w:sz w:val="22"/>
          <w:szCs w:val="18"/>
        </w:rPr>
        <w:t xml:space="preserve"> </w:t>
      </w:r>
      <w:r w:rsidR="00C30A80" w:rsidRPr="00C30A80">
        <w:rPr>
          <w:rFonts w:ascii="Open Sans" w:hAnsi="Open Sans" w:cs="Open Sans"/>
          <w:bCs/>
          <w:sz w:val="22"/>
          <w:szCs w:val="18"/>
          <w:highlight w:val="yellow"/>
        </w:rPr>
        <w:t>(H.R. 3554/S. 1909)</w:t>
      </w:r>
      <w:r w:rsidR="00AB5FD5" w:rsidRPr="006D2253">
        <w:rPr>
          <w:rFonts w:ascii="Open Sans" w:hAnsi="Open Sans" w:cs="Open Sans"/>
          <w:bCs/>
          <w:sz w:val="22"/>
          <w:szCs w:val="18"/>
        </w:rPr>
        <w:t>!</w:t>
      </w:r>
    </w:p>
    <w:p w14:paraId="2D5DFC5F" w14:textId="77777777" w:rsidR="00FA1419" w:rsidRPr="006D2253" w:rsidRDefault="00FA1419" w:rsidP="003A337E">
      <w:pPr>
        <w:pStyle w:val="ListParagraph"/>
        <w:spacing w:line="276" w:lineRule="auto"/>
        <w:rPr>
          <w:rFonts w:ascii="Open Sans" w:hAnsi="Open Sans" w:cs="Open Sans"/>
          <w:bCs/>
          <w:sz w:val="22"/>
          <w:szCs w:val="18"/>
        </w:rPr>
      </w:pPr>
    </w:p>
    <w:p w14:paraId="6E001B06" w14:textId="07429822" w:rsidR="00AB5FD5" w:rsidRDefault="00C732C9" w:rsidP="003A337E">
      <w:pPr>
        <w:pStyle w:val="ListParagraph"/>
        <w:numPr>
          <w:ilvl w:val="0"/>
          <w:numId w:val="2"/>
        </w:numPr>
        <w:spacing w:line="276" w:lineRule="auto"/>
        <w:rPr>
          <w:rFonts w:ascii="Open Sans" w:hAnsi="Open Sans" w:cs="Open Sans"/>
          <w:bCs/>
          <w:sz w:val="22"/>
          <w:szCs w:val="18"/>
        </w:rPr>
      </w:pPr>
      <w:r w:rsidRPr="006D2253">
        <w:rPr>
          <w:rFonts w:ascii="Open Sans" w:hAnsi="Open Sans" w:cs="Open Sans"/>
          <w:bCs/>
          <w:sz w:val="22"/>
          <w:szCs w:val="18"/>
        </w:rPr>
        <w:t xml:space="preserve">The </w:t>
      </w:r>
      <w:r w:rsidR="009D4232" w:rsidRPr="00032687">
        <w:rPr>
          <w:rFonts w:ascii="Open Sans" w:hAnsi="Open Sans" w:cs="Open Sans"/>
          <w:bCs/>
          <w:sz w:val="22"/>
          <w:szCs w:val="18"/>
        </w:rPr>
        <w:t>Pharmacy DIR Reform to Reduce Senior Drug Costs</w:t>
      </w:r>
      <w:r w:rsidR="009D4232" w:rsidRPr="006D2253">
        <w:rPr>
          <w:rFonts w:ascii="Open Sans" w:hAnsi="Open Sans" w:cs="Open Sans"/>
          <w:bCs/>
          <w:sz w:val="22"/>
          <w:szCs w:val="18"/>
        </w:rPr>
        <w:t xml:space="preserve"> </w:t>
      </w:r>
      <w:r w:rsidRPr="006D2253">
        <w:rPr>
          <w:rFonts w:ascii="Open Sans" w:hAnsi="Open Sans" w:cs="Open Sans"/>
          <w:bCs/>
          <w:sz w:val="22"/>
          <w:szCs w:val="18"/>
        </w:rPr>
        <w:t xml:space="preserve">Act </w:t>
      </w:r>
      <w:r w:rsidR="00373AFC">
        <w:rPr>
          <w:rFonts w:ascii="Open Sans" w:hAnsi="Open Sans" w:cs="Open Sans"/>
          <w:bCs/>
          <w:sz w:val="22"/>
          <w:szCs w:val="18"/>
        </w:rPr>
        <w:t xml:space="preserve">protects seniors from predatory DIR fees. </w:t>
      </w:r>
      <w:r w:rsidR="00373AFC" w:rsidRPr="00373AFC">
        <w:rPr>
          <w:rFonts w:ascii="Open Sans" w:hAnsi="Open Sans" w:cs="Open Sans"/>
          <w:bCs/>
          <w:sz w:val="22"/>
          <w:szCs w:val="18"/>
          <w:highlight w:val="yellow"/>
        </w:rPr>
        <w:t>(</w:t>
      </w:r>
      <w:proofErr w:type="gramStart"/>
      <w:r w:rsidR="00C82BF8" w:rsidRPr="006D2253">
        <w:rPr>
          <w:rFonts w:ascii="Open Sans" w:hAnsi="Open Sans" w:cs="Open Sans"/>
          <w:bCs/>
          <w:sz w:val="22"/>
          <w:szCs w:val="18"/>
          <w:highlight w:val="yellow"/>
        </w:rPr>
        <w:t>insert</w:t>
      </w:r>
      <w:proofErr w:type="gramEnd"/>
      <w:r w:rsidR="00C82BF8" w:rsidRPr="006D2253">
        <w:rPr>
          <w:rFonts w:ascii="Open Sans" w:hAnsi="Open Sans" w:cs="Open Sans"/>
          <w:bCs/>
          <w:sz w:val="22"/>
          <w:szCs w:val="18"/>
          <w:highlight w:val="yellow"/>
        </w:rPr>
        <w:t xml:space="preserve"> representative/senator handle)</w:t>
      </w:r>
      <w:r w:rsidR="00C82BF8" w:rsidRPr="006D2253">
        <w:rPr>
          <w:rFonts w:ascii="Open Sans" w:hAnsi="Open Sans" w:cs="Open Sans"/>
          <w:bCs/>
          <w:sz w:val="22"/>
          <w:szCs w:val="18"/>
        </w:rPr>
        <w:t xml:space="preserve"> </w:t>
      </w:r>
      <w:r w:rsidR="00FA1419">
        <w:rPr>
          <w:rFonts w:ascii="Open Sans" w:hAnsi="Open Sans" w:cs="Open Sans"/>
          <w:bCs/>
          <w:sz w:val="22"/>
          <w:szCs w:val="18"/>
        </w:rPr>
        <w:t xml:space="preserve">please </w:t>
      </w:r>
      <w:r w:rsidR="00BF1EEB" w:rsidRPr="006D2253">
        <w:rPr>
          <w:rFonts w:ascii="Open Sans" w:hAnsi="Open Sans" w:cs="Open Sans"/>
          <w:bCs/>
          <w:sz w:val="22"/>
          <w:szCs w:val="18"/>
        </w:rPr>
        <w:t>cosponsor</w:t>
      </w:r>
      <w:r w:rsidR="00FF0952">
        <w:rPr>
          <w:rFonts w:ascii="Open Sans" w:hAnsi="Open Sans" w:cs="Open Sans"/>
          <w:bCs/>
          <w:sz w:val="22"/>
          <w:szCs w:val="18"/>
        </w:rPr>
        <w:t xml:space="preserve"> and help seniors in </w:t>
      </w:r>
      <w:r w:rsidR="00FF0952" w:rsidRPr="00FF0952">
        <w:rPr>
          <w:rFonts w:ascii="Open Sans" w:hAnsi="Open Sans" w:cs="Open Sans"/>
          <w:bCs/>
          <w:sz w:val="22"/>
          <w:szCs w:val="18"/>
          <w:highlight w:val="yellow"/>
        </w:rPr>
        <w:t>(insert state)</w:t>
      </w:r>
      <w:r w:rsidR="00FF0952">
        <w:rPr>
          <w:rFonts w:ascii="Open Sans" w:hAnsi="Open Sans" w:cs="Open Sans"/>
          <w:bCs/>
          <w:sz w:val="22"/>
          <w:szCs w:val="18"/>
        </w:rPr>
        <w:t>!</w:t>
      </w:r>
    </w:p>
    <w:p w14:paraId="5C6E94DB" w14:textId="77777777" w:rsidR="003A337E" w:rsidRPr="003A337E" w:rsidRDefault="003A337E" w:rsidP="003A337E">
      <w:pPr>
        <w:pStyle w:val="ListParagraph"/>
        <w:spacing w:line="276" w:lineRule="auto"/>
        <w:rPr>
          <w:rFonts w:ascii="Open Sans" w:hAnsi="Open Sans" w:cs="Open Sans"/>
          <w:bCs/>
          <w:sz w:val="22"/>
          <w:szCs w:val="18"/>
        </w:rPr>
      </w:pPr>
    </w:p>
    <w:p w14:paraId="532F9B1B" w14:textId="77777777" w:rsidR="003A337E" w:rsidRDefault="003A337E" w:rsidP="003A337E">
      <w:pPr>
        <w:pStyle w:val="ListParagraph"/>
        <w:numPr>
          <w:ilvl w:val="0"/>
          <w:numId w:val="2"/>
        </w:numPr>
        <w:spacing w:line="276" w:lineRule="auto"/>
        <w:rPr>
          <w:rFonts w:ascii="Open Sans" w:hAnsi="Open Sans" w:cs="Open Sans"/>
          <w:bCs/>
          <w:sz w:val="22"/>
          <w:szCs w:val="18"/>
        </w:rPr>
      </w:pPr>
      <w:r>
        <w:rPr>
          <w:rFonts w:ascii="Open Sans" w:hAnsi="Open Sans" w:cs="Open Sans"/>
          <w:bCs/>
          <w:sz w:val="22"/>
          <w:szCs w:val="18"/>
        </w:rPr>
        <w:t>Patients with cancer</w:t>
      </w:r>
      <w:r w:rsidRPr="006D2253">
        <w:rPr>
          <w:rFonts w:ascii="Open Sans" w:hAnsi="Open Sans" w:cs="Open Sans"/>
          <w:bCs/>
          <w:sz w:val="22"/>
          <w:szCs w:val="18"/>
        </w:rPr>
        <w:t xml:space="preserve"> can't wait for</w:t>
      </w:r>
      <w:r>
        <w:rPr>
          <w:rFonts w:ascii="Open Sans" w:hAnsi="Open Sans" w:cs="Open Sans"/>
          <w:bCs/>
          <w:sz w:val="22"/>
          <w:szCs w:val="18"/>
        </w:rPr>
        <w:t xml:space="preserve"> lengthy PBM or insurer</w:t>
      </w:r>
      <w:r w:rsidRPr="006D2253">
        <w:rPr>
          <w:rFonts w:ascii="Open Sans" w:hAnsi="Open Sans" w:cs="Open Sans"/>
          <w:bCs/>
          <w:sz w:val="22"/>
          <w:szCs w:val="18"/>
        </w:rPr>
        <w:t xml:space="preserve"> authorizations</w:t>
      </w:r>
      <w:r>
        <w:rPr>
          <w:rFonts w:ascii="Open Sans" w:hAnsi="Open Sans" w:cs="Open Sans"/>
          <w:bCs/>
          <w:sz w:val="22"/>
          <w:szCs w:val="18"/>
        </w:rPr>
        <w:t xml:space="preserve"> that often and unnecessarily delay treatment</w:t>
      </w:r>
      <w:r w:rsidRPr="006D2253">
        <w:rPr>
          <w:rFonts w:ascii="Open Sans" w:hAnsi="Open Sans" w:cs="Open Sans"/>
          <w:bCs/>
          <w:sz w:val="22"/>
          <w:szCs w:val="18"/>
        </w:rPr>
        <w:t xml:space="preserve">. </w:t>
      </w:r>
      <w:r w:rsidRPr="006D2253">
        <w:rPr>
          <w:rFonts w:ascii="Open Sans" w:hAnsi="Open Sans" w:cs="Open Sans"/>
          <w:bCs/>
          <w:sz w:val="22"/>
          <w:szCs w:val="18"/>
          <w:highlight w:val="yellow"/>
        </w:rPr>
        <w:t>(</w:t>
      </w:r>
      <w:proofErr w:type="gramStart"/>
      <w:r w:rsidRPr="006D2253">
        <w:rPr>
          <w:rFonts w:ascii="Open Sans" w:hAnsi="Open Sans" w:cs="Open Sans"/>
          <w:bCs/>
          <w:sz w:val="22"/>
          <w:szCs w:val="18"/>
          <w:highlight w:val="yellow"/>
        </w:rPr>
        <w:t>insert</w:t>
      </w:r>
      <w:proofErr w:type="gramEnd"/>
      <w:r w:rsidRPr="006D2253">
        <w:rPr>
          <w:rFonts w:ascii="Open Sans" w:hAnsi="Open Sans" w:cs="Open Sans"/>
          <w:bCs/>
          <w:sz w:val="22"/>
          <w:szCs w:val="18"/>
          <w:highlight w:val="yellow"/>
        </w:rPr>
        <w:t xml:space="preserve"> representative/senator handle)</w:t>
      </w:r>
      <w:r w:rsidRPr="006D2253">
        <w:rPr>
          <w:rFonts w:ascii="Open Sans" w:hAnsi="Open Sans" w:cs="Open Sans"/>
          <w:bCs/>
          <w:sz w:val="22"/>
          <w:szCs w:val="18"/>
        </w:rPr>
        <w:t>, please cosponsor the TACT Act of 2021</w:t>
      </w:r>
      <w:r>
        <w:rPr>
          <w:rFonts w:ascii="Open Sans" w:hAnsi="Open Sans" w:cs="Open Sans"/>
          <w:bCs/>
          <w:sz w:val="22"/>
          <w:szCs w:val="18"/>
        </w:rPr>
        <w:t xml:space="preserve"> (HR 3258)</w:t>
      </w:r>
      <w:r w:rsidRPr="006D2253">
        <w:rPr>
          <w:rFonts w:ascii="Open Sans" w:hAnsi="Open Sans" w:cs="Open Sans"/>
          <w:bCs/>
          <w:sz w:val="22"/>
          <w:szCs w:val="18"/>
        </w:rPr>
        <w:t xml:space="preserve"> and support patients in </w:t>
      </w:r>
      <w:r>
        <w:rPr>
          <w:rFonts w:ascii="Open Sans" w:hAnsi="Open Sans" w:cs="Open Sans"/>
          <w:bCs/>
          <w:sz w:val="22"/>
          <w:szCs w:val="18"/>
        </w:rPr>
        <w:t>(</w:t>
      </w:r>
      <w:r w:rsidRPr="00FA1419">
        <w:rPr>
          <w:rFonts w:ascii="Open Sans" w:hAnsi="Open Sans" w:cs="Open Sans"/>
          <w:bCs/>
          <w:sz w:val="22"/>
          <w:szCs w:val="18"/>
          <w:highlight w:val="yellow"/>
        </w:rPr>
        <w:t>STATE</w:t>
      </w:r>
      <w:r>
        <w:rPr>
          <w:rFonts w:ascii="Open Sans" w:hAnsi="Open Sans" w:cs="Open Sans"/>
          <w:bCs/>
          <w:sz w:val="22"/>
          <w:szCs w:val="18"/>
        </w:rPr>
        <w:t>)</w:t>
      </w:r>
      <w:r w:rsidRPr="006D2253">
        <w:rPr>
          <w:rFonts w:ascii="Open Sans" w:hAnsi="Open Sans" w:cs="Open Sans"/>
          <w:bCs/>
          <w:sz w:val="22"/>
          <w:szCs w:val="18"/>
        </w:rPr>
        <w:t>!</w:t>
      </w:r>
    </w:p>
    <w:p w14:paraId="645E45CE" w14:textId="77777777" w:rsidR="003A337E" w:rsidRPr="006D2253" w:rsidRDefault="003A337E" w:rsidP="003A337E">
      <w:pPr>
        <w:pStyle w:val="ListParagraph"/>
        <w:spacing w:line="276" w:lineRule="auto"/>
        <w:rPr>
          <w:rFonts w:ascii="Open Sans" w:hAnsi="Open Sans" w:cs="Open Sans"/>
          <w:bCs/>
          <w:sz w:val="22"/>
          <w:szCs w:val="18"/>
        </w:rPr>
      </w:pPr>
    </w:p>
    <w:p w14:paraId="0FA8D85D" w14:textId="77777777" w:rsidR="003A337E" w:rsidRPr="006D2253" w:rsidRDefault="003A337E" w:rsidP="003A337E">
      <w:pPr>
        <w:pStyle w:val="ListParagraph"/>
        <w:numPr>
          <w:ilvl w:val="0"/>
          <w:numId w:val="2"/>
        </w:numPr>
        <w:spacing w:line="276" w:lineRule="auto"/>
        <w:rPr>
          <w:rFonts w:ascii="Open Sans" w:hAnsi="Open Sans" w:cs="Open Sans"/>
          <w:bCs/>
          <w:sz w:val="22"/>
          <w:szCs w:val="18"/>
        </w:rPr>
      </w:pPr>
      <w:r w:rsidRPr="006D2253">
        <w:rPr>
          <w:rFonts w:ascii="Open Sans" w:hAnsi="Open Sans" w:cs="Open Sans"/>
          <w:bCs/>
          <w:sz w:val="22"/>
          <w:szCs w:val="18"/>
        </w:rPr>
        <w:t>The TACT Act cuts red tape for patients who can’t wait for their</w:t>
      </w:r>
      <w:r>
        <w:rPr>
          <w:rFonts w:ascii="Open Sans" w:hAnsi="Open Sans" w:cs="Open Sans"/>
          <w:bCs/>
          <w:sz w:val="22"/>
          <w:szCs w:val="18"/>
        </w:rPr>
        <w:t xml:space="preserve"> #cancer</w:t>
      </w:r>
      <w:r w:rsidRPr="006D2253">
        <w:rPr>
          <w:rFonts w:ascii="Open Sans" w:hAnsi="Open Sans" w:cs="Open Sans"/>
          <w:bCs/>
          <w:sz w:val="22"/>
          <w:szCs w:val="18"/>
        </w:rPr>
        <w:t xml:space="preserve"> meds. </w:t>
      </w:r>
      <w:r w:rsidRPr="006D2253">
        <w:rPr>
          <w:rFonts w:ascii="Open Sans" w:hAnsi="Open Sans" w:cs="Open Sans"/>
          <w:bCs/>
          <w:sz w:val="22"/>
          <w:szCs w:val="18"/>
          <w:highlight w:val="yellow"/>
        </w:rPr>
        <w:t>(</w:t>
      </w:r>
      <w:proofErr w:type="gramStart"/>
      <w:r w:rsidRPr="006D2253">
        <w:rPr>
          <w:rFonts w:ascii="Open Sans" w:hAnsi="Open Sans" w:cs="Open Sans"/>
          <w:bCs/>
          <w:sz w:val="22"/>
          <w:szCs w:val="18"/>
          <w:highlight w:val="yellow"/>
        </w:rPr>
        <w:t>insert</w:t>
      </w:r>
      <w:proofErr w:type="gramEnd"/>
      <w:r w:rsidRPr="006D2253">
        <w:rPr>
          <w:rFonts w:ascii="Open Sans" w:hAnsi="Open Sans" w:cs="Open Sans"/>
          <w:bCs/>
          <w:sz w:val="22"/>
          <w:szCs w:val="18"/>
          <w:highlight w:val="yellow"/>
        </w:rPr>
        <w:t xml:space="preserve"> representative/senator handle)</w:t>
      </w:r>
      <w:r w:rsidRPr="006D2253">
        <w:rPr>
          <w:rFonts w:ascii="Open Sans" w:hAnsi="Open Sans" w:cs="Open Sans"/>
          <w:bCs/>
          <w:sz w:val="22"/>
          <w:szCs w:val="18"/>
        </w:rPr>
        <w:t xml:space="preserve"> </w:t>
      </w:r>
      <w:r>
        <w:rPr>
          <w:rFonts w:ascii="Open Sans" w:hAnsi="Open Sans" w:cs="Open Sans"/>
          <w:bCs/>
          <w:sz w:val="22"/>
          <w:szCs w:val="18"/>
        </w:rPr>
        <w:t xml:space="preserve">please </w:t>
      </w:r>
      <w:r w:rsidRPr="006D2253">
        <w:rPr>
          <w:rFonts w:ascii="Open Sans" w:hAnsi="Open Sans" w:cs="Open Sans"/>
          <w:bCs/>
          <w:sz w:val="22"/>
          <w:szCs w:val="18"/>
        </w:rPr>
        <w:t xml:space="preserve">support </w:t>
      </w:r>
      <w:r>
        <w:rPr>
          <w:rFonts w:ascii="Open Sans" w:hAnsi="Open Sans" w:cs="Open Sans"/>
          <w:bCs/>
          <w:sz w:val="22"/>
          <w:szCs w:val="18"/>
        </w:rPr>
        <w:t>patients:</w:t>
      </w:r>
      <w:r w:rsidRPr="006D2253">
        <w:rPr>
          <w:rFonts w:ascii="Open Sans" w:hAnsi="Open Sans" w:cs="Open Sans"/>
          <w:bCs/>
          <w:sz w:val="22"/>
          <w:szCs w:val="18"/>
        </w:rPr>
        <w:t xml:space="preserve"> cosponsor the TACT Act!</w:t>
      </w:r>
    </w:p>
    <w:sectPr w:rsidR="003A337E" w:rsidRPr="006D2253" w:rsidSect="00957F21">
      <w:headerReference w:type="default" r:id="rId13"/>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17FAE" w14:textId="77777777" w:rsidR="002D26E2" w:rsidRDefault="002D26E2" w:rsidP="00FA1419">
      <w:r>
        <w:separator/>
      </w:r>
    </w:p>
  </w:endnote>
  <w:endnote w:type="continuationSeparator" w:id="0">
    <w:p w14:paraId="5A2D3825" w14:textId="77777777" w:rsidR="002D26E2" w:rsidRDefault="002D26E2" w:rsidP="00FA1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ahoma"/>
    <w:charset w:val="00"/>
    <w:family w:val="swiss"/>
    <w:pitch w:val="variable"/>
    <w:sig w:usb0="00000001"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A5098" w14:textId="77777777" w:rsidR="002D26E2" w:rsidRDefault="002D26E2" w:rsidP="00FA1419">
      <w:r>
        <w:separator/>
      </w:r>
    </w:p>
  </w:footnote>
  <w:footnote w:type="continuationSeparator" w:id="0">
    <w:p w14:paraId="02CDA6C6" w14:textId="77777777" w:rsidR="002D26E2" w:rsidRDefault="002D26E2" w:rsidP="00FA1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A5818" w14:textId="4DBED4F2" w:rsidR="00FA1419" w:rsidRDefault="00FA1419">
    <w:pPr>
      <w:pStyle w:val="Header"/>
    </w:pPr>
    <w:r>
      <w:rPr>
        <w:noProof/>
      </w:rPr>
      <w:drawing>
        <wp:anchor distT="0" distB="0" distL="114300" distR="114300" simplePos="0" relativeHeight="251658240" behindDoc="0" locked="0" layoutInCell="1" allowOverlap="1" wp14:anchorId="2CFC250D" wp14:editId="24948295">
          <wp:simplePos x="0" y="0"/>
          <wp:positionH relativeFrom="column">
            <wp:posOffset>5294855</wp:posOffset>
          </wp:positionH>
          <wp:positionV relativeFrom="paragraph">
            <wp:posOffset>-301400</wp:posOffset>
          </wp:positionV>
          <wp:extent cx="757555" cy="757555"/>
          <wp:effectExtent l="0" t="0" r="4445" b="4445"/>
          <wp:wrapThrough wrapText="bothSides">
            <wp:wrapPolygon edited="0">
              <wp:start x="7242" y="0"/>
              <wp:lineTo x="3983" y="1448"/>
              <wp:lineTo x="0" y="4707"/>
              <wp:lineTo x="0" y="14484"/>
              <wp:lineTo x="1086" y="17744"/>
              <wp:lineTo x="6156" y="21365"/>
              <wp:lineTo x="6880" y="21365"/>
              <wp:lineTo x="14484" y="21365"/>
              <wp:lineTo x="18106" y="21365"/>
              <wp:lineTo x="20640" y="19554"/>
              <wp:lineTo x="19916" y="17381"/>
              <wp:lineTo x="21365" y="14122"/>
              <wp:lineTo x="21365" y="7604"/>
              <wp:lineTo x="21003" y="4707"/>
              <wp:lineTo x="17381" y="1448"/>
              <wp:lineTo x="14122" y="0"/>
              <wp:lineTo x="7242"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555" cy="757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7AA4"/>
    <w:multiLevelType w:val="hybridMultilevel"/>
    <w:tmpl w:val="6944F13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3F38F3"/>
    <w:multiLevelType w:val="hybridMultilevel"/>
    <w:tmpl w:val="783AE4F8"/>
    <w:lvl w:ilvl="0" w:tplc="8CDA06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04C"/>
    <w:rsid w:val="00003553"/>
    <w:rsid w:val="00003E00"/>
    <w:rsid w:val="00004141"/>
    <w:rsid w:val="00010ADB"/>
    <w:rsid w:val="00012A87"/>
    <w:rsid w:val="00032687"/>
    <w:rsid w:val="00047C39"/>
    <w:rsid w:val="0005295F"/>
    <w:rsid w:val="00053C89"/>
    <w:rsid w:val="00054442"/>
    <w:rsid w:val="00054E87"/>
    <w:rsid w:val="000637AD"/>
    <w:rsid w:val="0006381C"/>
    <w:rsid w:val="00063BB8"/>
    <w:rsid w:val="00063F79"/>
    <w:rsid w:val="00084CBE"/>
    <w:rsid w:val="00085425"/>
    <w:rsid w:val="00093A76"/>
    <w:rsid w:val="000943C7"/>
    <w:rsid w:val="00095683"/>
    <w:rsid w:val="00097ADD"/>
    <w:rsid w:val="000B1D42"/>
    <w:rsid w:val="000C18B7"/>
    <w:rsid w:val="000C6A4D"/>
    <w:rsid w:val="000D6FDC"/>
    <w:rsid w:val="000E03AE"/>
    <w:rsid w:val="000E6BA5"/>
    <w:rsid w:val="000F668C"/>
    <w:rsid w:val="000F7201"/>
    <w:rsid w:val="00101DF6"/>
    <w:rsid w:val="00104F8D"/>
    <w:rsid w:val="001154A0"/>
    <w:rsid w:val="00126718"/>
    <w:rsid w:val="0014052E"/>
    <w:rsid w:val="00140C08"/>
    <w:rsid w:val="00141DC3"/>
    <w:rsid w:val="00151D05"/>
    <w:rsid w:val="001523E3"/>
    <w:rsid w:val="00152881"/>
    <w:rsid w:val="00155D5F"/>
    <w:rsid w:val="00157D63"/>
    <w:rsid w:val="00167955"/>
    <w:rsid w:val="00167D18"/>
    <w:rsid w:val="001763A2"/>
    <w:rsid w:val="001827BA"/>
    <w:rsid w:val="00185EB9"/>
    <w:rsid w:val="001868B6"/>
    <w:rsid w:val="001931E0"/>
    <w:rsid w:val="0019606F"/>
    <w:rsid w:val="00197842"/>
    <w:rsid w:val="001B02F2"/>
    <w:rsid w:val="001B67E5"/>
    <w:rsid w:val="001B6B00"/>
    <w:rsid w:val="001C27FE"/>
    <w:rsid w:val="001C68C5"/>
    <w:rsid w:val="001D00FE"/>
    <w:rsid w:val="001D05F0"/>
    <w:rsid w:val="001D191D"/>
    <w:rsid w:val="001D4D20"/>
    <w:rsid w:val="001D61AA"/>
    <w:rsid w:val="001E3D5A"/>
    <w:rsid w:val="001E69AD"/>
    <w:rsid w:val="001F7CFD"/>
    <w:rsid w:val="00201C83"/>
    <w:rsid w:val="00201F59"/>
    <w:rsid w:val="00205A6D"/>
    <w:rsid w:val="00213206"/>
    <w:rsid w:val="00223565"/>
    <w:rsid w:val="00231128"/>
    <w:rsid w:val="00243B09"/>
    <w:rsid w:val="00247DDC"/>
    <w:rsid w:val="002554ED"/>
    <w:rsid w:val="002566BC"/>
    <w:rsid w:val="0025780B"/>
    <w:rsid w:val="00271ED2"/>
    <w:rsid w:val="002778AD"/>
    <w:rsid w:val="00285DAF"/>
    <w:rsid w:val="00294713"/>
    <w:rsid w:val="00297087"/>
    <w:rsid w:val="00297C5B"/>
    <w:rsid w:val="002A3091"/>
    <w:rsid w:val="002B1230"/>
    <w:rsid w:val="002B76A8"/>
    <w:rsid w:val="002C47FA"/>
    <w:rsid w:val="002C5BAA"/>
    <w:rsid w:val="002D26E2"/>
    <w:rsid w:val="002D28B2"/>
    <w:rsid w:val="002E3533"/>
    <w:rsid w:val="002F257F"/>
    <w:rsid w:val="002F60C8"/>
    <w:rsid w:val="002F69A5"/>
    <w:rsid w:val="003024A8"/>
    <w:rsid w:val="00306067"/>
    <w:rsid w:val="003156DF"/>
    <w:rsid w:val="0031709A"/>
    <w:rsid w:val="003328CA"/>
    <w:rsid w:val="00340EEE"/>
    <w:rsid w:val="00350540"/>
    <w:rsid w:val="00353B81"/>
    <w:rsid w:val="00353E1E"/>
    <w:rsid w:val="00355FF6"/>
    <w:rsid w:val="00360B99"/>
    <w:rsid w:val="00373AFC"/>
    <w:rsid w:val="0038573A"/>
    <w:rsid w:val="0039114C"/>
    <w:rsid w:val="003A337E"/>
    <w:rsid w:val="003A49C7"/>
    <w:rsid w:val="003A4AA2"/>
    <w:rsid w:val="003A59E0"/>
    <w:rsid w:val="003B024E"/>
    <w:rsid w:val="003B4CE4"/>
    <w:rsid w:val="003B7E82"/>
    <w:rsid w:val="003C7451"/>
    <w:rsid w:val="003D21F0"/>
    <w:rsid w:val="003D26F3"/>
    <w:rsid w:val="003D33FC"/>
    <w:rsid w:val="003D5419"/>
    <w:rsid w:val="003E0B60"/>
    <w:rsid w:val="003E1238"/>
    <w:rsid w:val="003E3B9F"/>
    <w:rsid w:val="003E3BB1"/>
    <w:rsid w:val="003E5BE9"/>
    <w:rsid w:val="003F0AD2"/>
    <w:rsid w:val="003F3082"/>
    <w:rsid w:val="00403F72"/>
    <w:rsid w:val="00405804"/>
    <w:rsid w:val="004135A9"/>
    <w:rsid w:val="00413C39"/>
    <w:rsid w:val="00420162"/>
    <w:rsid w:val="00422B65"/>
    <w:rsid w:val="004254FE"/>
    <w:rsid w:val="00427496"/>
    <w:rsid w:val="0043199E"/>
    <w:rsid w:val="00433A30"/>
    <w:rsid w:val="00445BEE"/>
    <w:rsid w:val="0045322F"/>
    <w:rsid w:val="0045341D"/>
    <w:rsid w:val="004539BF"/>
    <w:rsid w:val="00465201"/>
    <w:rsid w:val="00473291"/>
    <w:rsid w:val="00480439"/>
    <w:rsid w:val="00481CF6"/>
    <w:rsid w:val="004840E5"/>
    <w:rsid w:val="00494BC3"/>
    <w:rsid w:val="0049763D"/>
    <w:rsid w:val="004A1B2F"/>
    <w:rsid w:val="004A37C3"/>
    <w:rsid w:val="004A715D"/>
    <w:rsid w:val="004A7843"/>
    <w:rsid w:val="004A7905"/>
    <w:rsid w:val="004B0687"/>
    <w:rsid w:val="004C2A70"/>
    <w:rsid w:val="004C4212"/>
    <w:rsid w:val="004C550F"/>
    <w:rsid w:val="004D33B1"/>
    <w:rsid w:val="004D4C2A"/>
    <w:rsid w:val="004E055C"/>
    <w:rsid w:val="004E37BE"/>
    <w:rsid w:val="005048F7"/>
    <w:rsid w:val="005144E5"/>
    <w:rsid w:val="00524872"/>
    <w:rsid w:val="00526C16"/>
    <w:rsid w:val="00530675"/>
    <w:rsid w:val="00534135"/>
    <w:rsid w:val="0053626F"/>
    <w:rsid w:val="00536B57"/>
    <w:rsid w:val="005421EA"/>
    <w:rsid w:val="00545DDA"/>
    <w:rsid w:val="00546F6D"/>
    <w:rsid w:val="005476C7"/>
    <w:rsid w:val="0055021F"/>
    <w:rsid w:val="005517C3"/>
    <w:rsid w:val="00551B1E"/>
    <w:rsid w:val="00565BC0"/>
    <w:rsid w:val="005721C3"/>
    <w:rsid w:val="00573B26"/>
    <w:rsid w:val="00581817"/>
    <w:rsid w:val="005A023F"/>
    <w:rsid w:val="005A1627"/>
    <w:rsid w:val="005A26A1"/>
    <w:rsid w:val="005A3D1E"/>
    <w:rsid w:val="005B5256"/>
    <w:rsid w:val="005B5949"/>
    <w:rsid w:val="005B7F26"/>
    <w:rsid w:val="005D6792"/>
    <w:rsid w:val="005E26CA"/>
    <w:rsid w:val="005F3AC8"/>
    <w:rsid w:val="006018E0"/>
    <w:rsid w:val="006043EA"/>
    <w:rsid w:val="0060603E"/>
    <w:rsid w:val="00607941"/>
    <w:rsid w:val="00622539"/>
    <w:rsid w:val="00632585"/>
    <w:rsid w:val="00653502"/>
    <w:rsid w:val="00664793"/>
    <w:rsid w:val="00665F90"/>
    <w:rsid w:val="0067348A"/>
    <w:rsid w:val="00674343"/>
    <w:rsid w:val="006761B9"/>
    <w:rsid w:val="00676B40"/>
    <w:rsid w:val="00677DE5"/>
    <w:rsid w:val="0068177B"/>
    <w:rsid w:val="0068306E"/>
    <w:rsid w:val="0069079B"/>
    <w:rsid w:val="006925EC"/>
    <w:rsid w:val="00693F1A"/>
    <w:rsid w:val="00696DE3"/>
    <w:rsid w:val="006A4BB9"/>
    <w:rsid w:val="006B1866"/>
    <w:rsid w:val="006B5EC2"/>
    <w:rsid w:val="006B7EF9"/>
    <w:rsid w:val="006C2F6A"/>
    <w:rsid w:val="006C37C5"/>
    <w:rsid w:val="006D07E8"/>
    <w:rsid w:val="006D2253"/>
    <w:rsid w:val="006D3F1B"/>
    <w:rsid w:val="006D5695"/>
    <w:rsid w:val="006D6085"/>
    <w:rsid w:val="006E5F8C"/>
    <w:rsid w:val="006E607A"/>
    <w:rsid w:val="006F1DF7"/>
    <w:rsid w:val="006F1F18"/>
    <w:rsid w:val="006F5BF5"/>
    <w:rsid w:val="00702CFC"/>
    <w:rsid w:val="007032F2"/>
    <w:rsid w:val="00703E35"/>
    <w:rsid w:val="007130B1"/>
    <w:rsid w:val="0072112B"/>
    <w:rsid w:val="00721D1C"/>
    <w:rsid w:val="007278BD"/>
    <w:rsid w:val="00736E5B"/>
    <w:rsid w:val="00737BB7"/>
    <w:rsid w:val="00741C35"/>
    <w:rsid w:val="007466AE"/>
    <w:rsid w:val="00747ADA"/>
    <w:rsid w:val="0075231F"/>
    <w:rsid w:val="00771EDE"/>
    <w:rsid w:val="007725D7"/>
    <w:rsid w:val="007765A7"/>
    <w:rsid w:val="00781C5C"/>
    <w:rsid w:val="00782D0E"/>
    <w:rsid w:val="00783E63"/>
    <w:rsid w:val="007A2148"/>
    <w:rsid w:val="007B24BE"/>
    <w:rsid w:val="007B4AF0"/>
    <w:rsid w:val="007B739E"/>
    <w:rsid w:val="007C0E99"/>
    <w:rsid w:val="007C3423"/>
    <w:rsid w:val="007C5045"/>
    <w:rsid w:val="007E03E9"/>
    <w:rsid w:val="007E2F6E"/>
    <w:rsid w:val="007F696A"/>
    <w:rsid w:val="00803E98"/>
    <w:rsid w:val="0080414F"/>
    <w:rsid w:val="0081066F"/>
    <w:rsid w:val="00811CBB"/>
    <w:rsid w:val="008230BB"/>
    <w:rsid w:val="00827C7D"/>
    <w:rsid w:val="00831E0B"/>
    <w:rsid w:val="0084006C"/>
    <w:rsid w:val="00850D26"/>
    <w:rsid w:val="00854634"/>
    <w:rsid w:val="008563EC"/>
    <w:rsid w:val="008652F1"/>
    <w:rsid w:val="00873DDD"/>
    <w:rsid w:val="0087504F"/>
    <w:rsid w:val="00885EDE"/>
    <w:rsid w:val="008860D9"/>
    <w:rsid w:val="008921E1"/>
    <w:rsid w:val="00896D7B"/>
    <w:rsid w:val="008A5E4F"/>
    <w:rsid w:val="008A6675"/>
    <w:rsid w:val="008B0027"/>
    <w:rsid w:val="008B0A13"/>
    <w:rsid w:val="008B0EBD"/>
    <w:rsid w:val="008B4963"/>
    <w:rsid w:val="008D1BCE"/>
    <w:rsid w:val="008D630C"/>
    <w:rsid w:val="008D68CF"/>
    <w:rsid w:val="008E1594"/>
    <w:rsid w:val="008E71C1"/>
    <w:rsid w:val="008F041D"/>
    <w:rsid w:val="008F078A"/>
    <w:rsid w:val="008F258D"/>
    <w:rsid w:val="008F434C"/>
    <w:rsid w:val="009110CF"/>
    <w:rsid w:val="0091405B"/>
    <w:rsid w:val="00914754"/>
    <w:rsid w:val="0092008A"/>
    <w:rsid w:val="00934F7A"/>
    <w:rsid w:val="00935D78"/>
    <w:rsid w:val="00937338"/>
    <w:rsid w:val="00941E3E"/>
    <w:rsid w:val="009513C4"/>
    <w:rsid w:val="00954211"/>
    <w:rsid w:val="00957E5D"/>
    <w:rsid w:val="00957F21"/>
    <w:rsid w:val="0096404C"/>
    <w:rsid w:val="009649C0"/>
    <w:rsid w:val="0097370D"/>
    <w:rsid w:val="00975446"/>
    <w:rsid w:val="009874D6"/>
    <w:rsid w:val="009944C3"/>
    <w:rsid w:val="009A0888"/>
    <w:rsid w:val="009A0EFC"/>
    <w:rsid w:val="009A2A35"/>
    <w:rsid w:val="009A3775"/>
    <w:rsid w:val="009A4062"/>
    <w:rsid w:val="009A615A"/>
    <w:rsid w:val="009B17D5"/>
    <w:rsid w:val="009B5DEA"/>
    <w:rsid w:val="009C0543"/>
    <w:rsid w:val="009C05AC"/>
    <w:rsid w:val="009C07B3"/>
    <w:rsid w:val="009C43E2"/>
    <w:rsid w:val="009C5640"/>
    <w:rsid w:val="009C7A3E"/>
    <w:rsid w:val="009D4232"/>
    <w:rsid w:val="009D46BF"/>
    <w:rsid w:val="009E3D05"/>
    <w:rsid w:val="009E3F42"/>
    <w:rsid w:val="009F3D68"/>
    <w:rsid w:val="009F4C60"/>
    <w:rsid w:val="009F53AD"/>
    <w:rsid w:val="00A03054"/>
    <w:rsid w:val="00A04D5C"/>
    <w:rsid w:val="00A11471"/>
    <w:rsid w:val="00A1230D"/>
    <w:rsid w:val="00A134AC"/>
    <w:rsid w:val="00A20DE1"/>
    <w:rsid w:val="00A242C7"/>
    <w:rsid w:val="00A30F52"/>
    <w:rsid w:val="00A3106F"/>
    <w:rsid w:val="00A332DB"/>
    <w:rsid w:val="00A41D1B"/>
    <w:rsid w:val="00A45004"/>
    <w:rsid w:val="00A51B73"/>
    <w:rsid w:val="00A546CE"/>
    <w:rsid w:val="00A6476F"/>
    <w:rsid w:val="00A65AD9"/>
    <w:rsid w:val="00A803A3"/>
    <w:rsid w:val="00A80646"/>
    <w:rsid w:val="00A82BDC"/>
    <w:rsid w:val="00A84E14"/>
    <w:rsid w:val="00A85587"/>
    <w:rsid w:val="00A872E5"/>
    <w:rsid w:val="00A9049F"/>
    <w:rsid w:val="00A974A2"/>
    <w:rsid w:val="00AA77AA"/>
    <w:rsid w:val="00AB04F8"/>
    <w:rsid w:val="00AB5FD5"/>
    <w:rsid w:val="00AB7F3F"/>
    <w:rsid w:val="00AC1C5B"/>
    <w:rsid w:val="00AC31BD"/>
    <w:rsid w:val="00AC5B38"/>
    <w:rsid w:val="00AC635D"/>
    <w:rsid w:val="00AD0C12"/>
    <w:rsid w:val="00AD2B56"/>
    <w:rsid w:val="00AD56F5"/>
    <w:rsid w:val="00AE58A6"/>
    <w:rsid w:val="00AF1803"/>
    <w:rsid w:val="00AF7246"/>
    <w:rsid w:val="00B03BC5"/>
    <w:rsid w:val="00B05B96"/>
    <w:rsid w:val="00B14269"/>
    <w:rsid w:val="00B20996"/>
    <w:rsid w:val="00B2519B"/>
    <w:rsid w:val="00B3246F"/>
    <w:rsid w:val="00B36BCB"/>
    <w:rsid w:val="00B47565"/>
    <w:rsid w:val="00B53BF3"/>
    <w:rsid w:val="00B54403"/>
    <w:rsid w:val="00B57788"/>
    <w:rsid w:val="00B63619"/>
    <w:rsid w:val="00B77743"/>
    <w:rsid w:val="00B77F04"/>
    <w:rsid w:val="00B82925"/>
    <w:rsid w:val="00B83775"/>
    <w:rsid w:val="00B84DC8"/>
    <w:rsid w:val="00BA3D93"/>
    <w:rsid w:val="00BA4F9D"/>
    <w:rsid w:val="00BB434C"/>
    <w:rsid w:val="00BB4386"/>
    <w:rsid w:val="00BB67BB"/>
    <w:rsid w:val="00BC1D60"/>
    <w:rsid w:val="00BC2D32"/>
    <w:rsid w:val="00BC36D0"/>
    <w:rsid w:val="00BD2655"/>
    <w:rsid w:val="00BE01DD"/>
    <w:rsid w:val="00BE43F2"/>
    <w:rsid w:val="00BE78FF"/>
    <w:rsid w:val="00BF1EEB"/>
    <w:rsid w:val="00BF1F56"/>
    <w:rsid w:val="00BF355D"/>
    <w:rsid w:val="00BF51D5"/>
    <w:rsid w:val="00BF6868"/>
    <w:rsid w:val="00BF7FFE"/>
    <w:rsid w:val="00C07EF2"/>
    <w:rsid w:val="00C10173"/>
    <w:rsid w:val="00C110A6"/>
    <w:rsid w:val="00C154F5"/>
    <w:rsid w:val="00C24C7C"/>
    <w:rsid w:val="00C30A80"/>
    <w:rsid w:val="00C3103C"/>
    <w:rsid w:val="00C3108B"/>
    <w:rsid w:val="00C473BE"/>
    <w:rsid w:val="00C5177D"/>
    <w:rsid w:val="00C5226B"/>
    <w:rsid w:val="00C54058"/>
    <w:rsid w:val="00C60624"/>
    <w:rsid w:val="00C63E50"/>
    <w:rsid w:val="00C71959"/>
    <w:rsid w:val="00C732C9"/>
    <w:rsid w:val="00C73D7B"/>
    <w:rsid w:val="00C82BF8"/>
    <w:rsid w:val="00C82E4C"/>
    <w:rsid w:val="00C82EF6"/>
    <w:rsid w:val="00C853C9"/>
    <w:rsid w:val="00C97DB9"/>
    <w:rsid w:val="00CA31A9"/>
    <w:rsid w:val="00CA3C07"/>
    <w:rsid w:val="00CB1734"/>
    <w:rsid w:val="00CC26FA"/>
    <w:rsid w:val="00CC2863"/>
    <w:rsid w:val="00CC53BE"/>
    <w:rsid w:val="00CC71C0"/>
    <w:rsid w:val="00CD361D"/>
    <w:rsid w:val="00CD47FF"/>
    <w:rsid w:val="00CE1488"/>
    <w:rsid w:val="00CF2EC9"/>
    <w:rsid w:val="00D01337"/>
    <w:rsid w:val="00D03448"/>
    <w:rsid w:val="00D049F2"/>
    <w:rsid w:val="00D070F1"/>
    <w:rsid w:val="00D10030"/>
    <w:rsid w:val="00D13165"/>
    <w:rsid w:val="00D13E0E"/>
    <w:rsid w:val="00D20E7C"/>
    <w:rsid w:val="00D2219B"/>
    <w:rsid w:val="00D325CA"/>
    <w:rsid w:val="00D45AE7"/>
    <w:rsid w:val="00D46CCE"/>
    <w:rsid w:val="00D50469"/>
    <w:rsid w:val="00D52C3F"/>
    <w:rsid w:val="00D54052"/>
    <w:rsid w:val="00D5433C"/>
    <w:rsid w:val="00D612DD"/>
    <w:rsid w:val="00D673F5"/>
    <w:rsid w:val="00D71CF3"/>
    <w:rsid w:val="00D8108F"/>
    <w:rsid w:val="00D9070E"/>
    <w:rsid w:val="00D91AEA"/>
    <w:rsid w:val="00D931B3"/>
    <w:rsid w:val="00D967A5"/>
    <w:rsid w:val="00DA0955"/>
    <w:rsid w:val="00DA65D6"/>
    <w:rsid w:val="00DA712E"/>
    <w:rsid w:val="00DA7CAF"/>
    <w:rsid w:val="00DB238B"/>
    <w:rsid w:val="00DD3309"/>
    <w:rsid w:val="00DD3C89"/>
    <w:rsid w:val="00DD4154"/>
    <w:rsid w:val="00DD7001"/>
    <w:rsid w:val="00DE28CD"/>
    <w:rsid w:val="00DE55C5"/>
    <w:rsid w:val="00DE56CA"/>
    <w:rsid w:val="00DE66BB"/>
    <w:rsid w:val="00DF329A"/>
    <w:rsid w:val="00DF4132"/>
    <w:rsid w:val="00DF585D"/>
    <w:rsid w:val="00DF77D6"/>
    <w:rsid w:val="00E02DB5"/>
    <w:rsid w:val="00E14802"/>
    <w:rsid w:val="00E26348"/>
    <w:rsid w:val="00E311BD"/>
    <w:rsid w:val="00E33A5F"/>
    <w:rsid w:val="00E40C1B"/>
    <w:rsid w:val="00E43767"/>
    <w:rsid w:val="00E46806"/>
    <w:rsid w:val="00E52CEC"/>
    <w:rsid w:val="00E53539"/>
    <w:rsid w:val="00E535B9"/>
    <w:rsid w:val="00E564F2"/>
    <w:rsid w:val="00E60D2F"/>
    <w:rsid w:val="00E6680D"/>
    <w:rsid w:val="00E71FD1"/>
    <w:rsid w:val="00E81BB9"/>
    <w:rsid w:val="00E84A72"/>
    <w:rsid w:val="00E86F4E"/>
    <w:rsid w:val="00E874A1"/>
    <w:rsid w:val="00E878F6"/>
    <w:rsid w:val="00E9654A"/>
    <w:rsid w:val="00EA2262"/>
    <w:rsid w:val="00EA23C6"/>
    <w:rsid w:val="00EA3C7D"/>
    <w:rsid w:val="00EB4F31"/>
    <w:rsid w:val="00EB5075"/>
    <w:rsid w:val="00EB5B83"/>
    <w:rsid w:val="00EC41A4"/>
    <w:rsid w:val="00EC6F38"/>
    <w:rsid w:val="00EC6F53"/>
    <w:rsid w:val="00EC7737"/>
    <w:rsid w:val="00ED18CC"/>
    <w:rsid w:val="00ED2B1F"/>
    <w:rsid w:val="00ED3DDC"/>
    <w:rsid w:val="00EE518B"/>
    <w:rsid w:val="00EE5579"/>
    <w:rsid w:val="00EE6ACE"/>
    <w:rsid w:val="00EE737A"/>
    <w:rsid w:val="00EE7785"/>
    <w:rsid w:val="00EE7BA8"/>
    <w:rsid w:val="00EF4C26"/>
    <w:rsid w:val="00EF501A"/>
    <w:rsid w:val="00F0560F"/>
    <w:rsid w:val="00F05E62"/>
    <w:rsid w:val="00F14D1F"/>
    <w:rsid w:val="00F17A86"/>
    <w:rsid w:val="00F203C3"/>
    <w:rsid w:val="00F21B22"/>
    <w:rsid w:val="00F23A03"/>
    <w:rsid w:val="00F251DB"/>
    <w:rsid w:val="00F25585"/>
    <w:rsid w:val="00F30ABA"/>
    <w:rsid w:val="00F320AF"/>
    <w:rsid w:val="00F42FEE"/>
    <w:rsid w:val="00F43B28"/>
    <w:rsid w:val="00F461D7"/>
    <w:rsid w:val="00F56253"/>
    <w:rsid w:val="00F56B26"/>
    <w:rsid w:val="00F57556"/>
    <w:rsid w:val="00F628C6"/>
    <w:rsid w:val="00F642F1"/>
    <w:rsid w:val="00F65797"/>
    <w:rsid w:val="00F75374"/>
    <w:rsid w:val="00F8142A"/>
    <w:rsid w:val="00F82C04"/>
    <w:rsid w:val="00F82F1F"/>
    <w:rsid w:val="00F83B70"/>
    <w:rsid w:val="00F85816"/>
    <w:rsid w:val="00F95944"/>
    <w:rsid w:val="00FA1419"/>
    <w:rsid w:val="00FA1D48"/>
    <w:rsid w:val="00FA4F1E"/>
    <w:rsid w:val="00FB0369"/>
    <w:rsid w:val="00FB092C"/>
    <w:rsid w:val="00FB11D8"/>
    <w:rsid w:val="00FB7813"/>
    <w:rsid w:val="00FC1DA8"/>
    <w:rsid w:val="00FC72F6"/>
    <w:rsid w:val="00FD7E8A"/>
    <w:rsid w:val="00FE20E8"/>
    <w:rsid w:val="00FE2A7C"/>
    <w:rsid w:val="00FF0564"/>
    <w:rsid w:val="00FF0952"/>
    <w:rsid w:val="00FF650E"/>
    <w:rsid w:val="00FF6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CBD59"/>
  <w14:defaultImageDpi w14:val="32767"/>
  <w15:chartTrackingRefBased/>
  <w15:docId w15:val="{9C77FF55-102A-6441-82F1-FCAD3BE4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04C"/>
    <w:rPr>
      <w:color w:val="0563C1" w:themeColor="hyperlink"/>
      <w:u w:val="single"/>
    </w:rPr>
  </w:style>
  <w:style w:type="character" w:customStyle="1" w:styleId="UnresolvedMention">
    <w:name w:val="Unresolved Mention"/>
    <w:basedOn w:val="DefaultParagraphFont"/>
    <w:uiPriority w:val="99"/>
    <w:rsid w:val="0096404C"/>
    <w:rPr>
      <w:color w:val="808080"/>
      <w:shd w:val="clear" w:color="auto" w:fill="E6E6E6"/>
    </w:rPr>
  </w:style>
  <w:style w:type="character" w:styleId="FollowedHyperlink">
    <w:name w:val="FollowedHyperlink"/>
    <w:basedOn w:val="DefaultParagraphFont"/>
    <w:uiPriority w:val="99"/>
    <w:semiHidden/>
    <w:unhideWhenUsed/>
    <w:rsid w:val="007C5045"/>
    <w:rPr>
      <w:color w:val="954F72" w:themeColor="followedHyperlink"/>
      <w:u w:val="single"/>
    </w:rPr>
  </w:style>
  <w:style w:type="character" w:styleId="CommentReference">
    <w:name w:val="annotation reference"/>
    <w:basedOn w:val="DefaultParagraphFont"/>
    <w:uiPriority w:val="99"/>
    <w:semiHidden/>
    <w:unhideWhenUsed/>
    <w:rsid w:val="00167955"/>
    <w:rPr>
      <w:sz w:val="16"/>
      <w:szCs w:val="16"/>
    </w:rPr>
  </w:style>
  <w:style w:type="paragraph" w:styleId="CommentText">
    <w:name w:val="annotation text"/>
    <w:basedOn w:val="Normal"/>
    <w:link w:val="CommentTextChar"/>
    <w:uiPriority w:val="99"/>
    <w:semiHidden/>
    <w:unhideWhenUsed/>
    <w:rsid w:val="00167955"/>
    <w:rPr>
      <w:sz w:val="20"/>
      <w:szCs w:val="20"/>
    </w:rPr>
  </w:style>
  <w:style w:type="character" w:customStyle="1" w:styleId="CommentTextChar">
    <w:name w:val="Comment Text Char"/>
    <w:basedOn w:val="DefaultParagraphFont"/>
    <w:link w:val="CommentText"/>
    <w:uiPriority w:val="99"/>
    <w:semiHidden/>
    <w:rsid w:val="00167955"/>
    <w:rPr>
      <w:sz w:val="20"/>
      <w:szCs w:val="20"/>
    </w:rPr>
  </w:style>
  <w:style w:type="paragraph" w:styleId="CommentSubject">
    <w:name w:val="annotation subject"/>
    <w:basedOn w:val="CommentText"/>
    <w:next w:val="CommentText"/>
    <w:link w:val="CommentSubjectChar"/>
    <w:uiPriority w:val="99"/>
    <w:semiHidden/>
    <w:unhideWhenUsed/>
    <w:rsid w:val="00167955"/>
    <w:rPr>
      <w:b/>
      <w:bCs/>
    </w:rPr>
  </w:style>
  <w:style w:type="character" w:customStyle="1" w:styleId="CommentSubjectChar">
    <w:name w:val="Comment Subject Char"/>
    <w:basedOn w:val="CommentTextChar"/>
    <w:link w:val="CommentSubject"/>
    <w:uiPriority w:val="99"/>
    <w:semiHidden/>
    <w:rsid w:val="00167955"/>
    <w:rPr>
      <w:b/>
      <w:bCs/>
      <w:sz w:val="20"/>
      <w:szCs w:val="20"/>
    </w:rPr>
  </w:style>
  <w:style w:type="paragraph" w:styleId="BalloonText">
    <w:name w:val="Balloon Text"/>
    <w:basedOn w:val="Normal"/>
    <w:link w:val="BalloonTextChar"/>
    <w:uiPriority w:val="99"/>
    <w:semiHidden/>
    <w:unhideWhenUsed/>
    <w:rsid w:val="001679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955"/>
    <w:rPr>
      <w:rFonts w:ascii="Segoe UI" w:hAnsi="Segoe UI" w:cs="Segoe UI"/>
      <w:sz w:val="18"/>
      <w:szCs w:val="18"/>
    </w:rPr>
  </w:style>
  <w:style w:type="paragraph" w:styleId="NormalWeb">
    <w:name w:val="Normal (Web)"/>
    <w:basedOn w:val="Normal"/>
    <w:uiPriority w:val="99"/>
    <w:semiHidden/>
    <w:unhideWhenUsed/>
    <w:rsid w:val="00BE78F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546CE"/>
  </w:style>
  <w:style w:type="paragraph" w:styleId="ListParagraph">
    <w:name w:val="List Paragraph"/>
    <w:basedOn w:val="Normal"/>
    <w:uiPriority w:val="34"/>
    <w:qFormat/>
    <w:rsid w:val="00E311BD"/>
    <w:pPr>
      <w:ind w:left="720"/>
      <w:contextualSpacing/>
    </w:pPr>
  </w:style>
  <w:style w:type="paragraph" w:styleId="Header">
    <w:name w:val="header"/>
    <w:basedOn w:val="Normal"/>
    <w:link w:val="HeaderChar"/>
    <w:uiPriority w:val="99"/>
    <w:unhideWhenUsed/>
    <w:rsid w:val="00FA1419"/>
    <w:pPr>
      <w:tabs>
        <w:tab w:val="center" w:pos="4680"/>
        <w:tab w:val="right" w:pos="9360"/>
      </w:tabs>
    </w:pPr>
  </w:style>
  <w:style w:type="character" w:customStyle="1" w:styleId="HeaderChar">
    <w:name w:val="Header Char"/>
    <w:basedOn w:val="DefaultParagraphFont"/>
    <w:link w:val="Header"/>
    <w:uiPriority w:val="99"/>
    <w:rsid w:val="00FA1419"/>
  </w:style>
  <w:style w:type="paragraph" w:styleId="Footer">
    <w:name w:val="footer"/>
    <w:basedOn w:val="Normal"/>
    <w:link w:val="FooterChar"/>
    <w:uiPriority w:val="99"/>
    <w:unhideWhenUsed/>
    <w:rsid w:val="00FA1419"/>
    <w:pPr>
      <w:tabs>
        <w:tab w:val="center" w:pos="4680"/>
        <w:tab w:val="right" w:pos="9360"/>
      </w:tabs>
    </w:pPr>
  </w:style>
  <w:style w:type="character" w:customStyle="1" w:styleId="FooterChar">
    <w:name w:val="Footer Char"/>
    <w:basedOn w:val="DefaultParagraphFont"/>
    <w:link w:val="Footer"/>
    <w:uiPriority w:val="99"/>
    <w:rsid w:val="00FA1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23940">
      <w:bodyDiv w:val="1"/>
      <w:marLeft w:val="0"/>
      <w:marRight w:val="0"/>
      <w:marTop w:val="0"/>
      <w:marBottom w:val="0"/>
      <w:divBdr>
        <w:top w:val="none" w:sz="0" w:space="0" w:color="auto"/>
        <w:left w:val="none" w:sz="0" w:space="0" w:color="auto"/>
        <w:bottom w:val="none" w:sz="0" w:space="0" w:color="auto"/>
        <w:right w:val="none" w:sz="0" w:space="0" w:color="auto"/>
      </w:divBdr>
    </w:div>
    <w:div w:id="113447337">
      <w:bodyDiv w:val="1"/>
      <w:marLeft w:val="0"/>
      <w:marRight w:val="0"/>
      <w:marTop w:val="0"/>
      <w:marBottom w:val="0"/>
      <w:divBdr>
        <w:top w:val="none" w:sz="0" w:space="0" w:color="auto"/>
        <w:left w:val="none" w:sz="0" w:space="0" w:color="auto"/>
        <w:bottom w:val="none" w:sz="0" w:space="0" w:color="auto"/>
        <w:right w:val="none" w:sz="0" w:space="0" w:color="auto"/>
      </w:divBdr>
    </w:div>
    <w:div w:id="126626558">
      <w:bodyDiv w:val="1"/>
      <w:marLeft w:val="0"/>
      <w:marRight w:val="0"/>
      <w:marTop w:val="0"/>
      <w:marBottom w:val="0"/>
      <w:divBdr>
        <w:top w:val="none" w:sz="0" w:space="0" w:color="auto"/>
        <w:left w:val="none" w:sz="0" w:space="0" w:color="auto"/>
        <w:bottom w:val="none" w:sz="0" w:space="0" w:color="auto"/>
        <w:right w:val="none" w:sz="0" w:space="0" w:color="auto"/>
      </w:divBdr>
    </w:div>
    <w:div w:id="142701150">
      <w:bodyDiv w:val="1"/>
      <w:marLeft w:val="0"/>
      <w:marRight w:val="0"/>
      <w:marTop w:val="0"/>
      <w:marBottom w:val="0"/>
      <w:divBdr>
        <w:top w:val="none" w:sz="0" w:space="0" w:color="auto"/>
        <w:left w:val="none" w:sz="0" w:space="0" w:color="auto"/>
        <w:bottom w:val="none" w:sz="0" w:space="0" w:color="auto"/>
        <w:right w:val="none" w:sz="0" w:space="0" w:color="auto"/>
      </w:divBdr>
    </w:div>
    <w:div w:id="147216242">
      <w:bodyDiv w:val="1"/>
      <w:marLeft w:val="0"/>
      <w:marRight w:val="0"/>
      <w:marTop w:val="0"/>
      <w:marBottom w:val="0"/>
      <w:divBdr>
        <w:top w:val="none" w:sz="0" w:space="0" w:color="auto"/>
        <w:left w:val="none" w:sz="0" w:space="0" w:color="auto"/>
        <w:bottom w:val="none" w:sz="0" w:space="0" w:color="auto"/>
        <w:right w:val="none" w:sz="0" w:space="0" w:color="auto"/>
      </w:divBdr>
    </w:div>
    <w:div w:id="252012037">
      <w:bodyDiv w:val="1"/>
      <w:marLeft w:val="0"/>
      <w:marRight w:val="0"/>
      <w:marTop w:val="0"/>
      <w:marBottom w:val="0"/>
      <w:divBdr>
        <w:top w:val="none" w:sz="0" w:space="0" w:color="auto"/>
        <w:left w:val="none" w:sz="0" w:space="0" w:color="auto"/>
        <w:bottom w:val="none" w:sz="0" w:space="0" w:color="auto"/>
        <w:right w:val="none" w:sz="0" w:space="0" w:color="auto"/>
      </w:divBdr>
    </w:div>
    <w:div w:id="304824495">
      <w:bodyDiv w:val="1"/>
      <w:marLeft w:val="0"/>
      <w:marRight w:val="0"/>
      <w:marTop w:val="0"/>
      <w:marBottom w:val="0"/>
      <w:divBdr>
        <w:top w:val="none" w:sz="0" w:space="0" w:color="auto"/>
        <w:left w:val="none" w:sz="0" w:space="0" w:color="auto"/>
        <w:bottom w:val="none" w:sz="0" w:space="0" w:color="auto"/>
        <w:right w:val="none" w:sz="0" w:space="0" w:color="auto"/>
      </w:divBdr>
    </w:div>
    <w:div w:id="434666524">
      <w:bodyDiv w:val="1"/>
      <w:marLeft w:val="0"/>
      <w:marRight w:val="0"/>
      <w:marTop w:val="0"/>
      <w:marBottom w:val="0"/>
      <w:divBdr>
        <w:top w:val="none" w:sz="0" w:space="0" w:color="auto"/>
        <w:left w:val="none" w:sz="0" w:space="0" w:color="auto"/>
        <w:bottom w:val="none" w:sz="0" w:space="0" w:color="auto"/>
        <w:right w:val="none" w:sz="0" w:space="0" w:color="auto"/>
      </w:divBdr>
    </w:div>
    <w:div w:id="619724923">
      <w:bodyDiv w:val="1"/>
      <w:marLeft w:val="0"/>
      <w:marRight w:val="0"/>
      <w:marTop w:val="0"/>
      <w:marBottom w:val="0"/>
      <w:divBdr>
        <w:top w:val="none" w:sz="0" w:space="0" w:color="auto"/>
        <w:left w:val="none" w:sz="0" w:space="0" w:color="auto"/>
        <w:bottom w:val="none" w:sz="0" w:space="0" w:color="auto"/>
        <w:right w:val="none" w:sz="0" w:space="0" w:color="auto"/>
      </w:divBdr>
    </w:div>
    <w:div w:id="631446755">
      <w:bodyDiv w:val="1"/>
      <w:marLeft w:val="0"/>
      <w:marRight w:val="0"/>
      <w:marTop w:val="0"/>
      <w:marBottom w:val="0"/>
      <w:divBdr>
        <w:top w:val="none" w:sz="0" w:space="0" w:color="auto"/>
        <w:left w:val="none" w:sz="0" w:space="0" w:color="auto"/>
        <w:bottom w:val="none" w:sz="0" w:space="0" w:color="auto"/>
        <w:right w:val="none" w:sz="0" w:space="0" w:color="auto"/>
      </w:divBdr>
    </w:div>
    <w:div w:id="718214193">
      <w:bodyDiv w:val="1"/>
      <w:marLeft w:val="0"/>
      <w:marRight w:val="0"/>
      <w:marTop w:val="0"/>
      <w:marBottom w:val="0"/>
      <w:divBdr>
        <w:top w:val="none" w:sz="0" w:space="0" w:color="auto"/>
        <w:left w:val="none" w:sz="0" w:space="0" w:color="auto"/>
        <w:bottom w:val="none" w:sz="0" w:space="0" w:color="auto"/>
        <w:right w:val="none" w:sz="0" w:space="0" w:color="auto"/>
      </w:divBdr>
    </w:div>
    <w:div w:id="802425219">
      <w:bodyDiv w:val="1"/>
      <w:marLeft w:val="0"/>
      <w:marRight w:val="0"/>
      <w:marTop w:val="0"/>
      <w:marBottom w:val="0"/>
      <w:divBdr>
        <w:top w:val="none" w:sz="0" w:space="0" w:color="auto"/>
        <w:left w:val="none" w:sz="0" w:space="0" w:color="auto"/>
        <w:bottom w:val="none" w:sz="0" w:space="0" w:color="auto"/>
        <w:right w:val="none" w:sz="0" w:space="0" w:color="auto"/>
      </w:divBdr>
    </w:div>
    <w:div w:id="904608400">
      <w:bodyDiv w:val="1"/>
      <w:marLeft w:val="0"/>
      <w:marRight w:val="0"/>
      <w:marTop w:val="0"/>
      <w:marBottom w:val="0"/>
      <w:divBdr>
        <w:top w:val="none" w:sz="0" w:space="0" w:color="auto"/>
        <w:left w:val="none" w:sz="0" w:space="0" w:color="auto"/>
        <w:bottom w:val="none" w:sz="0" w:space="0" w:color="auto"/>
        <w:right w:val="none" w:sz="0" w:space="0" w:color="auto"/>
      </w:divBdr>
    </w:div>
    <w:div w:id="942108440">
      <w:bodyDiv w:val="1"/>
      <w:marLeft w:val="0"/>
      <w:marRight w:val="0"/>
      <w:marTop w:val="0"/>
      <w:marBottom w:val="0"/>
      <w:divBdr>
        <w:top w:val="none" w:sz="0" w:space="0" w:color="auto"/>
        <w:left w:val="none" w:sz="0" w:space="0" w:color="auto"/>
        <w:bottom w:val="none" w:sz="0" w:space="0" w:color="auto"/>
        <w:right w:val="none" w:sz="0" w:space="0" w:color="auto"/>
      </w:divBdr>
    </w:div>
    <w:div w:id="1002467472">
      <w:bodyDiv w:val="1"/>
      <w:marLeft w:val="0"/>
      <w:marRight w:val="0"/>
      <w:marTop w:val="0"/>
      <w:marBottom w:val="0"/>
      <w:divBdr>
        <w:top w:val="none" w:sz="0" w:space="0" w:color="auto"/>
        <w:left w:val="none" w:sz="0" w:space="0" w:color="auto"/>
        <w:bottom w:val="none" w:sz="0" w:space="0" w:color="auto"/>
        <w:right w:val="none" w:sz="0" w:space="0" w:color="auto"/>
      </w:divBdr>
    </w:div>
    <w:div w:id="1085805752">
      <w:bodyDiv w:val="1"/>
      <w:marLeft w:val="0"/>
      <w:marRight w:val="0"/>
      <w:marTop w:val="0"/>
      <w:marBottom w:val="0"/>
      <w:divBdr>
        <w:top w:val="none" w:sz="0" w:space="0" w:color="auto"/>
        <w:left w:val="none" w:sz="0" w:space="0" w:color="auto"/>
        <w:bottom w:val="none" w:sz="0" w:space="0" w:color="auto"/>
        <w:right w:val="none" w:sz="0" w:space="0" w:color="auto"/>
      </w:divBdr>
    </w:div>
    <w:div w:id="1090084600">
      <w:bodyDiv w:val="1"/>
      <w:marLeft w:val="0"/>
      <w:marRight w:val="0"/>
      <w:marTop w:val="0"/>
      <w:marBottom w:val="0"/>
      <w:divBdr>
        <w:top w:val="none" w:sz="0" w:space="0" w:color="auto"/>
        <w:left w:val="none" w:sz="0" w:space="0" w:color="auto"/>
        <w:bottom w:val="none" w:sz="0" w:space="0" w:color="auto"/>
        <w:right w:val="none" w:sz="0" w:space="0" w:color="auto"/>
      </w:divBdr>
    </w:div>
    <w:div w:id="1112817885">
      <w:bodyDiv w:val="1"/>
      <w:marLeft w:val="0"/>
      <w:marRight w:val="0"/>
      <w:marTop w:val="0"/>
      <w:marBottom w:val="0"/>
      <w:divBdr>
        <w:top w:val="none" w:sz="0" w:space="0" w:color="auto"/>
        <w:left w:val="none" w:sz="0" w:space="0" w:color="auto"/>
        <w:bottom w:val="none" w:sz="0" w:space="0" w:color="auto"/>
        <w:right w:val="none" w:sz="0" w:space="0" w:color="auto"/>
      </w:divBdr>
    </w:div>
    <w:div w:id="1137599825">
      <w:bodyDiv w:val="1"/>
      <w:marLeft w:val="0"/>
      <w:marRight w:val="0"/>
      <w:marTop w:val="0"/>
      <w:marBottom w:val="0"/>
      <w:divBdr>
        <w:top w:val="none" w:sz="0" w:space="0" w:color="auto"/>
        <w:left w:val="none" w:sz="0" w:space="0" w:color="auto"/>
        <w:bottom w:val="none" w:sz="0" w:space="0" w:color="auto"/>
        <w:right w:val="none" w:sz="0" w:space="0" w:color="auto"/>
      </w:divBdr>
      <w:divsChild>
        <w:div w:id="1642809120">
          <w:marLeft w:val="0"/>
          <w:marRight w:val="0"/>
          <w:marTop w:val="0"/>
          <w:marBottom w:val="0"/>
          <w:divBdr>
            <w:top w:val="none" w:sz="0" w:space="0" w:color="auto"/>
            <w:left w:val="none" w:sz="0" w:space="0" w:color="auto"/>
            <w:bottom w:val="none" w:sz="0" w:space="0" w:color="auto"/>
            <w:right w:val="none" w:sz="0" w:space="0" w:color="auto"/>
          </w:divBdr>
          <w:divsChild>
            <w:div w:id="348920204">
              <w:marLeft w:val="0"/>
              <w:marRight w:val="0"/>
              <w:marTop w:val="0"/>
              <w:marBottom w:val="0"/>
              <w:divBdr>
                <w:top w:val="none" w:sz="0" w:space="0" w:color="auto"/>
                <w:left w:val="none" w:sz="0" w:space="0" w:color="auto"/>
                <w:bottom w:val="none" w:sz="0" w:space="0" w:color="auto"/>
                <w:right w:val="none" w:sz="0" w:space="0" w:color="auto"/>
              </w:divBdr>
              <w:divsChild>
                <w:div w:id="195045716">
                  <w:marLeft w:val="0"/>
                  <w:marRight w:val="0"/>
                  <w:marTop w:val="0"/>
                  <w:marBottom w:val="0"/>
                  <w:divBdr>
                    <w:top w:val="none" w:sz="0" w:space="0" w:color="auto"/>
                    <w:left w:val="none" w:sz="0" w:space="0" w:color="auto"/>
                    <w:bottom w:val="none" w:sz="0" w:space="0" w:color="auto"/>
                    <w:right w:val="none" w:sz="0" w:space="0" w:color="auto"/>
                  </w:divBdr>
                  <w:divsChild>
                    <w:div w:id="1747413437">
                      <w:marLeft w:val="0"/>
                      <w:marRight w:val="0"/>
                      <w:marTop w:val="0"/>
                      <w:marBottom w:val="0"/>
                      <w:divBdr>
                        <w:top w:val="none" w:sz="0" w:space="0" w:color="auto"/>
                        <w:left w:val="none" w:sz="0" w:space="0" w:color="auto"/>
                        <w:bottom w:val="none" w:sz="0" w:space="0" w:color="auto"/>
                        <w:right w:val="none" w:sz="0" w:space="0" w:color="auto"/>
                      </w:divBdr>
                    </w:div>
                    <w:div w:id="423186559">
                      <w:marLeft w:val="0"/>
                      <w:marRight w:val="0"/>
                      <w:marTop w:val="0"/>
                      <w:marBottom w:val="0"/>
                      <w:divBdr>
                        <w:top w:val="none" w:sz="0" w:space="0" w:color="auto"/>
                        <w:left w:val="none" w:sz="0" w:space="0" w:color="auto"/>
                        <w:bottom w:val="none" w:sz="0" w:space="0" w:color="auto"/>
                        <w:right w:val="none" w:sz="0" w:space="0" w:color="auto"/>
                      </w:divBdr>
                    </w:div>
                    <w:div w:id="633949856">
                      <w:marLeft w:val="0"/>
                      <w:marRight w:val="0"/>
                      <w:marTop w:val="0"/>
                      <w:marBottom w:val="0"/>
                      <w:divBdr>
                        <w:top w:val="none" w:sz="0" w:space="0" w:color="auto"/>
                        <w:left w:val="none" w:sz="0" w:space="0" w:color="auto"/>
                        <w:bottom w:val="none" w:sz="0" w:space="0" w:color="auto"/>
                        <w:right w:val="none" w:sz="0" w:space="0" w:color="auto"/>
                      </w:divBdr>
                    </w:div>
                    <w:div w:id="1735738392">
                      <w:marLeft w:val="0"/>
                      <w:marRight w:val="0"/>
                      <w:marTop w:val="0"/>
                      <w:marBottom w:val="0"/>
                      <w:divBdr>
                        <w:top w:val="none" w:sz="0" w:space="0" w:color="auto"/>
                        <w:left w:val="none" w:sz="0" w:space="0" w:color="auto"/>
                        <w:bottom w:val="none" w:sz="0" w:space="0" w:color="auto"/>
                        <w:right w:val="none" w:sz="0" w:space="0" w:color="auto"/>
                      </w:divBdr>
                    </w:div>
                    <w:div w:id="180631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86839">
          <w:marLeft w:val="0"/>
          <w:marRight w:val="0"/>
          <w:marTop w:val="0"/>
          <w:marBottom w:val="0"/>
          <w:divBdr>
            <w:top w:val="none" w:sz="0" w:space="0" w:color="auto"/>
            <w:left w:val="none" w:sz="0" w:space="0" w:color="auto"/>
            <w:bottom w:val="none" w:sz="0" w:space="0" w:color="auto"/>
            <w:right w:val="none" w:sz="0" w:space="0" w:color="auto"/>
          </w:divBdr>
          <w:divsChild>
            <w:div w:id="1177883311">
              <w:marLeft w:val="0"/>
              <w:marRight w:val="0"/>
              <w:marTop w:val="0"/>
              <w:marBottom w:val="0"/>
              <w:divBdr>
                <w:top w:val="none" w:sz="0" w:space="0" w:color="auto"/>
                <w:left w:val="none" w:sz="0" w:space="0" w:color="auto"/>
                <w:bottom w:val="none" w:sz="0" w:space="0" w:color="auto"/>
                <w:right w:val="none" w:sz="0" w:space="0" w:color="auto"/>
              </w:divBdr>
            </w:div>
            <w:div w:id="621694507">
              <w:marLeft w:val="0"/>
              <w:marRight w:val="0"/>
              <w:marTop w:val="0"/>
              <w:marBottom w:val="0"/>
              <w:divBdr>
                <w:top w:val="none" w:sz="0" w:space="0" w:color="auto"/>
                <w:left w:val="none" w:sz="0" w:space="0" w:color="auto"/>
                <w:bottom w:val="none" w:sz="0" w:space="0" w:color="auto"/>
                <w:right w:val="none" w:sz="0" w:space="0" w:color="auto"/>
              </w:divBdr>
              <w:divsChild>
                <w:div w:id="553195946">
                  <w:marLeft w:val="0"/>
                  <w:marRight w:val="0"/>
                  <w:marTop w:val="0"/>
                  <w:marBottom w:val="0"/>
                  <w:divBdr>
                    <w:top w:val="none" w:sz="0" w:space="0" w:color="auto"/>
                    <w:left w:val="none" w:sz="0" w:space="0" w:color="auto"/>
                    <w:bottom w:val="none" w:sz="0" w:space="0" w:color="auto"/>
                    <w:right w:val="none" w:sz="0" w:space="0" w:color="auto"/>
                  </w:divBdr>
                  <w:divsChild>
                    <w:div w:id="1050767648">
                      <w:marLeft w:val="0"/>
                      <w:marRight w:val="0"/>
                      <w:marTop w:val="0"/>
                      <w:marBottom w:val="0"/>
                      <w:divBdr>
                        <w:top w:val="none" w:sz="0" w:space="0" w:color="auto"/>
                        <w:left w:val="none" w:sz="0" w:space="0" w:color="auto"/>
                        <w:bottom w:val="none" w:sz="0" w:space="0" w:color="auto"/>
                        <w:right w:val="none" w:sz="0" w:space="0" w:color="auto"/>
                      </w:divBdr>
                    </w:div>
                    <w:div w:id="18169022">
                      <w:marLeft w:val="0"/>
                      <w:marRight w:val="0"/>
                      <w:marTop w:val="0"/>
                      <w:marBottom w:val="0"/>
                      <w:divBdr>
                        <w:top w:val="none" w:sz="0" w:space="0" w:color="auto"/>
                        <w:left w:val="none" w:sz="0" w:space="0" w:color="auto"/>
                        <w:bottom w:val="none" w:sz="0" w:space="0" w:color="auto"/>
                        <w:right w:val="none" w:sz="0" w:space="0" w:color="auto"/>
                      </w:divBdr>
                    </w:div>
                    <w:div w:id="1354258514">
                      <w:marLeft w:val="0"/>
                      <w:marRight w:val="0"/>
                      <w:marTop w:val="0"/>
                      <w:marBottom w:val="0"/>
                      <w:divBdr>
                        <w:top w:val="none" w:sz="0" w:space="0" w:color="auto"/>
                        <w:left w:val="none" w:sz="0" w:space="0" w:color="auto"/>
                        <w:bottom w:val="none" w:sz="0" w:space="0" w:color="auto"/>
                        <w:right w:val="none" w:sz="0" w:space="0" w:color="auto"/>
                      </w:divBdr>
                    </w:div>
                    <w:div w:id="1867255061">
                      <w:marLeft w:val="0"/>
                      <w:marRight w:val="0"/>
                      <w:marTop w:val="0"/>
                      <w:marBottom w:val="0"/>
                      <w:divBdr>
                        <w:top w:val="none" w:sz="0" w:space="0" w:color="auto"/>
                        <w:left w:val="none" w:sz="0" w:space="0" w:color="auto"/>
                        <w:bottom w:val="none" w:sz="0" w:space="0" w:color="auto"/>
                        <w:right w:val="none" w:sz="0" w:space="0" w:color="auto"/>
                      </w:divBdr>
                    </w:div>
                    <w:div w:id="1952282416">
                      <w:marLeft w:val="0"/>
                      <w:marRight w:val="0"/>
                      <w:marTop w:val="0"/>
                      <w:marBottom w:val="0"/>
                      <w:divBdr>
                        <w:top w:val="none" w:sz="0" w:space="0" w:color="auto"/>
                        <w:left w:val="none" w:sz="0" w:space="0" w:color="auto"/>
                        <w:bottom w:val="none" w:sz="0" w:space="0" w:color="auto"/>
                        <w:right w:val="none" w:sz="0" w:space="0" w:color="auto"/>
                      </w:divBdr>
                    </w:div>
                    <w:div w:id="407073881">
                      <w:marLeft w:val="0"/>
                      <w:marRight w:val="0"/>
                      <w:marTop w:val="0"/>
                      <w:marBottom w:val="0"/>
                      <w:divBdr>
                        <w:top w:val="none" w:sz="0" w:space="0" w:color="auto"/>
                        <w:left w:val="none" w:sz="0" w:space="0" w:color="auto"/>
                        <w:bottom w:val="none" w:sz="0" w:space="0" w:color="auto"/>
                        <w:right w:val="none" w:sz="0" w:space="0" w:color="auto"/>
                      </w:divBdr>
                    </w:div>
                    <w:div w:id="78114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194523">
      <w:bodyDiv w:val="1"/>
      <w:marLeft w:val="0"/>
      <w:marRight w:val="0"/>
      <w:marTop w:val="0"/>
      <w:marBottom w:val="0"/>
      <w:divBdr>
        <w:top w:val="none" w:sz="0" w:space="0" w:color="auto"/>
        <w:left w:val="none" w:sz="0" w:space="0" w:color="auto"/>
        <w:bottom w:val="none" w:sz="0" w:space="0" w:color="auto"/>
        <w:right w:val="none" w:sz="0" w:space="0" w:color="auto"/>
      </w:divBdr>
    </w:div>
    <w:div w:id="1235435213">
      <w:bodyDiv w:val="1"/>
      <w:marLeft w:val="0"/>
      <w:marRight w:val="0"/>
      <w:marTop w:val="0"/>
      <w:marBottom w:val="0"/>
      <w:divBdr>
        <w:top w:val="none" w:sz="0" w:space="0" w:color="auto"/>
        <w:left w:val="none" w:sz="0" w:space="0" w:color="auto"/>
        <w:bottom w:val="none" w:sz="0" w:space="0" w:color="auto"/>
        <w:right w:val="none" w:sz="0" w:space="0" w:color="auto"/>
      </w:divBdr>
    </w:div>
    <w:div w:id="1235975062">
      <w:bodyDiv w:val="1"/>
      <w:marLeft w:val="0"/>
      <w:marRight w:val="0"/>
      <w:marTop w:val="0"/>
      <w:marBottom w:val="0"/>
      <w:divBdr>
        <w:top w:val="none" w:sz="0" w:space="0" w:color="auto"/>
        <w:left w:val="none" w:sz="0" w:space="0" w:color="auto"/>
        <w:bottom w:val="none" w:sz="0" w:space="0" w:color="auto"/>
        <w:right w:val="none" w:sz="0" w:space="0" w:color="auto"/>
      </w:divBdr>
    </w:div>
    <w:div w:id="1261254704">
      <w:bodyDiv w:val="1"/>
      <w:marLeft w:val="0"/>
      <w:marRight w:val="0"/>
      <w:marTop w:val="0"/>
      <w:marBottom w:val="0"/>
      <w:divBdr>
        <w:top w:val="none" w:sz="0" w:space="0" w:color="auto"/>
        <w:left w:val="none" w:sz="0" w:space="0" w:color="auto"/>
        <w:bottom w:val="none" w:sz="0" w:space="0" w:color="auto"/>
        <w:right w:val="none" w:sz="0" w:space="0" w:color="auto"/>
      </w:divBdr>
      <w:divsChild>
        <w:div w:id="2102334744">
          <w:marLeft w:val="0"/>
          <w:marRight w:val="0"/>
          <w:marTop w:val="0"/>
          <w:marBottom w:val="0"/>
          <w:divBdr>
            <w:top w:val="none" w:sz="0" w:space="0" w:color="auto"/>
            <w:left w:val="none" w:sz="0" w:space="0" w:color="auto"/>
            <w:bottom w:val="none" w:sz="0" w:space="0" w:color="auto"/>
            <w:right w:val="none" w:sz="0" w:space="0" w:color="auto"/>
          </w:divBdr>
          <w:divsChild>
            <w:div w:id="1739666836">
              <w:marLeft w:val="-225"/>
              <w:marRight w:val="-225"/>
              <w:marTop w:val="0"/>
              <w:marBottom w:val="0"/>
              <w:divBdr>
                <w:top w:val="none" w:sz="0" w:space="0" w:color="auto"/>
                <w:left w:val="none" w:sz="0" w:space="0" w:color="auto"/>
                <w:bottom w:val="none" w:sz="0" w:space="0" w:color="auto"/>
                <w:right w:val="none" w:sz="0" w:space="0" w:color="auto"/>
              </w:divBdr>
              <w:divsChild>
                <w:div w:id="64212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328911">
      <w:bodyDiv w:val="1"/>
      <w:marLeft w:val="0"/>
      <w:marRight w:val="0"/>
      <w:marTop w:val="0"/>
      <w:marBottom w:val="0"/>
      <w:divBdr>
        <w:top w:val="none" w:sz="0" w:space="0" w:color="auto"/>
        <w:left w:val="none" w:sz="0" w:space="0" w:color="auto"/>
        <w:bottom w:val="none" w:sz="0" w:space="0" w:color="auto"/>
        <w:right w:val="none" w:sz="0" w:space="0" w:color="auto"/>
      </w:divBdr>
    </w:div>
    <w:div w:id="1347633529">
      <w:bodyDiv w:val="1"/>
      <w:marLeft w:val="0"/>
      <w:marRight w:val="0"/>
      <w:marTop w:val="0"/>
      <w:marBottom w:val="0"/>
      <w:divBdr>
        <w:top w:val="none" w:sz="0" w:space="0" w:color="auto"/>
        <w:left w:val="none" w:sz="0" w:space="0" w:color="auto"/>
        <w:bottom w:val="none" w:sz="0" w:space="0" w:color="auto"/>
        <w:right w:val="none" w:sz="0" w:space="0" w:color="auto"/>
      </w:divBdr>
    </w:div>
    <w:div w:id="1380275472">
      <w:bodyDiv w:val="1"/>
      <w:marLeft w:val="0"/>
      <w:marRight w:val="0"/>
      <w:marTop w:val="0"/>
      <w:marBottom w:val="0"/>
      <w:divBdr>
        <w:top w:val="none" w:sz="0" w:space="0" w:color="auto"/>
        <w:left w:val="none" w:sz="0" w:space="0" w:color="auto"/>
        <w:bottom w:val="none" w:sz="0" w:space="0" w:color="auto"/>
        <w:right w:val="none" w:sz="0" w:space="0" w:color="auto"/>
      </w:divBdr>
    </w:div>
    <w:div w:id="1412193733">
      <w:bodyDiv w:val="1"/>
      <w:marLeft w:val="0"/>
      <w:marRight w:val="0"/>
      <w:marTop w:val="0"/>
      <w:marBottom w:val="0"/>
      <w:divBdr>
        <w:top w:val="none" w:sz="0" w:space="0" w:color="auto"/>
        <w:left w:val="none" w:sz="0" w:space="0" w:color="auto"/>
        <w:bottom w:val="none" w:sz="0" w:space="0" w:color="auto"/>
        <w:right w:val="none" w:sz="0" w:space="0" w:color="auto"/>
      </w:divBdr>
    </w:div>
    <w:div w:id="1415737393">
      <w:bodyDiv w:val="1"/>
      <w:marLeft w:val="0"/>
      <w:marRight w:val="0"/>
      <w:marTop w:val="0"/>
      <w:marBottom w:val="0"/>
      <w:divBdr>
        <w:top w:val="none" w:sz="0" w:space="0" w:color="auto"/>
        <w:left w:val="none" w:sz="0" w:space="0" w:color="auto"/>
        <w:bottom w:val="none" w:sz="0" w:space="0" w:color="auto"/>
        <w:right w:val="none" w:sz="0" w:space="0" w:color="auto"/>
      </w:divBdr>
      <w:divsChild>
        <w:div w:id="1282303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161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260152">
      <w:bodyDiv w:val="1"/>
      <w:marLeft w:val="0"/>
      <w:marRight w:val="0"/>
      <w:marTop w:val="0"/>
      <w:marBottom w:val="0"/>
      <w:divBdr>
        <w:top w:val="none" w:sz="0" w:space="0" w:color="auto"/>
        <w:left w:val="none" w:sz="0" w:space="0" w:color="auto"/>
        <w:bottom w:val="none" w:sz="0" w:space="0" w:color="auto"/>
        <w:right w:val="none" w:sz="0" w:space="0" w:color="auto"/>
      </w:divBdr>
      <w:divsChild>
        <w:div w:id="161166706">
          <w:marLeft w:val="0"/>
          <w:marRight w:val="0"/>
          <w:marTop w:val="0"/>
          <w:marBottom w:val="0"/>
          <w:divBdr>
            <w:top w:val="none" w:sz="0" w:space="0" w:color="auto"/>
            <w:left w:val="none" w:sz="0" w:space="0" w:color="auto"/>
            <w:bottom w:val="none" w:sz="0" w:space="0" w:color="auto"/>
            <w:right w:val="none" w:sz="0" w:space="0" w:color="auto"/>
          </w:divBdr>
          <w:divsChild>
            <w:div w:id="2076468071">
              <w:marLeft w:val="0"/>
              <w:marRight w:val="0"/>
              <w:marTop w:val="0"/>
              <w:marBottom w:val="0"/>
              <w:divBdr>
                <w:top w:val="none" w:sz="0" w:space="0" w:color="auto"/>
                <w:left w:val="none" w:sz="0" w:space="0" w:color="auto"/>
                <w:bottom w:val="none" w:sz="0" w:space="0" w:color="auto"/>
                <w:right w:val="none" w:sz="0" w:space="0" w:color="auto"/>
              </w:divBdr>
            </w:div>
          </w:divsChild>
        </w:div>
        <w:div w:id="1441797224">
          <w:marLeft w:val="0"/>
          <w:marRight w:val="0"/>
          <w:marTop w:val="0"/>
          <w:marBottom w:val="0"/>
          <w:divBdr>
            <w:top w:val="none" w:sz="0" w:space="0" w:color="auto"/>
            <w:left w:val="none" w:sz="0" w:space="0" w:color="auto"/>
            <w:bottom w:val="none" w:sz="0" w:space="0" w:color="auto"/>
            <w:right w:val="none" w:sz="0" w:space="0" w:color="auto"/>
          </w:divBdr>
          <w:divsChild>
            <w:div w:id="15444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2687">
      <w:bodyDiv w:val="1"/>
      <w:marLeft w:val="0"/>
      <w:marRight w:val="0"/>
      <w:marTop w:val="0"/>
      <w:marBottom w:val="0"/>
      <w:divBdr>
        <w:top w:val="none" w:sz="0" w:space="0" w:color="auto"/>
        <w:left w:val="none" w:sz="0" w:space="0" w:color="auto"/>
        <w:bottom w:val="none" w:sz="0" w:space="0" w:color="auto"/>
        <w:right w:val="none" w:sz="0" w:space="0" w:color="auto"/>
      </w:divBdr>
    </w:div>
    <w:div w:id="1680352388">
      <w:bodyDiv w:val="1"/>
      <w:marLeft w:val="0"/>
      <w:marRight w:val="0"/>
      <w:marTop w:val="0"/>
      <w:marBottom w:val="0"/>
      <w:divBdr>
        <w:top w:val="none" w:sz="0" w:space="0" w:color="auto"/>
        <w:left w:val="none" w:sz="0" w:space="0" w:color="auto"/>
        <w:bottom w:val="none" w:sz="0" w:space="0" w:color="auto"/>
        <w:right w:val="none" w:sz="0" w:space="0" w:color="auto"/>
      </w:divBdr>
    </w:div>
    <w:div w:id="1719430064">
      <w:bodyDiv w:val="1"/>
      <w:marLeft w:val="0"/>
      <w:marRight w:val="0"/>
      <w:marTop w:val="0"/>
      <w:marBottom w:val="0"/>
      <w:divBdr>
        <w:top w:val="none" w:sz="0" w:space="0" w:color="auto"/>
        <w:left w:val="none" w:sz="0" w:space="0" w:color="auto"/>
        <w:bottom w:val="none" w:sz="0" w:space="0" w:color="auto"/>
        <w:right w:val="none" w:sz="0" w:space="0" w:color="auto"/>
      </w:divBdr>
    </w:div>
    <w:div w:id="1725444840">
      <w:bodyDiv w:val="1"/>
      <w:marLeft w:val="0"/>
      <w:marRight w:val="0"/>
      <w:marTop w:val="0"/>
      <w:marBottom w:val="0"/>
      <w:divBdr>
        <w:top w:val="none" w:sz="0" w:space="0" w:color="auto"/>
        <w:left w:val="none" w:sz="0" w:space="0" w:color="auto"/>
        <w:bottom w:val="none" w:sz="0" w:space="0" w:color="auto"/>
        <w:right w:val="none" w:sz="0" w:space="0" w:color="auto"/>
      </w:divBdr>
    </w:div>
    <w:div w:id="1805347309">
      <w:bodyDiv w:val="1"/>
      <w:marLeft w:val="0"/>
      <w:marRight w:val="0"/>
      <w:marTop w:val="0"/>
      <w:marBottom w:val="0"/>
      <w:divBdr>
        <w:top w:val="none" w:sz="0" w:space="0" w:color="auto"/>
        <w:left w:val="none" w:sz="0" w:space="0" w:color="auto"/>
        <w:bottom w:val="none" w:sz="0" w:space="0" w:color="auto"/>
        <w:right w:val="none" w:sz="0" w:space="0" w:color="auto"/>
      </w:divBdr>
    </w:div>
    <w:div w:id="1951740539">
      <w:bodyDiv w:val="1"/>
      <w:marLeft w:val="0"/>
      <w:marRight w:val="0"/>
      <w:marTop w:val="0"/>
      <w:marBottom w:val="0"/>
      <w:divBdr>
        <w:top w:val="none" w:sz="0" w:space="0" w:color="auto"/>
        <w:left w:val="none" w:sz="0" w:space="0" w:color="auto"/>
        <w:bottom w:val="none" w:sz="0" w:space="0" w:color="auto"/>
        <w:right w:val="none" w:sz="0" w:space="0" w:color="auto"/>
      </w:divBdr>
      <w:divsChild>
        <w:div w:id="18162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8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2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dickson@coacancer.org?subject=Finding%20my%20representative/senato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qp91pq0l1c2jom8/House%20Staff%20List_05-14-2021.pdf?dl=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75A4AC8602234DA522E0368004AB4D" ma:contentTypeVersion="13" ma:contentTypeDescription="Create a new document." ma:contentTypeScope="" ma:versionID="7a99c81cf75fa332718958b88c500f7a">
  <xsd:schema xmlns:xsd="http://www.w3.org/2001/XMLSchema" xmlns:xs="http://www.w3.org/2001/XMLSchema" xmlns:p="http://schemas.microsoft.com/office/2006/metadata/properties" xmlns:ns3="c1bc4da6-282b-48e2-b104-d328d9095004" xmlns:ns4="bdb9a936-9c26-4b65-88b3-34334e147e12" targetNamespace="http://schemas.microsoft.com/office/2006/metadata/properties" ma:root="true" ma:fieldsID="9ea7f9f73cace11de7c82cb11eba1ae8" ns3:_="" ns4:_="">
    <xsd:import namespace="c1bc4da6-282b-48e2-b104-d328d9095004"/>
    <xsd:import namespace="bdb9a936-9c26-4b65-88b3-34334e147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c4da6-282b-48e2-b104-d328d909500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9a936-9c26-4b65-88b3-34334e147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C563E-7E24-4DB7-B215-762149696A5B}">
  <ds:schemaRefs>
    <ds:schemaRef ds:uri="http://schemas.microsoft.com/sharepoint/v3/contenttype/forms"/>
  </ds:schemaRefs>
</ds:datastoreItem>
</file>

<file path=customXml/itemProps2.xml><?xml version="1.0" encoding="utf-8"?>
<ds:datastoreItem xmlns:ds="http://schemas.openxmlformats.org/officeDocument/2006/customXml" ds:itemID="{5AFE40DF-6965-4731-9EAA-FA79D89FC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bc4da6-282b-48e2-b104-d328d9095004"/>
    <ds:schemaRef ds:uri="bdb9a936-9c26-4b65-88b3-34334e147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498E46-E603-4FA5-A21E-B53CA7B2E6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7881CB-EDAB-4CC9-A382-21E0F186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Ferreyros</dc:creator>
  <cp:keywords/>
  <dc:description/>
  <cp:lastModifiedBy>Wendy Alfaro</cp:lastModifiedBy>
  <cp:revision>2</cp:revision>
  <dcterms:created xsi:type="dcterms:W3CDTF">2021-10-19T16:22:00Z</dcterms:created>
  <dcterms:modified xsi:type="dcterms:W3CDTF">2021-10-19T16:22:00Z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0x0101004C75A4AC8602234DA522E0368004AB4D</vt:lpwstr>
  </property>
</Properties>
</file>