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D243" w14:textId="77777777" w:rsidR="009F243E" w:rsidRPr="006F3AE6" w:rsidRDefault="004662F8" w:rsidP="006F3AE6">
      <w:pPr>
        <w:jc w:val="center"/>
        <w:rPr>
          <w:rFonts w:ascii="Times New Roman" w:hAnsi="Times New Roman" w:cs="Times New Roman"/>
          <w:b/>
          <w:sz w:val="24"/>
          <w:szCs w:val="24"/>
        </w:rPr>
      </w:pPr>
      <w:r w:rsidRPr="006F3AE6">
        <w:rPr>
          <w:rFonts w:ascii="Times New Roman" w:hAnsi="Times New Roman" w:cs="Times New Roman"/>
          <w:b/>
          <w:sz w:val="24"/>
          <w:szCs w:val="24"/>
        </w:rPr>
        <w:t>Phil’s Bio</w:t>
      </w:r>
    </w:p>
    <w:p w14:paraId="25CF3CB8" w14:textId="77777777" w:rsidR="004662F8" w:rsidRPr="006F3AE6" w:rsidRDefault="004662F8">
      <w:pPr>
        <w:rPr>
          <w:rFonts w:ascii="Times New Roman" w:hAnsi="Times New Roman" w:cs="Times New Roman"/>
          <w:sz w:val="24"/>
          <w:szCs w:val="24"/>
        </w:rPr>
      </w:pPr>
    </w:p>
    <w:p w14:paraId="1A59134C" w14:textId="77777777" w:rsidR="004662F8" w:rsidRPr="006F3AE6" w:rsidRDefault="004662F8" w:rsidP="004662F8">
      <w:pPr>
        <w:pStyle w:val="NormalWeb"/>
        <w:spacing w:before="0" w:beforeAutospacing="0" w:after="240" w:afterAutospacing="0"/>
        <w:rPr>
          <w:color w:val="3C424F"/>
        </w:rPr>
      </w:pPr>
      <w:r w:rsidRPr="006F3AE6">
        <w:rPr>
          <w:color w:val="3C424F"/>
        </w:rPr>
        <w:t>Phil Scarpelli is the Chief Executive Officer of the Brevard Family Partnership Family of Agencies. Phil joined Brevard Family Partnership in November 2018. He has been proudly involved in Florida’s child welfare system since the inception of privatization, as early as the late 1990’s.  Previously, Phil worked as part of the Department of Children and Families Central Region’s Leadership on the professional development and talent management of its middle and senior managers. Prior to that he was the State Director with Key Assets Florida, Inc., part of the International Core Assets Group, a leading children’s services provider.</w:t>
      </w:r>
    </w:p>
    <w:p w14:paraId="664603C7" w14:textId="77777777" w:rsidR="004662F8" w:rsidRPr="006F3AE6" w:rsidRDefault="004662F8" w:rsidP="004662F8">
      <w:pPr>
        <w:pStyle w:val="NormalWeb"/>
        <w:spacing w:before="0" w:beforeAutospacing="0" w:after="240" w:afterAutospacing="0"/>
        <w:rPr>
          <w:color w:val="3C424F"/>
        </w:rPr>
      </w:pPr>
      <w:r w:rsidRPr="006F3AE6">
        <w:rPr>
          <w:color w:val="3C424F"/>
        </w:rPr>
        <w:t>Phil has 30 years of experience working in behavioral healthcare and child welfare in both clinical and administrative capacities. He has worked in the public and private sectors and the for-profit and non-profit industries.  Throughout his career, he has been committed to children and families at risk, and to the development of a perpetual learning environment willing to challenge the status quo, embrace innovation, inclusion, transparency, and trust.</w:t>
      </w:r>
    </w:p>
    <w:p w14:paraId="270BD9D6" w14:textId="77777777" w:rsidR="004662F8" w:rsidRPr="006F3AE6" w:rsidRDefault="004662F8" w:rsidP="004662F8">
      <w:pPr>
        <w:pStyle w:val="NormalWeb"/>
        <w:spacing w:before="0" w:beforeAutospacing="0" w:after="240" w:afterAutospacing="0"/>
        <w:rPr>
          <w:color w:val="3C424F"/>
        </w:rPr>
      </w:pPr>
      <w:r w:rsidRPr="006F3AE6">
        <w:rPr>
          <w:color w:val="3C424F"/>
        </w:rPr>
        <w:t>Phil has a bachelor’s degree in Psychology and Gerontology from Iona College and a master’s degree in Psychology from Yeshiva University.</w:t>
      </w:r>
    </w:p>
    <w:p w14:paraId="0CB0B9D7" w14:textId="77777777" w:rsidR="004662F8" w:rsidRPr="006F3AE6" w:rsidRDefault="004662F8" w:rsidP="004662F8">
      <w:pPr>
        <w:pStyle w:val="NormalWeb"/>
        <w:spacing w:before="0" w:beforeAutospacing="0" w:after="240" w:afterAutospacing="0"/>
        <w:rPr>
          <w:color w:val="3C424F"/>
        </w:rPr>
      </w:pPr>
      <w:r w:rsidRPr="006F3AE6">
        <w:rPr>
          <w:color w:val="3C424F"/>
        </w:rPr>
        <w:t>Phil is the proud father of three adult children and enjoys spending his free time with them.  He has many interests to include practicing his martial arts, playing golf, motorcycle riding and playing musical instruments.</w:t>
      </w:r>
    </w:p>
    <w:p w14:paraId="72D63170" w14:textId="77777777" w:rsidR="004662F8" w:rsidRPr="006F3AE6" w:rsidRDefault="004662F8" w:rsidP="004662F8">
      <w:pPr>
        <w:pStyle w:val="NormalWeb"/>
        <w:spacing w:before="0" w:beforeAutospacing="0" w:after="240" w:afterAutospacing="0"/>
        <w:rPr>
          <w:color w:val="3C424F"/>
        </w:rPr>
      </w:pPr>
      <w:r w:rsidRPr="006F3AE6">
        <w:rPr>
          <w:color w:val="3C424F"/>
        </w:rPr>
        <w:t>Phil is from a traditional Roman Catholic Italian family and is one of seven children, one of whom is his identical twin. Although he tragically lost his mother at a young age it has brought the family particularly close viewing his siblings as his best friends through his life’s journey.</w:t>
      </w:r>
    </w:p>
    <w:p w14:paraId="1E3388B4" w14:textId="77777777" w:rsidR="004662F8" w:rsidRPr="006F3AE6" w:rsidRDefault="004662F8">
      <w:pPr>
        <w:rPr>
          <w:rFonts w:ascii="Times New Roman" w:hAnsi="Times New Roman" w:cs="Times New Roman"/>
          <w:sz w:val="24"/>
          <w:szCs w:val="24"/>
        </w:rPr>
      </w:pPr>
      <w:r w:rsidRPr="006F3AE6">
        <w:rPr>
          <w:rFonts w:ascii="Times New Roman" w:hAnsi="Times New Roman" w:cs="Times New Roman"/>
          <w:sz w:val="24"/>
          <w:szCs w:val="24"/>
        </w:rPr>
        <w:t>Phil has a passion for leading, teaching, and pursuing new experiences.  His “cup is most filled” when he feels like he</w:t>
      </w:r>
      <w:r w:rsidR="006F3AE6">
        <w:rPr>
          <w:rFonts w:ascii="Times New Roman" w:hAnsi="Times New Roman" w:cs="Times New Roman"/>
          <w:sz w:val="24"/>
          <w:szCs w:val="24"/>
        </w:rPr>
        <w:t xml:space="preserve"> i</w:t>
      </w:r>
      <w:r w:rsidRPr="006F3AE6">
        <w:rPr>
          <w:rFonts w:ascii="Times New Roman" w:hAnsi="Times New Roman" w:cs="Times New Roman"/>
          <w:sz w:val="24"/>
          <w:szCs w:val="24"/>
        </w:rPr>
        <w:t>s making an impact in the world.  Whether it is with God, family or community Phil is all about building relationships.</w:t>
      </w:r>
    </w:p>
    <w:sectPr w:rsidR="004662F8" w:rsidRPr="006F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F8"/>
    <w:rsid w:val="00081858"/>
    <w:rsid w:val="004662F8"/>
    <w:rsid w:val="006F3AE6"/>
    <w:rsid w:val="009F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A402"/>
  <w15:chartTrackingRefBased/>
  <w15:docId w15:val="{0FA4D61B-8854-4135-A253-3FAD68CE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2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Scarpelli</dc:creator>
  <cp:keywords/>
  <dc:description/>
  <cp:lastModifiedBy>Philip Scarpelli</cp:lastModifiedBy>
  <cp:revision>1</cp:revision>
  <cp:lastPrinted>2020-04-27T15:26:00Z</cp:lastPrinted>
  <dcterms:created xsi:type="dcterms:W3CDTF">2019-06-13T14:49:00Z</dcterms:created>
  <dcterms:modified xsi:type="dcterms:W3CDTF">2020-04-27T15:26:00Z</dcterms:modified>
</cp:coreProperties>
</file>