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3" w:rsidRDefault="00744E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F4D9" wp14:editId="13E1D5B8">
                <wp:simplePos x="0" y="0"/>
                <wp:positionH relativeFrom="column">
                  <wp:posOffset>1095375</wp:posOffset>
                </wp:positionH>
                <wp:positionV relativeFrom="paragraph">
                  <wp:posOffset>224156</wp:posOffset>
                </wp:positionV>
                <wp:extent cx="834390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42" w:rsidRPr="006F1342" w:rsidRDefault="001126C7" w:rsidP="006F13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  <w:lang w:val="es-ES_tradnl"/>
                              </w:rPr>
                            </w:pPr>
                            <w:r>
                              <w:rPr>
                                <w:rStyle w:val="il"/>
                                <w:rFonts w:ascii="Bookman Old Style" w:hAnsi="Bookman Old Style"/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  <w:lang w:val="es-ES_tradnl"/>
                              </w:rPr>
                              <w:t>PARENT-TO-PARENT LEADERSHIP INSTITUTE</w:t>
                            </w:r>
                          </w:p>
                          <w:p w:rsidR="006F1342" w:rsidRDefault="006F134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7.65pt;width:6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" stroked="f">
                <v:textbox>
                  <w:txbxContent>
                    <w:p w:rsidR="006F1342" w:rsidRPr="006F1342" w:rsidRDefault="001126C7" w:rsidP="006F134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Bookman Old Style" w:hAnsi="Bookman Old Style"/>
                          <w:b/>
                          <w:bCs/>
                          <w:color w:val="1F497D" w:themeColor="text2"/>
                          <w:sz w:val="52"/>
                          <w:szCs w:val="52"/>
                          <w:lang w:val="es-ES_tradnl"/>
                        </w:rPr>
                      </w:pPr>
                      <w:r>
                        <w:rPr>
                          <w:rStyle w:val="il"/>
                          <w:rFonts w:ascii="Bookman Old Style" w:hAnsi="Bookman Old Style"/>
                          <w:b/>
                          <w:bCs/>
                          <w:color w:val="1F497D" w:themeColor="text2"/>
                          <w:sz w:val="52"/>
                          <w:szCs w:val="52"/>
                          <w:lang w:val="es-ES_tradnl"/>
                        </w:rPr>
                        <w:t>PARENT-TO-PARENT LEADERSHIP INSTITUTE</w:t>
                      </w:r>
                    </w:p>
                    <w:p w:rsidR="006F1342" w:rsidRDefault="006F1342"/>
                  </w:txbxContent>
                </v:textbox>
              </v:shape>
            </w:pict>
          </mc:Fallback>
        </mc:AlternateContent>
      </w:r>
      <w:r w:rsidR="006F13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B6BC" wp14:editId="5D26087C">
                <wp:simplePos x="0" y="0"/>
                <wp:positionH relativeFrom="column">
                  <wp:posOffset>-190500</wp:posOffset>
                </wp:positionH>
                <wp:positionV relativeFrom="paragraph">
                  <wp:posOffset>1052830</wp:posOffset>
                </wp:positionV>
                <wp:extent cx="4200525" cy="4762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42" w:rsidRPr="00B84817" w:rsidRDefault="001A76E9" w:rsidP="006F13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6"/>
                                <w:szCs w:val="2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6"/>
                                <w:szCs w:val="26"/>
                                <w:lang w:val="es-ES_tradnl"/>
                              </w:rPr>
                              <w:t>Presented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6"/>
                                <w:szCs w:val="26"/>
                                <w:lang w:val="es-ES_tradnl"/>
                              </w:rPr>
                              <w:t>by</w:t>
                            </w:r>
                            <w:proofErr w:type="spellEnd"/>
                            <w:r w:rsidR="006F1342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6"/>
                                <w:szCs w:val="26"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6F1342" w:rsidRPr="00B84817" w:rsidRDefault="006F1342" w:rsidP="006F134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Advo</w:t>
                            </w:r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cates</w:t>
                            </w:r>
                            <w:proofErr w:type="spellEnd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Justice</w:t>
                            </w:r>
                            <w:proofErr w:type="spellEnd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Education</w:t>
                            </w:r>
                            <w:proofErr w:type="spellEnd"/>
                            <w:r w:rsidR="00B51BDD"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 xml:space="preserve">, </w:t>
                            </w:r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2"/>
                                <w:szCs w:val="22"/>
                                <w:lang w:val="es-ES_tradnl"/>
                              </w:rPr>
                              <w:t>Inc.</w:t>
                            </w:r>
                          </w:p>
                          <w:p w:rsidR="006F1342" w:rsidRPr="00B84817" w:rsidRDefault="006F1342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82.9pt;width:330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" stroked="f">
                <v:textbox>
                  <w:txbxContent>
                    <w:p w:rsidR="006F1342" w:rsidRPr="00B84817" w:rsidRDefault="001A76E9" w:rsidP="006F134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6"/>
                          <w:szCs w:val="26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6"/>
                          <w:szCs w:val="26"/>
                          <w:lang w:val="es-ES_tradnl"/>
                        </w:rPr>
                        <w:t>Presented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6"/>
                          <w:szCs w:val="26"/>
                          <w:lang w:val="es-ES_tradnl"/>
                        </w:rPr>
                        <w:t>by</w:t>
                      </w:r>
                      <w:proofErr w:type="spellEnd"/>
                      <w:r w:rsidR="006F1342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6"/>
                          <w:szCs w:val="26"/>
                          <w:lang w:val="es-ES_tradnl"/>
                        </w:rPr>
                        <w:t xml:space="preserve">: </w:t>
                      </w:r>
                    </w:p>
                    <w:p w:rsidR="006F1342" w:rsidRPr="00B84817" w:rsidRDefault="006F1342" w:rsidP="006F134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Bookman Old Style" w:hAnsi="Bookman Old Style" w:cs="Arial"/>
                          <w:b/>
                          <w:smallCaps/>
                          <w:color w:val="1F497D" w:themeColor="text2"/>
                          <w:sz w:val="22"/>
                          <w:szCs w:val="22"/>
                        </w:rPr>
                      </w:pPr>
                      <w:proofErr w:type="spellStart"/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Advo</w:t>
                      </w:r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cates</w:t>
                      </w:r>
                      <w:proofErr w:type="spellEnd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for</w:t>
                      </w:r>
                      <w:proofErr w:type="spellEnd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Justice</w:t>
                      </w:r>
                      <w:proofErr w:type="spellEnd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 xml:space="preserve"> and </w:t>
                      </w:r>
                      <w:proofErr w:type="spellStart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Education</w:t>
                      </w:r>
                      <w:proofErr w:type="spellEnd"/>
                      <w:r w:rsidR="00B51BDD"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 xml:space="preserve">, </w:t>
                      </w:r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2"/>
                          <w:szCs w:val="22"/>
                          <w:lang w:val="es-ES_tradnl"/>
                        </w:rPr>
                        <w:t>Inc.</w:t>
                      </w:r>
                    </w:p>
                    <w:p w:rsidR="006F1342" w:rsidRPr="00B84817" w:rsidRDefault="006F1342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342">
        <w:rPr>
          <w:noProof/>
        </w:rPr>
        <w:drawing>
          <wp:inline distT="0" distB="0" distL="0" distR="0" wp14:anchorId="0C36E6B5" wp14:editId="313D75B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E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42" w:rsidRDefault="00790775" w:rsidP="006F13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B6063" wp14:editId="17CD82C5">
                <wp:simplePos x="0" y="0"/>
                <wp:positionH relativeFrom="column">
                  <wp:posOffset>3676650</wp:posOffset>
                </wp:positionH>
                <wp:positionV relativeFrom="paragraph">
                  <wp:posOffset>4874260</wp:posOffset>
                </wp:positionV>
                <wp:extent cx="5657850" cy="647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8F" w:rsidRPr="00B84817" w:rsidRDefault="0072547B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Register</w:t>
                            </w:r>
                            <w:proofErr w:type="spellEnd"/>
                            <w:r w:rsidR="00972F8F" w:rsidRPr="00B84817">
                              <w:rPr>
                                <w:rFonts w:ascii="Bookman Old Style" w:eastAsia="Times New Roman" w:hAnsi="Bookman Old Style" w:cs="Times New Roman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790775">
                              <w:rPr>
                                <w:rFonts w:ascii="Bookman Old Style" w:eastAsia="Times New Roman" w:hAnsi="Bookman Old Style" w:cs="Times New Roman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72F8F" w:rsidRDefault="0072547B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1F497D" w:themeColor="text2"/>
                                <w:lang w:val="es-ES_tradnl"/>
                              </w:rPr>
                            </w:pP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Contact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Blaeuer at</w:t>
                            </w:r>
                            <w:r w:rsidR="00972F8F"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 </w:t>
                            </w:r>
                            <w:hyperlink r:id="rId7" w:tgtFrame="_blank" w:history="1">
                              <w:r w:rsidR="00972F8F" w:rsidRPr="00972F8F">
                                <w:rPr>
                                  <w:rFonts w:ascii="Bookman Old Style" w:eastAsia="Times New Roman" w:hAnsi="Bookman Old Style" w:cs="Times New Roman"/>
                                  <w:color w:val="1F497D" w:themeColor="text2"/>
                                  <w:u w:val="single"/>
                                  <w:lang w:val="es-ES_tradnl"/>
                                </w:rPr>
                                <w:t>(202) 678-8060</w:t>
                              </w:r>
                            </w:hyperlink>
                            <w:proofErr w:type="gramStart"/>
                            <w:r w:rsidR="00974058" w:rsidRPr="00974058">
                              <w:rPr>
                                <w:rFonts w:ascii="Bookman Old Style" w:eastAsia="Times New Roman" w:hAnsi="Bookman Old Style" w:cs="Times New Roman"/>
                                <w:color w:val="1F497D" w:themeColor="text2"/>
                                <w:lang w:val="es-ES_tradnl"/>
                              </w:rPr>
                              <w:t>,ext</w:t>
                            </w:r>
                            <w:proofErr w:type="gramEnd"/>
                            <w:r w:rsidR="00974058" w:rsidRPr="00974058">
                              <w:rPr>
                                <w:rFonts w:ascii="Bookman Old Style" w:eastAsia="Times New Roman" w:hAnsi="Bookman Old Style" w:cs="Times New Roman"/>
                                <w:color w:val="1F497D" w:themeColor="text2"/>
                                <w:lang w:val="es-ES_tradnl"/>
                              </w:rPr>
                              <w:t>. 2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color w:val="1F497D" w:themeColor="text2"/>
                                <w:lang w:val="es-ES_tradnl"/>
                              </w:rPr>
                              <w:t>13</w:t>
                            </w:r>
                            <w:r w:rsidR="004506F2">
                              <w:rPr>
                                <w:rFonts w:ascii="Bookman Old Style" w:eastAsia="Times New Roman" w:hAnsi="Bookman Old Style" w:cs="Times New Roman"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506F2">
                              <w:rPr>
                                <w:rFonts w:ascii="Bookman Old Style" w:eastAsia="Times New Roman" w:hAnsi="Bookman Old Style" w:cs="Times New Roman"/>
                                <w:color w:val="222222"/>
                                <w:lang w:val="es-ES_tradnl"/>
                              </w:rPr>
                              <w:t>or</w:t>
                            </w:r>
                            <w:proofErr w:type="spellEnd"/>
                            <w:r w:rsidR="004506F2">
                              <w:rPr>
                                <w:rFonts w:ascii="Bookman Old Style" w:eastAsia="Times New Roman" w:hAnsi="Bookman Old Style" w:cs="Times New Roman"/>
                                <w:color w:val="222222"/>
                                <w:lang w:val="es-ES_tradnl"/>
                              </w:rPr>
                              <w:t xml:space="preserve"> </w:t>
                            </w:r>
                            <w:hyperlink r:id="rId8" w:history="1">
                              <w:r w:rsidRPr="0072547B">
                                <w:rPr>
                                  <w:rStyle w:val="Hyperlink"/>
                                  <w:rFonts w:ascii="Bookman Old Style" w:eastAsia="Times New Roman" w:hAnsi="Bookman Old Style" w:cs="Times New Roman"/>
                                  <w:color w:val="1F497D" w:themeColor="text2"/>
                                  <w:lang w:val="es-ES_tradnl"/>
                                </w:rPr>
                                <w:t>maria.blaeuer@aje-dc.org</w:t>
                              </w:r>
                            </w:hyperlink>
                          </w:p>
                          <w:p w:rsidR="00790775" w:rsidRPr="00790775" w:rsidRDefault="00790775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</w:pP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Registration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is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required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will</w:t>
                            </w:r>
                            <w:proofErr w:type="spellEnd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 xml:space="preserve"> be </w:t>
                            </w:r>
                            <w:proofErr w:type="spellStart"/>
                            <w:r w:rsidRPr="007907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provided</w:t>
                            </w:r>
                            <w:proofErr w:type="spellEnd"/>
                            <w:r w:rsidR="00334075">
                              <w:rPr>
                                <w:rFonts w:ascii="Bookman Old Style" w:eastAsia="Times New Roman" w:hAnsi="Bookman Old Style" w:cs="Times New Roman"/>
                                <w:lang w:val="es-ES_tradnl"/>
                              </w:rPr>
                              <w:t>.</w:t>
                            </w:r>
                          </w:p>
                          <w:p w:rsidR="0072547B" w:rsidRPr="00972F8F" w:rsidRDefault="0072547B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22222"/>
                              </w:rPr>
                            </w:pPr>
                          </w:p>
                          <w:p w:rsidR="00972F8F" w:rsidRPr="00972F8F" w:rsidRDefault="00972F8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9.5pt;margin-top:383.8pt;width:445.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" stroked="f">
                <v:textbox>
                  <w:txbxContent>
                    <w:p w:rsidR="00972F8F" w:rsidRPr="00B84817" w:rsidRDefault="0072547B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Bookman Old Style" w:eastAsia="Times New Roman" w:hAnsi="Bookman Old Style" w:cs="Times New Roman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Register</w:t>
                      </w:r>
                      <w:proofErr w:type="spellEnd"/>
                      <w:r w:rsidR="00972F8F" w:rsidRPr="00B84817">
                        <w:rPr>
                          <w:rFonts w:ascii="Bookman Old Style" w:eastAsia="Times New Roman" w:hAnsi="Bookman Old Style" w:cs="Times New Roman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790775">
                        <w:rPr>
                          <w:rFonts w:ascii="Bookman Old Style" w:eastAsia="Times New Roman" w:hAnsi="Bookman Old Style" w:cs="Times New Roman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972F8F" w:rsidRDefault="0072547B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1F497D" w:themeColor="text2"/>
                          <w:lang w:val="es-ES_tradnl"/>
                        </w:rPr>
                      </w:pP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Contact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Maria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Blaeuer at</w:t>
                      </w:r>
                      <w:r w:rsidR="00972F8F"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 </w:t>
                      </w:r>
                      <w:hyperlink r:id="rId9" w:tgtFrame="_blank" w:history="1">
                        <w:r w:rsidR="00972F8F" w:rsidRPr="00972F8F">
                          <w:rPr>
                            <w:rFonts w:ascii="Bookman Old Style" w:eastAsia="Times New Roman" w:hAnsi="Bookman Old Style" w:cs="Times New Roman"/>
                            <w:color w:val="1F497D" w:themeColor="text2"/>
                            <w:u w:val="single"/>
                            <w:lang w:val="es-ES_tradnl"/>
                          </w:rPr>
                          <w:t>(202) 678-8060</w:t>
                        </w:r>
                      </w:hyperlink>
                      <w:proofErr w:type="gramStart"/>
                      <w:r w:rsidR="00974058" w:rsidRPr="00974058">
                        <w:rPr>
                          <w:rFonts w:ascii="Bookman Old Style" w:eastAsia="Times New Roman" w:hAnsi="Bookman Old Style" w:cs="Times New Roman"/>
                          <w:color w:val="1F497D" w:themeColor="text2"/>
                          <w:lang w:val="es-ES_tradnl"/>
                        </w:rPr>
                        <w:t>,ext</w:t>
                      </w:r>
                      <w:proofErr w:type="gramEnd"/>
                      <w:r w:rsidR="00974058" w:rsidRPr="00974058">
                        <w:rPr>
                          <w:rFonts w:ascii="Bookman Old Style" w:eastAsia="Times New Roman" w:hAnsi="Bookman Old Style" w:cs="Times New Roman"/>
                          <w:color w:val="1F497D" w:themeColor="text2"/>
                          <w:lang w:val="es-ES_tradnl"/>
                        </w:rPr>
                        <w:t>. 2</w:t>
                      </w:r>
                      <w:r>
                        <w:rPr>
                          <w:rFonts w:ascii="Bookman Old Style" w:eastAsia="Times New Roman" w:hAnsi="Bookman Old Style" w:cs="Times New Roman"/>
                          <w:color w:val="1F497D" w:themeColor="text2"/>
                          <w:lang w:val="es-ES_tradnl"/>
                        </w:rPr>
                        <w:t>13</w:t>
                      </w:r>
                      <w:r w:rsidR="004506F2">
                        <w:rPr>
                          <w:rFonts w:ascii="Bookman Old Style" w:eastAsia="Times New Roman" w:hAnsi="Bookman Old Style" w:cs="Times New Roman"/>
                          <w:color w:val="222222"/>
                          <w:lang w:val="es-ES_tradnl"/>
                        </w:rPr>
                        <w:t xml:space="preserve"> </w:t>
                      </w:r>
                      <w:proofErr w:type="spellStart"/>
                      <w:r w:rsidR="004506F2">
                        <w:rPr>
                          <w:rFonts w:ascii="Bookman Old Style" w:eastAsia="Times New Roman" w:hAnsi="Bookman Old Style" w:cs="Times New Roman"/>
                          <w:color w:val="222222"/>
                          <w:lang w:val="es-ES_tradnl"/>
                        </w:rPr>
                        <w:t>or</w:t>
                      </w:r>
                      <w:proofErr w:type="spellEnd"/>
                      <w:r w:rsidR="004506F2">
                        <w:rPr>
                          <w:rFonts w:ascii="Bookman Old Style" w:eastAsia="Times New Roman" w:hAnsi="Bookman Old Style" w:cs="Times New Roman"/>
                          <w:color w:val="222222"/>
                          <w:lang w:val="es-ES_tradnl"/>
                        </w:rPr>
                        <w:t xml:space="preserve"> </w:t>
                      </w:r>
                      <w:hyperlink r:id="rId10" w:history="1">
                        <w:r w:rsidRPr="0072547B">
                          <w:rPr>
                            <w:rStyle w:val="Hyperlink"/>
                            <w:rFonts w:ascii="Bookman Old Style" w:eastAsia="Times New Roman" w:hAnsi="Bookman Old Style" w:cs="Times New Roman"/>
                            <w:color w:val="1F497D" w:themeColor="text2"/>
                            <w:lang w:val="es-ES_tradnl"/>
                          </w:rPr>
                          <w:t>maria.blaeuer@aje-dc.org</w:t>
                        </w:r>
                      </w:hyperlink>
                    </w:p>
                    <w:p w:rsidR="00790775" w:rsidRPr="00790775" w:rsidRDefault="00790775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</w:pP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Registration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is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required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.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Food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will</w:t>
                      </w:r>
                      <w:proofErr w:type="spellEnd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 xml:space="preserve"> be </w:t>
                      </w:r>
                      <w:proofErr w:type="spellStart"/>
                      <w:r w:rsidRPr="007907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provided</w:t>
                      </w:r>
                      <w:proofErr w:type="spellEnd"/>
                      <w:r w:rsidR="00334075">
                        <w:rPr>
                          <w:rFonts w:ascii="Bookman Old Style" w:eastAsia="Times New Roman" w:hAnsi="Bookman Old Style" w:cs="Times New Roman"/>
                          <w:lang w:val="es-ES_tradnl"/>
                        </w:rPr>
                        <w:t>.</w:t>
                      </w:r>
                    </w:p>
                    <w:p w:rsidR="0072547B" w:rsidRPr="00972F8F" w:rsidRDefault="0072547B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22222"/>
                        </w:rPr>
                      </w:pPr>
                    </w:p>
                    <w:p w:rsidR="00972F8F" w:rsidRPr="00972F8F" w:rsidRDefault="00972F8F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13D25" wp14:editId="06F3734F">
                <wp:simplePos x="0" y="0"/>
                <wp:positionH relativeFrom="column">
                  <wp:posOffset>-190500</wp:posOffset>
                </wp:positionH>
                <wp:positionV relativeFrom="paragraph">
                  <wp:posOffset>4874260</wp:posOffset>
                </wp:positionV>
                <wp:extent cx="3867150" cy="590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75" w:rsidRDefault="00972F8F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proofErr w:type="spellStart"/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Loca</w:t>
                            </w:r>
                            <w:r w:rsidR="0072547B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tion</w:t>
                            </w:r>
                            <w:proofErr w:type="spellEnd"/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="00790775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Advocates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Justice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="0072547B" w:rsidRPr="00790775">
                              <w:rPr>
                                <w:rFonts w:ascii="Bookman Old Style" w:hAnsi="Bookman Old Style"/>
                                <w:lang w:val="es-ES_tradnl"/>
                              </w:rPr>
                              <w:t>Education</w:t>
                            </w:r>
                            <w:proofErr w:type="spellEnd"/>
                            <w:r w:rsidR="0072547B" w:rsidRPr="00790775">
                              <w:rPr>
                                <w:rFonts w:ascii="Bookman Old Style" w:hAnsi="Bookman Old Style"/>
                                <w:lang w:val="es-ES_tradnl"/>
                              </w:rPr>
                              <w:t>, Inc</w:t>
                            </w:r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.</w:t>
                            </w:r>
                          </w:p>
                          <w:p w:rsidR="00972F8F" w:rsidRPr="00972F8F" w:rsidRDefault="00790775" w:rsidP="00790775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      </w:t>
                            </w:r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25 E Street, NW</w:t>
                            </w:r>
                            <w:r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Washington, DC 2000</w:t>
                            </w:r>
                            <w:r w:rsidR="00972F8F" w:rsidRPr="00972F8F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1</w:t>
                            </w:r>
                          </w:p>
                          <w:p w:rsidR="00972F8F" w:rsidRPr="00972F8F" w:rsidRDefault="00790775" w:rsidP="00790775">
                            <w:pPr>
                              <w:shd w:val="clear" w:color="auto" w:fill="FFFFFF"/>
                              <w:spacing w:after="0" w:line="240" w:lineRule="auto"/>
                              <w:ind w:firstLine="720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       </w:t>
                            </w:r>
                            <w:r w:rsidR="00972F8F" w:rsidRPr="00972F8F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(</w:t>
                            </w:r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Metro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Accessible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Union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Station-Redline</w:t>
                            </w:r>
                            <w:proofErr w:type="spellEnd"/>
                            <w:r w:rsidR="00972F8F" w:rsidRPr="00972F8F"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)</w:t>
                            </w:r>
                          </w:p>
                          <w:p w:rsidR="00972F8F" w:rsidRDefault="0097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383.8pt;width:304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" stroked="f">
                <v:textbox>
                  <w:txbxContent>
                    <w:p w:rsidR="00790775" w:rsidRDefault="00972F8F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hAnsi="Bookman Old Style"/>
                          <w:color w:val="000000"/>
                        </w:rPr>
                      </w:pPr>
                      <w:proofErr w:type="spellStart"/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Loca</w:t>
                      </w:r>
                      <w:r w:rsidR="0072547B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tion</w:t>
                      </w:r>
                      <w:proofErr w:type="spellEnd"/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="00790775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Advocates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for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Justice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and </w:t>
                      </w:r>
                      <w:proofErr w:type="spellStart"/>
                      <w:r w:rsidR="0072547B" w:rsidRPr="00790775">
                        <w:rPr>
                          <w:rFonts w:ascii="Bookman Old Style" w:hAnsi="Bookman Old Style"/>
                          <w:lang w:val="es-ES_tradnl"/>
                        </w:rPr>
                        <w:t>Education</w:t>
                      </w:r>
                      <w:proofErr w:type="spellEnd"/>
                      <w:r w:rsidR="0072547B" w:rsidRPr="00790775">
                        <w:rPr>
                          <w:rFonts w:ascii="Bookman Old Style" w:hAnsi="Bookman Old Style"/>
                          <w:lang w:val="es-ES_tradnl"/>
                        </w:rPr>
                        <w:t>, Inc</w:t>
                      </w:r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.</w:t>
                      </w:r>
                    </w:p>
                    <w:p w:rsidR="00972F8F" w:rsidRPr="00972F8F" w:rsidRDefault="00790775" w:rsidP="00790775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Bookman Old Style" w:hAnsi="Bookman Old Style"/>
                          <w:color w:val="00000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      </w:t>
                      </w:r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25 E Street, NW</w:t>
                      </w:r>
                      <w:r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, </w:t>
                      </w:r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Washington, DC 2000</w:t>
                      </w:r>
                      <w:r w:rsidR="00972F8F" w:rsidRPr="00972F8F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1</w:t>
                      </w:r>
                    </w:p>
                    <w:p w:rsidR="00972F8F" w:rsidRPr="00972F8F" w:rsidRDefault="00790775" w:rsidP="00790775">
                      <w:pPr>
                        <w:shd w:val="clear" w:color="auto" w:fill="FFFFFF"/>
                        <w:spacing w:after="0" w:line="240" w:lineRule="auto"/>
                        <w:ind w:firstLine="720"/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       </w:t>
                      </w:r>
                      <w:r w:rsidR="00972F8F" w:rsidRPr="00972F8F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>(</w:t>
                      </w:r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Metro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>Accessible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: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>Union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>Station-Redline</w:t>
                      </w:r>
                      <w:proofErr w:type="spellEnd"/>
                      <w:r w:rsidR="00972F8F" w:rsidRPr="00972F8F"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  <w:lang w:val="es-ES_tradnl"/>
                        </w:rPr>
                        <w:t>)</w:t>
                      </w:r>
                    </w:p>
                    <w:p w:rsidR="00972F8F" w:rsidRDefault="00972F8F"/>
                  </w:txbxContent>
                </v:textbox>
              </v:shape>
            </w:pict>
          </mc:Fallback>
        </mc:AlternateContent>
      </w:r>
      <w:r w:rsidR="008512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73324" wp14:editId="0651C000">
                <wp:simplePos x="0" y="0"/>
                <wp:positionH relativeFrom="column">
                  <wp:posOffset>-190500</wp:posOffset>
                </wp:positionH>
                <wp:positionV relativeFrom="paragraph">
                  <wp:posOffset>1797685</wp:posOffset>
                </wp:positionV>
                <wp:extent cx="4305300" cy="2476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48" w:rsidRPr="00E23548" w:rsidRDefault="00E13CE6" w:rsidP="00ED3BF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2547B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June 1, 2018</w:t>
                            </w:r>
                            <w:r w:rsidR="004506F2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 xml:space="preserve">  (12:00pm-5:00pm)</w:t>
                            </w:r>
                          </w:p>
                          <w:p w:rsidR="00ED3BF9" w:rsidRPr="00ED3BF9" w:rsidRDefault="00E13CE6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Overview of Laws Protecting the Rights of Students with Disabilities</w:t>
                            </w:r>
                          </w:p>
                          <w:p w:rsidR="00ED3BF9" w:rsidRPr="00ED3BF9" w:rsidRDefault="00E13CE6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School Discipline:  What Parents Need to Know</w:t>
                            </w:r>
                          </w:p>
                          <w:p w:rsidR="00ED3BF9" w:rsidRPr="00ED3BF9" w:rsidRDefault="00E13CE6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Parent Engagement:  Why Schools Value It</w:t>
                            </w:r>
                            <w:r w:rsidR="00E2354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and Needs it</w:t>
                            </w:r>
                          </w:p>
                          <w:p w:rsidR="00ED3BF9" w:rsidRDefault="00ED3BF9" w:rsidP="00972F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/>
                                <w:szCs w:val="24"/>
                                <w:lang w:val="es-ES_tradnl"/>
                              </w:rPr>
                            </w:pPr>
                          </w:p>
                          <w:p w:rsidR="00ED3BF9" w:rsidRPr="00B84817" w:rsidRDefault="00E13CE6" w:rsidP="00ED3BF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June 2, 2018</w:t>
                            </w:r>
                            <w:r w:rsidR="004506F2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 xml:space="preserve">  (9:00am-2:30pm)</w:t>
                            </w:r>
                          </w:p>
                          <w:p w:rsidR="00ED3BF9" w:rsidRPr="00ED3BF9" w:rsidRDefault="00E13CE6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Tools for Effective Parent Advocacy</w:t>
                            </w:r>
                          </w:p>
                          <w:p w:rsidR="00ED3BF9" w:rsidRPr="00E23548" w:rsidRDefault="00E13CE6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Special Issues Facing Girls/Young Women of Color in School</w:t>
                            </w:r>
                          </w:p>
                          <w:p w:rsidR="00E23548" w:rsidRPr="00E23548" w:rsidRDefault="00E23548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3548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Parents: How To Prepare for Life After School for Your Child with a Disability</w:t>
                            </w:r>
                          </w:p>
                          <w:p w:rsidR="00ED3BF9" w:rsidRPr="00ED3BF9" w:rsidRDefault="008512BC" w:rsidP="00ED3BF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Bookman Old Style" w:hAnsi="Bookman Old Style"/>
                                <w:color w:val="1A1A1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Transitioning from Pediatric to Adult Healthcare</w:t>
                            </w:r>
                          </w:p>
                          <w:p w:rsidR="006F1342" w:rsidRDefault="006F1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5pt;margin-top:141.55pt;width:339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" stroked="f">
                <v:textbox>
                  <w:txbxContent>
                    <w:p w:rsidR="00E23548" w:rsidRPr="00E23548" w:rsidRDefault="00E13CE6" w:rsidP="00ED3BF9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</w:pPr>
                      <w:r w:rsidRPr="0072547B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June 1, 2018</w:t>
                      </w:r>
                      <w:r w:rsidR="004506F2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 xml:space="preserve">  (12:00pm-5:00pm)</w:t>
                      </w:r>
                    </w:p>
                    <w:p w:rsidR="00ED3BF9" w:rsidRPr="00ED3BF9" w:rsidRDefault="00E13CE6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Overview of Laws Protecting the Rights of Students with Disabilities</w:t>
                      </w:r>
                    </w:p>
                    <w:p w:rsidR="00ED3BF9" w:rsidRPr="00ED3BF9" w:rsidRDefault="00E13CE6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School Discipline:  What Parents Need to Know</w:t>
                      </w:r>
                    </w:p>
                    <w:p w:rsidR="00ED3BF9" w:rsidRPr="00ED3BF9" w:rsidRDefault="00E13CE6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Parent Engagement:  Why Schools Value It</w:t>
                      </w:r>
                      <w:r w:rsidR="00E2354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and Needs it</w:t>
                      </w:r>
                    </w:p>
                    <w:p w:rsidR="00ED3BF9" w:rsidRDefault="00ED3BF9" w:rsidP="00972F8F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/>
                          <w:szCs w:val="24"/>
                          <w:lang w:val="es-ES_tradnl"/>
                        </w:rPr>
                      </w:pPr>
                    </w:p>
                    <w:p w:rsidR="00ED3BF9" w:rsidRPr="00B84817" w:rsidRDefault="00E13CE6" w:rsidP="00ED3BF9">
                      <w:pPr>
                        <w:shd w:val="clear" w:color="auto" w:fill="FFFFFF"/>
                        <w:spacing w:after="0" w:line="240" w:lineRule="auto"/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June 2, 2018</w:t>
                      </w:r>
                      <w:r w:rsidR="004506F2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 xml:space="preserve">  (9:00am-2:30pm)</w:t>
                      </w:r>
                    </w:p>
                    <w:p w:rsidR="00ED3BF9" w:rsidRPr="00ED3BF9" w:rsidRDefault="00E13CE6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Tools for Effective Parent Advocacy</w:t>
                      </w:r>
                    </w:p>
                    <w:p w:rsidR="00ED3BF9" w:rsidRPr="00E23548" w:rsidRDefault="00E13CE6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Special Issues Facing Girls/Young Women of Color in School</w:t>
                      </w:r>
                    </w:p>
                    <w:p w:rsidR="00E23548" w:rsidRPr="00E23548" w:rsidRDefault="00E23548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sz w:val="22"/>
                          <w:szCs w:val="22"/>
                          <w:lang w:val="es-ES_tradnl"/>
                        </w:rPr>
                      </w:pPr>
                      <w:r w:rsidRPr="00E23548">
                        <w:rPr>
                          <w:rFonts w:ascii="Bookman Old Style" w:hAnsi="Bookman Old Style"/>
                          <w:bCs/>
                          <w:sz w:val="22"/>
                          <w:szCs w:val="22"/>
                          <w:shd w:val="clear" w:color="auto" w:fill="FFFFFF"/>
                        </w:rPr>
                        <w:t>Parents: How To Prepare for Life After School for Your Child with a Disability</w:t>
                      </w:r>
                    </w:p>
                    <w:p w:rsidR="00ED3BF9" w:rsidRPr="00ED3BF9" w:rsidRDefault="008512BC" w:rsidP="00ED3BF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Bookman Old Style" w:hAnsi="Bookman Old Style"/>
                          <w:color w:val="1A1A1A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Transitioning from Pediatric to Adult Healthcare</w:t>
                      </w:r>
                    </w:p>
                    <w:p w:rsidR="006F1342" w:rsidRDefault="006F1342"/>
                  </w:txbxContent>
                </v:textbox>
              </v:shape>
            </w:pict>
          </mc:Fallback>
        </mc:AlternateContent>
      </w:r>
      <w:r w:rsidR="00972F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33CA3" wp14:editId="22FA3A2B">
                <wp:simplePos x="0" y="0"/>
                <wp:positionH relativeFrom="column">
                  <wp:posOffset>-190500</wp:posOffset>
                </wp:positionH>
                <wp:positionV relativeFrom="paragraph">
                  <wp:posOffset>4274185</wp:posOffset>
                </wp:positionV>
                <wp:extent cx="9410700" cy="4667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8F" w:rsidRPr="00972F8F" w:rsidRDefault="00972F8F" w:rsidP="00972F8F">
                            <w:pPr>
                              <w:shd w:val="clear" w:color="auto" w:fill="FFFFFF"/>
                              <w:rPr>
                                <w:rFonts w:ascii="Bookman Old Style" w:hAnsi="Bookman Old Style"/>
                                <w:color w:val="000000"/>
                              </w:rPr>
                            </w:pPr>
                            <w:proofErr w:type="spellStart"/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Presente</w:t>
                            </w:r>
                            <w:r w:rsidR="00CC1080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r</w:t>
                            </w:r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s</w:t>
                            </w:r>
                            <w:proofErr w:type="spellEnd"/>
                            <w:r w:rsidRPr="00B84817">
                              <w:rPr>
                                <w:rFonts w:ascii="Bookman Old Style" w:hAnsi="Bookman Old Style"/>
                                <w:b/>
                                <w:smallCaps/>
                                <w:color w:val="1F497D" w:themeColor="text2"/>
                                <w:sz w:val="24"/>
                                <w:szCs w:val="24"/>
                                <w:lang w:val="es-ES_tradnl"/>
                              </w:rPr>
                              <w:t>:</w:t>
                            </w:r>
                            <w:r w:rsidRPr="00972F8F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72F8F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Advoc</w:t>
                            </w:r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ates</w:t>
                            </w:r>
                            <w:proofErr w:type="spellEnd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for</w:t>
                            </w:r>
                            <w:proofErr w:type="spellEnd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Justice</w:t>
                            </w:r>
                            <w:proofErr w:type="spellEnd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="00E23548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Education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Charter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Board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Partners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National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Women’s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Law</w:t>
                            </w:r>
                            <w:proofErr w:type="spellEnd"/>
                            <w:r w:rsidR="00CC1080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Center</w:t>
                            </w:r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National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Health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Care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Alliance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Parent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Advisory</w:t>
                            </w:r>
                            <w:proofErr w:type="spellEnd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2547B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>Group</w:t>
                            </w:r>
                            <w:proofErr w:type="spellEnd"/>
                            <w:r w:rsidRPr="00972F8F"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72F8F" w:rsidRDefault="0097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pt;margin-top:336.55pt;width:741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" stroked="f">
                <v:textbox>
                  <w:txbxContent>
                    <w:p w:rsidR="00972F8F" w:rsidRPr="00972F8F" w:rsidRDefault="00972F8F" w:rsidP="00972F8F">
                      <w:pPr>
                        <w:shd w:val="clear" w:color="auto" w:fill="FFFFFF"/>
                        <w:rPr>
                          <w:rFonts w:ascii="Bookman Old Style" w:hAnsi="Bookman Old Style"/>
                          <w:color w:val="000000"/>
                        </w:rPr>
                      </w:pPr>
                      <w:proofErr w:type="spellStart"/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Presente</w:t>
                      </w:r>
                      <w:r w:rsidR="00CC1080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r</w:t>
                      </w:r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s</w:t>
                      </w:r>
                      <w:proofErr w:type="spellEnd"/>
                      <w:r w:rsidRPr="00B84817">
                        <w:rPr>
                          <w:rFonts w:ascii="Bookman Old Style" w:hAnsi="Bookman Old Style"/>
                          <w:b/>
                          <w:smallCaps/>
                          <w:color w:val="1F497D" w:themeColor="text2"/>
                          <w:sz w:val="24"/>
                          <w:szCs w:val="24"/>
                          <w:lang w:val="es-ES_tradnl"/>
                        </w:rPr>
                        <w:t>:</w:t>
                      </w:r>
                      <w:r w:rsidRPr="00972F8F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Pr="00972F8F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Advoc</w:t>
                      </w:r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ates</w:t>
                      </w:r>
                      <w:proofErr w:type="spellEnd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for</w:t>
                      </w:r>
                      <w:proofErr w:type="spellEnd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Justice</w:t>
                      </w:r>
                      <w:proofErr w:type="spellEnd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and </w:t>
                      </w:r>
                      <w:proofErr w:type="spellStart"/>
                      <w:r w:rsidR="00E23548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Education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,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Charter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Board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Partners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,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National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Women’s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Law</w:t>
                      </w:r>
                      <w:proofErr w:type="spellEnd"/>
                      <w:r w:rsidR="00CC1080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Center</w:t>
                      </w:r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and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National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Health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Care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Alliance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Parent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Advisory</w:t>
                      </w:r>
                      <w:proofErr w:type="spellEnd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  <w:proofErr w:type="spellStart"/>
                      <w:r w:rsidR="0072547B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>Group</w:t>
                      </w:r>
                      <w:proofErr w:type="spellEnd"/>
                      <w:r w:rsidRPr="00972F8F"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  <w:t xml:space="preserve"> </w:t>
                      </w:r>
                    </w:p>
                    <w:p w:rsidR="00972F8F" w:rsidRDefault="00972F8F"/>
                  </w:txbxContent>
                </v:textbox>
              </v:shape>
            </w:pict>
          </mc:Fallback>
        </mc:AlternateContent>
      </w:r>
      <w:r w:rsidR="00972F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547E2" wp14:editId="3A7380FE">
                <wp:simplePos x="0" y="0"/>
                <wp:positionH relativeFrom="column">
                  <wp:posOffset>-190500</wp:posOffset>
                </wp:positionH>
                <wp:positionV relativeFrom="paragraph">
                  <wp:posOffset>435610</wp:posOffset>
                </wp:positionV>
                <wp:extent cx="4381500" cy="14382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42" w:rsidRPr="00ED3BF9" w:rsidRDefault="00D51248" w:rsidP="006F1342">
                            <w:pPr>
                              <w:shd w:val="clear" w:color="auto" w:fill="FFFFFF"/>
                              <w:rPr>
                                <w:rFonts w:ascii="Bookman Old Style" w:hAnsi="Bookman Old Style"/>
                                <w:color w:val="000000"/>
                                <w:lang w:val="es-ES_tradnl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Join AJE for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</w:rPr>
                              <w:t>a two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</w:rPr>
                              <w:t>-day leadership training for parents a</w:t>
                            </w:r>
                            <w:r w:rsidRPr="00790775">
                              <w:rPr>
                                <w:rFonts w:ascii="Bookman Old Style" w:hAnsi="Bookman Old Style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caregivers of children and youth with special needs and special health care needs</w:t>
                            </w:r>
                            <w:r w:rsidR="006F1342" w:rsidRPr="00ED3BF9">
                              <w:rPr>
                                <w:rFonts w:ascii="Bookman Old Style" w:hAnsi="Bookman Old Style"/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The goal of this interactive training is to empower parents to become </w:t>
                            </w:r>
                            <w:r w:rsidR="00B077B8">
                              <w:rPr>
                                <w:rFonts w:ascii="Bookman Old Style" w:hAnsi="Bookman Old Style"/>
                              </w:rPr>
                              <w:t>effective advocates and informed decision-makers, and to be equipped to provide peer support to other families.</w:t>
                            </w:r>
                          </w:p>
                          <w:p w:rsidR="006F1342" w:rsidRDefault="006F1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5pt;margin-top:34.3pt;width:34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UOIgIAACM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" stroked="f">
                <v:textbox>
                  <w:txbxContent>
                    <w:p w:rsidR="006F1342" w:rsidRPr="00ED3BF9" w:rsidRDefault="00D51248" w:rsidP="006F1342">
                      <w:pPr>
                        <w:shd w:val="clear" w:color="auto" w:fill="FFFFFF"/>
                        <w:rPr>
                          <w:rFonts w:ascii="Bookman Old Style" w:hAnsi="Bookman Old Style"/>
                          <w:color w:val="000000"/>
                          <w:lang w:val="es-ES_tradnl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Join AJE for </w:t>
                      </w:r>
                      <w:proofErr w:type="gramStart"/>
                      <w:r>
                        <w:rPr>
                          <w:rFonts w:ascii="Bookman Old Style" w:hAnsi="Bookman Old Style"/>
                        </w:rPr>
                        <w:t>a two</w:t>
                      </w:r>
                      <w:proofErr w:type="gramEnd"/>
                      <w:r>
                        <w:rPr>
                          <w:rFonts w:ascii="Bookman Old Style" w:hAnsi="Bookman Old Style"/>
                        </w:rPr>
                        <w:t>-day leadership training for parents a</w:t>
                      </w:r>
                      <w:r w:rsidRPr="00790775">
                        <w:rPr>
                          <w:rFonts w:ascii="Bookman Old Style" w:hAnsi="Bookman Old Style"/>
                        </w:rPr>
                        <w:t>nd</w:t>
                      </w:r>
                      <w:r>
                        <w:rPr>
                          <w:rFonts w:ascii="Bookman Old Style" w:hAnsi="Bookman Old Style"/>
                        </w:rPr>
                        <w:t xml:space="preserve"> caregivers of children and youth with special needs and special health care needs</w:t>
                      </w:r>
                      <w:r w:rsidR="006F1342" w:rsidRPr="00ED3BF9">
                        <w:rPr>
                          <w:rFonts w:ascii="Bookman Old Style" w:hAnsi="Bookman Old Style"/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</w:rPr>
                        <w:t xml:space="preserve"> The goal of this interactive training is to empower parents to become </w:t>
                      </w:r>
                      <w:r w:rsidR="00B077B8">
                        <w:rPr>
                          <w:rFonts w:ascii="Bookman Old Style" w:hAnsi="Bookman Old Style"/>
                        </w:rPr>
                        <w:t>effective advocates and informed decision-makers, and to be equipped to provide peer support to other families.</w:t>
                      </w:r>
                    </w:p>
                    <w:p w:rsidR="006F1342" w:rsidRDefault="006F1342"/>
                  </w:txbxContent>
                </v:textbox>
              </v:shape>
            </w:pict>
          </mc:Fallback>
        </mc:AlternateContent>
      </w:r>
      <w:r w:rsidR="006F1342">
        <w:rPr>
          <w:noProof/>
        </w:rPr>
        <w:drawing>
          <wp:inline distT="0" distB="0" distL="0" distR="0" wp14:anchorId="77A90478" wp14:editId="2A1D65AF">
            <wp:extent cx="4857750" cy="4276725"/>
            <wp:effectExtent l="0" t="0" r="0" b="9525"/>
            <wp:docPr id="3" name="Picture 3" descr="C:\Users\RHiligh-Thomas\AppData\Local\Microsoft\Windows\Temporary Internet Files\Content.IE5\MOMYYAD2\parent-children-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iligh-Thomas\AppData\Local\Microsoft\Windows\Temporary Internet Files\Content.IE5\MOMYYAD2\parent-children-small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27" cy="428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342" w:rsidSect="007118EE">
      <w:pgSz w:w="15840" w:h="12240" w:orient="landscape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CBD"/>
    <w:multiLevelType w:val="hybridMultilevel"/>
    <w:tmpl w:val="DD02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53077"/>
    <w:multiLevelType w:val="multilevel"/>
    <w:tmpl w:val="FC3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E"/>
    <w:rsid w:val="001126C7"/>
    <w:rsid w:val="001A76E9"/>
    <w:rsid w:val="00334075"/>
    <w:rsid w:val="0033799A"/>
    <w:rsid w:val="004506F2"/>
    <w:rsid w:val="004F1B94"/>
    <w:rsid w:val="005A5D34"/>
    <w:rsid w:val="006F1342"/>
    <w:rsid w:val="007118EE"/>
    <w:rsid w:val="00714772"/>
    <w:rsid w:val="0072547B"/>
    <w:rsid w:val="00744E84"/>
    <w:rsid w:val="00790775"/>
    <w:rsid w:val="008512BC"/>
    <w:rsid w:val="0095197E"/>
    <w:rsid w:val="00972F8F"/>
    <w:rsid w:val="00974058"/>
    <w:rsid w:val="009C3220"/>
    <w:rsid w:val="00B077B8"/>
    <w:rsid w:val="00B51BDD"/>
    <w:rsid w:val="00B84817"/>
    <w:rsid w:val="00BE1AD6"/>
    <w:rsid w:val="00C96851"/>
    <w:rsid w:val="00CC1080"/>
    <w:rsid w:val="00D51248"/>
    <w:rsid w:val="00DE77DB"/>
    <w:rsid w:val="00E13CE6"/>
    <w:rsid w:val="00E23548"/>
    <w:rsid w:val="00EC2FFE"/>
    <w:rsid w:val="00ED3BF9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rsid w:val="006F1342"/>
  </w:style>
  <w:style w:type="character" w:customStyle="1" w:styleId="apple-converted-space">
    <w:name w:val="apple-converted-space"/>
    <w:rsid w:val="006F1342"/>
  </w:style>
  <w:style w:type="paragraph" w:styleId="ListParagraph">
    <w:name w:val="List Paragraph"/>
    <w:basedOn w:val="Normal"/>
    <w:uiPriority w:val="34"/>
    <w:qFormat/>
    <w:rsid w:val="006F134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rsid w:val="006F1342"/>
  </w:style>
  <w:style w:type="character" w:customStyle="1" w:styleId="apple-converted-space">
    <w:name w:val="apple-converted-space"/>
    <w:rsid w:val="006F1342"/>
  </w:style>
  <w:style w:type="paragraph" w:styleId="ListParagraph">
    <w:name w:val="List Paragraph"/>
    <w:basedOn w:val="Normal"/>
    <w:uiPriority w:val="34"/>
    <w:qFormat/>
    <w:rsid w:val="006F134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laeuer@aje-d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%28202%29%20678-80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maria.blaeuer@aje-dc.org" TargetMode="External"/><Relationship Id="rId4" Type="http://schemas.openxmlformats.org/officeDocument/2006/relationships/settings" Target="settings.xml"/><Relationship Id="rId9" Type="http://schemas.openxmlformats.org/officeDocument/2006/relationships/hyperlink" Target="tel:%28202%29%20678-8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RHiligh-Thomas</dc:creator>
  <cp:lastModifiedBy>Maria E. Blaeuer</cp:lastModifiedBy>
  <cp:revision>2</cp:revision>
  <cp:lastPrinted>2018-05-24T15:44:00Z</cp:lastPrinted>
  <dcterms:created xsi:type="dcterms:W3CDTF">2018-05-25T15:37:00Z</dcterms:created>
  <dcterms:modified xsi:type="dcterms:W3CDTF">2018-05-25T15:37:00Z</dcterms:modified>
</cp:coreProperties>
</file>