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0E9D" w14:textId="3E01BDF2" w:rsidR="0067124B" w:rsidRPr="0067124B" w:rsidRDefault="0067124B" w:rsidP="00023C12">
      <w:pPr>
        <w:spacing w:after="0"/>
        <w:jc w:val="center"/>
        <w:rPr>
          <w:b/>
          <w:bCs/>
        </w:rPr>
      </w:pPr>
      <w:r w:rsidRPr="0067124B">
        <w:rPr>
          <w:b/>
          <w:bCs/>
        </w:rPr>
        <w:t xml:space="preserve">Louisiana Family to Family Health Information Center (F2F HIC) </w:t>
      </w:r>
      <w:r>
        <w:rPr>
          <w:b/>
          <w:bCs/>
        </w:rPr>
        <w:t>-</w:t>
      </w:r>
    </w:p>
    <w:p w14:paraId="2626712E" w14:textId="7A0AC060" w:rsidR="0067124B" w:rsidRDefault="0067124B" w:rsidP="00023C12">
      <w:pPr>
        <w:spacing w:after="0"/>
        <w:jc w:val="center"/>
        <w:rPr>
          <w:b/>
          <w:bCs/>
        </w:rPr>
      </w:pPr>
      <w:r w:rsidRPr="0067124B">
        <w:rPr>
          <w:b/>
          <w:bCs/>
        </w:rPr>
        <w:t>Empowering Families Through Knowledge and Support</w:t>
      </w:r>
    </w:p>
    <w:p w14:paraId="7B3AF3E0" w14:textId="77777777" w:rsidR="00023C12" w:rsidRPr="0067124B" w:rsidRDefault="00023C12" w:rsidP="00023C12">
      <w:pPr>
        <w:spacing w:after="0"/>
        <w:jc w:val="center"/>
        <w:rPr>
          <w:b/>
          <w:bCs/>
        </w:rPr>
      </w:pPr>
    </w:p>
    <w:p w14:paraId="2BD0CAE1" w14:textId="03A07356" w:rsidR="0067124B" w:rsidRPr="005E13E1" w:rsidRDefault="0067124B" w:rsidP="0067124B">
      <w:pPr>
        <w:spacing w:after="0"/>
        <w:rPr>
          <w:sz w:val="18"/>
          <w:szCs w:val="18"/>
        </w:rPr>
      </w:pPr>
      <w:r>
        <w:t xml:space="preserve">Welcome to the </w:t>
      </w:r>
      <w:proofErr w:type="gramStart"/>
      <w:r>
        <w:t>Family to Family</w:t>
      </w:r>
      <w:proofErr w:type="gramEnd"/>
      <w:r>
        <w:t xml:space="preserve"> Health Information Center (F2F HIC) of Louisiana. At the heart of our mission lies a profound commitment: to arm families with information, training, and resources so they can advocate for enhanced health services and outcomes for their children.</w:t>
      </w:r>
    </w:p>
    <w:p w14:paraId="0403D310" w14:textId="0C4C119E" w:rsidR="0067124B" w:rsidRPr="005E13E1" w:rsidRDefault="0067124B" w:rsidP="0067124B">
      <w:pPr>
        <w:spacing w:after="0"/>
        <w:rPr>
          <w:sz w:val="10"/>
          <w:szCs w:val="10"/>
        </w:rPr>
      </w:pPr>
    </w:p>
    <w:p w14:paraId="21C4BE91" w14:textId="0DA5ABA3" w:rsidR="0067124B" w:rsidRPr="0067124B" w:rsidRDefault="0067124B" w:rsidP="0067124B">
      <w:pPr>
        <w:spacing w:after="0"/>
        <w:rPr>
          <w:b/>
          <w:bCs/>
        </w:rPr>
      </w:pPr>
      <w:r w:rsidRPr="0067124B">
        <w:rPr>
          <w:b/>
          <w:bCs/>
        </w:rPr>
        <w:t>Who We Are &amp; Where We're Located</w:t>
      </w:r>
    </w:p>
    <w:p w14:paraId="13CF8B88" w14:textId="3E924E54" w:rsidR="0067124B" w:rsidRDefault="0067124B" w:rsidP="0067124B">
      <w:pPr>
        <w:spacing w:after="0"/>
      </w:pPr>
      <w:r>
        <w:t>We proudly operate under the auspices of Bayou Land Families Helping Families, a key initiative of the Louisiana Developmental Disabilities Council. Our center stands as a beacon of support for families with children or adults with special health care needs and professionals.</w:t>
      </w:r>
    </w:p>
    <w:p w14:paraId="1C28A57E" w14:textId="74935C3C" w:rsidR="0067124B" w:rsidRDefault="0067124B" w:rsidP="005E13E1">
      <w:pPr>
        <w:spacing w:after="0"/>
        <w:jc w:val="center"/>
      </w:pPr>
      <w:r>
        <w:t xml:space="preserve">Program Supervisor: </w:t>
      </w:r>
      <w:r w:rsidR="00023C12">
        <w:t>Trinity Cole</w:t>
      </w:r>
    </w:p>
    <w:p w14:paraId="5E619861" w14:textId="38CCEACC" w:rsidR="0067124B" w:rsidRDefault="0067124B" w:rsidP="005E13E1">
      <w:pPr>
        <w:spacing w:after="0"/>
        <w:jc w:val="center"/>
      </w:pPr>
      <w:r>
        <w:t>Address: 286 Hwy. 3185, Thibodaux, LA 70301</w:t>
      </w:r>
    </w:p>
    <w:p w14:paraId="611FB7A0" w14:textId="63987EDD" w:rsidR="0067124B" w:rsidRDefault="0067124B" w:rsidP="005E13E1">
      <w:pPr>
        <w:spacing w:after="0"/>
        <w:jc w:val="center"/>
      </w:pPr>
      <w:r>
        <w:t>Phone: (985) 447-4461</w:t>
      </w:r>
    </w:p>
    <w:p w14:paraId="18D44EAB" w14:textId="41FA648F" w:rsidR="0067124B" w:rsidRDefault="0067124B" w:rsidP="005E13E1">
      <w:pPr>
        <w:spacing w:after="0"/>
        <w:jc w:val="center"/>
      </w:pPr>
      <w:r>
        <w:t xml:space="preserve">Email: </w:t>
      </w:r>
      <w:hyperlink r:id="rId5" w:history="1">
        <w:r w:rsidR="00023C12" w:rsidRPr="007542E2">
          <w:rPr>
            <w:rStyle w:val="Hyperlink"/>
          </w:rPr>
          <w:t>tcole@blfhf.org</w:t>
        </w:r>
      </w:hyperlink>
    </w:p>
    <w:p w14:paraId="23DAABEC" w14:textId="77777777" w:rsidR="0067124B" w:rsidRPr="005E13E1" w:rsidRDefault="0067124B" w:rsidP="005E13E1">
      <w:pPr>
        <w:spacing w:after="0"/>
        <w:jc w:val="center"/>
        <w:rPr>
          <w:sz w:val="18"/>
          <w:szCs w:val="18"/>
        </w:rPr>
      </w:pPr>
      <w:r>
        <w:t xml:space="preserve">Website: </w:t>
      </w:r>
      <w:hyperlink r:id="rId6" w:history="1">
        <w:r w:rsidRPr="008667FA">
          <w:rPr>
            <w:rStyle w:val="Hyperlink"/>
          </w:rPr>
          <w:t>http://www.blfhf.org/</w:t>
        </w:r>
      </w:hyperlink>
    </w:p>
    <w:p w14:paraId="1702403F" w14:textId="688D01C8" w:rsidR="0067124B" w:rsidRPr="005E13E1" w:rsidRDefault="0067124B" w:rsidP="0067124B">
      <w:pPr>
        <w:spacing w:after="0"/>
        <w:rPr>
          <w:sz w:val="18"/>
          <w:szCs w:val="18"/>
        </w:rPr>
      </w:pPr>
    </w:p>
    <w:p w14:paraId="14280715" w14:textId="77777777" w:rsidR="005E13E1" w:rsidRDefault="005E13E1" w:rsidP="0067124B">
      <w:pPr>
        <w:spacing w:after="0"/>
        <w:rPr>
          <w:b/>
          <w:bCs/>
        </w:rPr>
        <w:sectPr w:rsidR="005E13E1" w:rsidSect="005E13E1">
          <w:pgSz w:w="12240" w:h="15840"/>
          <w:pgMar w:top="720" w:right="720" w:bottom="720" w:left="720" w:header="720" w:footer="720" w:gutter="0"/>
          <w:cols w:space="720"/>
          <w:docGrid w:linePitch="360"/>
        </w:sectPr>
      </w:pPr>
    </w:p>
    <w:p w14:paraId="4C677D9D" w14:textId="5DD01E52" w:rsidR="0067124B" w:rsidRPr="0067124B" w:rsidRDefault="0067124B" w:rsidP="0067124B">
      <w:pPr>
        <w:spacing w:after="0"/>
        <w:rPr>
          <w:b/>
          <w:bCs/>
        </w:rPr>
      </w:pPr>
      <w:r w:rsidRPr="0067124B">
        <w:rPr>
          <w:b/>
          <w:bCs/>
        </w:rPr>
        <w:t>Our Services and Support</w:t>
      </w:r>
    </w:p>
    <w:p w14:paraId="394AC9E0" w14:textId="7142C05F" w:rsidR="0067124B" w:rsidRDefault="0067124B" w:rsidP="0067124B">
      <w:pPr>
        <w:spacing w:after="0"/>
      </w:pPr>
      <w:r>
        <w:t xml:space="preserve">The </w:t>
      </w:r>
      <w:proofErr w:type="gramStart"/>
      <w:r>
        <w:t>Family to Family</w:t>
      </w:r>
      <w:proofErr w:type="gramEnd"/>
      <w:r>
        <w:t xml:space="preserve"> Health Information Center offers specialized services and support for Children and Youth with Special Health Care Needs and their Families, spanning ages 0-26. Our offerings include:</w:t>
      </w:r>
    </w:p>
    <w:p w14:paraId="052F680D" w14:textId="6DEBE062" w:rsidR="0067124B" w:rsidRDefault="0067124B" w:rsidP="0067124B">
      <w:pPr>
        <w:pStyle w:val="ListParagraph"/>
        <w:numPr>
          <w:ilvl w:val="0"/>
          <w:numId w:val="1"/>
        </w:numPr>
        <w:spacing w:after="0"/>
      </w:pPr>
      <w:r>
        <w:t>Empowering parents and transitioning youth with skills for proactive partnership with medical professionals.</w:t>
      </w:r>
    </w:p>
    <w:p w14:paraId="06B76DC1" w14:textId="4A4106A2" w:rsidR="0067124B" w:rsidRDefault="0067124B" w:rsidP="0067124B">
      <w:pPr>
        <w:pStyle w:val="ListParagraph"/>
        <w:numPr>
          <w:ilvl w:val="0"/>
          <w:numId w:val="1"/>
        </w:numPr>
        <w:spacing w:after="0"/>
      </w:pPr>
      <w:r>
        <w:t>Facilitating families' navigation through health care challenges and financing complexities.</w:t>
      </w:r>
    </w:p>
    <w:p w14:paraId="45FA2CFA" w14:textId="3924B75B" w:rsidR="0067124B" w:rsidRDefault="0067124B" w:rsidP="0067124B">
      <w:pPr>
        <w:pStyle w:val="ListParagraph"/>
        <w:numPr>
          <w:ilvl w:val="0"/>
          <w:numId w:val="1"/>
        </w:numPr>
        <w:spacing w:after="0"/>
      </w:pPr>
      <w:r>
        <w:t>Outreach through health fairs to raise awareness about community programs and services.</w:t>
      </w:r>
    </w:p>
    <w:p w14:paraId="299C3E93" w14:textId="7C76E702" w:rsidR="0067124B" w:rsidRPr="005E13E1" w:rsidRDefault="0067124B" w:rsidP="0067124B">
      <w:pPr>
        <w:pStyle w:val="ListParagraph"/>
        <w:numPr>
          <w:ilvl w:val="0"/>
          <w:numId w:val="1"/>
        </w:numPr>
        <w:spacing w:after="0"/>
        <w:rPr>
          <w:sz w:val="18"/>
          <w:szCs w:val="18"/>
        </w:rPr>
      </w:pPr>
      <w:r>
        <w:t>Conducting training sessions on services, resources, and advocacy for superior health care services in our state.</w:t>
      </w:r>
    </w:p>
    <w:p w14:paraId="6986BF1E" w14:textId="30D8800C" w:rsidR="0067124B" w:rsidRPr="0067124B" w:rsidRDefault="0067124B" w:rsidP="0067124B">
      <w:pPr>
        <w:spacing w:after="0"/>
        <w:rPr>
          <w:b/>
          <w:bCs/>
        </w:rPr>
      </w:pPr>
      <w:r w:rsidRPr="0067124B">
        <w:rPr>
          <w:b/>
          <w:bCs/>
        </w:rPr>
        <w:t>Statewide Outreach, Localized Support</w:t>
      </w:r>
    </w:p>
    <w:p w14:paraId="715EDCC7" w14:textId="66ED357A" w:rsidR="0067124B" w:rsidRPr="005E13E1" w:rsidRDefault="0067124B" w:rsidP="0067124B">
      <w:pPr>
        <w:spacing w:after="0"/>
        <w:rPr>
          <w:sz w:val="18"/>
          <w:szCs w:val="18"/>
        </w:rPr>
      </w:pPr>
      <w:r>
        <w:t>Our collaboration extends beyond our immediate premises. Through our partnership with Families Helping Families Resource Centers across the state, we ensure that Louisiana's Family to Family Health Information Center reaches you right in your own backyard.</w:t>
      </w:r>
    </w:p>
    <w:p w14:paraId="041FE721" w14:textId="0EE46B65" w:rsidR="0067124B" w:rsidRPr="0067124B" w:rsidRDefault="0067124B" w:rsidP="0067124B">
      <w:pPr>
        <w:spacing w:after="0"/>
        <w:rPr>
          <w:b/>
          <w:bCs/>
        </w:rPr>
      </w:pPr>
      <w:r w:rsidRPr="0067124B">
        <w:rPr>
          <w:b/>
          <w:bCs/>
        </w:rPr>
        <w:t>Your Information Specialists</w:t>
      </w:r>
    </w:p>
    <w:p w14:paraId="56F29795" w14:textId="51091CC7" w:rsidR="0067124B" w:rsidRPr="005E13E1" w:rsidRDefault="0067124B" w:rsidP="0067124B">
      <w:pPr>
        <w:spacing w:after="0"/>
        <w:rPr>
          <w:sz w:val="18"/>
          <w:szCs w:val="18"/>
        </w:rPr>
      </w:pPr>
      <w:r>
        <w:t>Our specialists, parents of children or youth with special health care needs, are not just professionals – they resonate with the experiences, challenges, and aspirations of families with special health care needs. Their lived experiences make them an invaluable resource for understanding and addressing your concerns.</w:t>
      </w:r>
    </w:p>
    <w:p w14:paraId="33AE0A9E" w14:textId="77777777" w:rsidR="0067124B" w:rsidRDefault="0067124B" w:rsidP="0067124B">
      <w:pPr>
        <w:spacing w:after="0"/>
        <w:rPr>
          <w:sz w:val="18"/>
          <w:szCs w:val="18"/>
        </w:rPr>
      </w:pPr>
    </w:p>
    <w:p w14:paraId="252E7A47" w14:textId="77777777" w:rsidR="0015158E" w:rsidRDefault="0015158E" w:rsidP="0067124B">
      <w:pPr>
        <w:spacing w:after="0"/>
        <w:rPr>
          <w:sz w:val="18"/>
          <w:szCs w:val="18"/>
        </w:rPr>
      </w:pPr>
    </w:p>
    <w:p w14:paraId="736172D6" w14:textId="77777777" w:rsidR="0015158E" w:rsidRPr="005E13E1" w:rsidRDefault="0015158E" w:rsidP="0067124B">
      <w:pPr>
        <w:spacing w:after="0"/>
        <w:rPr>
          <w:sz w:val="18"/>
          <w:szCs w:val="18"/>
        </w:rPr>
      </w:pPr>
    </w:p>
    <w:p w14:paraId="36DA20EC" w14:textId="0CE4DC9A" w:rsidR="0067124B" w:rsidRPr="0067124B" w:rsidRDefault="0067124B" w:rsidP="0067124B">
      <w:pPr>
        <w:spacing w:after="0"/>
        <w:rPr>
          <w:b/>
          <w:bCs/>
        </w:rPr>
      </w:pPr>
      <w:r w:rsidRPr="0067124B">
        <w:rPr>
          <w:b/>
          <w:bCs/>
        </w:rPr>
        <w:t>A National Network of Support</w:t>
      </w:r>
    </w:p>
    <w:p w14:paraId="692DC92F" w14:textId="6F413C68" w:rsidR="0067124B" w:rsidRDefault="0067124B" w:rsidP="0067124B">
      <w:pPr>
        <w:spacing w:after="0"/>
      </w:pPr>
      <w:r>
        <w:t>Our efforts are part of a larger network. Family-to-Family Health Information Centers (F2Fs) function as family-led organizations supporting families of children with special health care needs. This initiative receives robust support from the Family Voices through the Family Engagement and Leadership in Systems of Care grant, funded until 2028 by the Health Resources and Services Administration (HRSA) Maternal Child Health Bureau.</w:t>
      </w:r>
    </w:p>
    <w:p w14:paraId="1C8C0CE8" w14:textId="12B0D655" w:rsidR="0067124B" w:rsidRPr="005E13E1" w:rsidRDefault="0067124B" w:rsidP="0067124B">
      <w:pPr>
        <w:spacing w:after="0"/>
        <w:rPr>
          <w:sz w:val="18"/>
          <w:szCs w:val="18"/>
        </w:rPr>
      </w:pPr>
      <w:r>
        <w:t>Furthermore, the Maternal and Child Health Bureau (MCHB) sponsors F2Fs not just in our state, but across the nation, encompassing every state, the District of Columbia, five US territories, and dedicated F2Fs serving American Indians and Alaska Natives. This cohesive network ensures that CYSHCN and their families receive comprehensive support, irrespective of their location.</w:t>
      </w:r>
    </w:p>
    <w:p w14:paraId="4D6A228A" w14:textId="331C9E8D" w:rsidR="0067124B" w:rsidRDefault="0067124B" w:rsidP="0067124B">
      <w:pPr>
        <w:spacing w:after="0"/>
        <w:rPr>
          <w:b/>
          <w:bCs/>
        </w:rPr>
      </w:pPr>
      <w:r w:rsidRPr="0067124B">
        <w:rPr>
          <w:b/>
          <w:bCs/>
        </w:rPr>
        <w:t>Connect with Us</w:t>
      </w:r>
      <w:r>
        <w:rPr>
          <w:b/>
          <w:bCs/>
        </w:rPr>
        <w:t xml:space="preserve"> </w:t>
      </w:r>
    </w:p>
    <w:p w14:paraId="7BBBEBDC" w14:textId="3CE95D6A" w:rsidR="0067124B" w:rsidRDefault="0067124B" w:rsidP="0067124B">
      <w:pPr>
        <w:spacing w:after="0"/>
        <w:rPr>
          <w:noProof/>
        </w:rPr>
      </w:pPr>
      <w:r>
        <w:t>For more information, or to locate an Information Specialist in your region, please reach out using the contact information provided above or to your local Families Helping Families Center. We're here to guide, assist, and walk alongside you in your journey.</w:t>
      </w:r>
      <w:r w:rsidR="005E13E1" w:rsidRPr="005E13E1">
        <w:rPr>
          <w:noProof/>
        </w:rPr>
        <w:t xml:space="preserve"> </w:t>
      </w:r>
    </w:p>
    <w:p w14:paraId="7E435A11" w14:textId="63E0D3DD" w:rsidR="0015158E" w:rsidRDefault="0015158E" w:rsidP="0067124B">
      <w:pPr>
        <w:spacing w:after="0"/>
        <w:rPr>
          <w:noProof/>
        </w:rPr>
      </w:pPr>
      <w:r>
        <w:rPr>
          <w:noProof/>
        </w:rPr>
        <w:drawing>
          <wp:anchor distT="0" distB="0" distL="114300" distR="114300" simplePos="0" relativeHeight="251658240" behindDoc="1" locked="0" layoutInCell="1" allowOverlap="1" wp14:anchorId="73544E0E" wp14:editId="359B5171">
            <wp:simplePos x="0" y="0"/>
            <wp:positionH relativeFrom="margin">
              <wp:posOffset>3686175</wp:posOffset>
            </wp:positionH>
            <wp:positionV relativeFrom="paragraph">
              <wp:posOffset>132080</wp:posOffset>
            </wp:positionV>
            <wp:extent cx="2633472" cy="1234440"/>
            <wp:effectExtent l="0" t="0" r="0" b="3810"/>
            <wp:wrapTight wrapText="bothSides">
              <wp:wrapPolygon edited="0">
                <wp:start x="0" y="0"/>
                <wp:lineTo x="0" y="21333"/>
                <wp:lineTo x="21407" y="21333"/>
                <wp:lineTo x="21407" y="0"/>
                <wp:lineTo x="0" y="0"/>
              </wp:wrapPolygon>
            </wp:wrapTight>
            <wp:docPr id="669181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181481" name="Picture 66918148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33472" cy="1234440"/>
                    </a:xfrm>
                    <a:prstGeom prst="rect">
                      <a:avLst/>
                    </a:prstGeom>
                  </pic:spPr>
                </pic:pic>
              </a:graphicData>
            </a:graphic>
            <wp14:sizeRelH relativeFrom="margin">
              <wp14:pctWidth>0</wp14:pctWidth>
            </wp14:sizeRelH>
            <wp14:sizeRelV relativeFrom="margin">
              <wp14:pctHeight>0</wp14:pctHeight>
            </wp14:sizeRelV>
          </wp:anchor>
        </w:drawing>
      </w:r>
    </w:p>
    <w:p w14:paraId="49D5398F" w14:textId="2A413EA7" w:rsidR="0015158E" w:rsidRPr="0067124B" w:rsidRDefault="0015158E" w:rsidP="0067124B">
      <w:pPr>
        <w:spacing w:after="0"/>
        <w:rPr>
          <w:b/>
          <w:bCs/>
        </w:rPr>
      </w:pPr>
      <w:r>
        <w:rPr>
          <w:b/>
          <w:bCs/>
          <w:noProof/>
        </w:rPr>
        <w:drawing>
          <wp:anchor distT="0" distB="0" distL="114300" distR="114300" simplePos="0" relativeHeight="251659264" behindDoc="0" locked="0" layoutInCell="1" allowOverlap="1" wp14:anchorId="7DFCFA46" wp14:editId="2F4134B3">
            <wp:simplePos x="0" y="0"/>
            <wp:positionH relativeFrom="column">
              <wp:posOffset>361950</wp:posOffset>
            </wp:positionH>
            <wp:positionV relativeFrom="paragraph">
              <wp:posOffset>1129665</wp:posOffset>
            </wp:positionV>
            <wp:extent cx="2047875" cy="495300"/>
            <wp:effectExtent l="0" t="0" r="9525" b="0"/>
            <wp:wrapNone/>
            <wp:docPr id="18579632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495300"/>
                    </a:xfrm>
                    <a:prstGeom prst="rect">
                      <a:avLst/>
                    </a:prstGeom>
                    <a:noFill/>
                  </pic:spPr>
                </pic:pic>
              </a:graphicData>
            </a:graphic>
            <wp14:sizeRelH relativeFrom="margin">
              <wp14:pctWidth>0</wp14:pctWidth>
            </wp14:sizeRelH>
            <wp14:sizeRelV relativeFrom="margin">
              <wp14:pctHeight>0</wp14:pctHeight>
            </wp14:sizeRelV>
          </wp:anchor>
        </w:drawing>
      </w:r>
    </w:p>
    <w:sectPr w:rsidR="0015158E" w:rsidRPr="0067124B" w:rsidSect="005E13E1">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B6A"/>
    <w:multiLevelType w:val="hybridMultilevel"/>
    <w:tmpl w:val="2DA0B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5021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4B"/>
    <w:rsid w:val="00023C12"/>
    <w:rsid w:val="0015158E"/>
    <w:rsid w:val="0028742B"/>
    <w:rsid w:val="003A0EEF"/>
    <w:rsid w:val="0040260E"/>
    <w:rsid w:val="005E13E1"/>
    <w:rsid w:val="0067124B"/>
    <w:rsid w:val="00DE7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8E78"/>
  <w15:chartTrackingRefBased/>
  <w15:docId w15:val="{35B10B57-5DD7-470D-A6DB-07A840E3B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24B"/>
    <w:pPr>
      <w:ind w:left="720"/>
      <w:contextualSpacing/>
    </w:pPr>
  </w:style>
  <w:style w:type="character" w:styleId="Hyperlink">
    <w:name w:val="Hyperlink"/>
    <w:basedOn w:val="DefaultParagraphFont"/>
    <w:uiPriority w:val="99"/>
    <w:unhideWhenUsed/>
    <w:rsid w:val="0067124B"/>
    <w:rPr>
      <w:color w:val="0563C1" w:themeColor="hyperlink"/>
      <w:u w:val="single"/>
    </w:rPr>
  </w:style>
  <w:style w:type="character" w:styleId="UnresolvedMention">
    <w:name w:val="Unresolved Mention"/>
    <w:basedOn w:val="DefaultParagraphFont"/>
    <w:uiPriority w:val="99"/>
    <w:semiHidden/>
    <w:unhideWhenUsed/>
    <w:rsid w:val="00671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fhf.org/" TargetMode="External"/><Relationship Id="rId5" Type="http://schemas.openxmlformats.org/officeDocument/2006/relationships/hyperlink" Target="mailto:tcole@blfhf.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484</Words>
  <Characters>2855</Characters>
  <Application>Microsoft Office Word</Application>
  <DocSecurity>0</DocSecurity>
  <Lines>29</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Folse</dc:creator>
  <cp:keywords/>
  <dc:description/>
  <cp:lastModifiedBy>BayouLand Families</cp:lastModifiedBy>
  <cp:revision>3</cp:revision>
  <dcterms:created xsi:type="dcterms:W3CDTF">2024-07-26T18:13:00Z</dcterms:created>
  <dcterms:modified xsi:type="dcterms:W3CDTF">2025-06-18T17:50:00Z</dcterms:modified>
</cp:coreProperties>
</file>