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FE91" w14:textId="7036B8A7" w:rsidR="00832FCA" w:rsidRDefault="00BD278E" w:rsidP="00832FCA">
      <w:pPr>
        <w:spacing w:line="390" w:lineRule="atLeast"/>
        <w:textAlignment w:val="baseline"/>
        <w:rPr>
          <w:rFonts w:ascii="Helvetica Neue" w:eastAsia="Times New Roman" w:hAnsi="Helvetica Neue" w:cs="Times New Roman"/>
          <w:b/>
          <w:bCs/>
          <w:color w:val="000000"/>
          <w:sz w:val="30"/>
          <w:szCs w:val="30"/>
        </w:rPr>
      </w:pPr>
      <w:r>
        <w:rPr>
          <w:rFonts w:ascii="Helvetica Neue" w:eastAsia="Times New Roman" w:hAnsi="Helvetica Neue" w:cs="Times New Roman"/>
          <w:b/>
          <w:bCs/>
          <w:color w:val="000000"/>
          <w:sz w:val="30"/>
          <w:szCs w:val="30"/>
        </w:rPr>
        <w:t xml:space="preserve">2020 </w:t>
      </w:r>
      <w:r w:rsidR="00832FCA">
        <w:rPr>
          <w:rFonts w:ascii="Helvetica Neue" w:eastAsia="Times New Roman" w:hAnsi="Helvetica Neue" w:cs="Times New Roman"/>
          <w:b/>
          <w:bCs/>
          <w:color w:val="000000"/>
          <w:sz w:val="30"/>
          <w:szCs w:val="30"/>
        </w:rPr>
        <w:t>Growing ASPHN Leaders Report</w:t>
      </w:r>
      <w:r w:rsidR="00832FCA" w:rsidRPr="00B628E2">
        <w:rPr>
          <w:rFonts w:ascii="Helvetica Neue" w:eastAsia="Times New Roman" w:hAnsi="Helvetica Neue" w:cs="Times New Roman"/>
          <w:b/>
          <w:bCs/>
          <w:color w:val="000000"/>
          <w:sz w:val="30"/>
          <w:szCs w:val="30"/>
        </w:rPr>
        <w:t xml:space="preserve"> </w:t>
      </w:r>
    </w:p>
    <w:p w14:paraId="5F18D3C5" w14:textId="77777777" w:rsidR="00832FCA" w:rsidRPr="00B628E2" w:rsidRDefault="00832FCA" w:rsidP="00832FCA">
      <w:pPr>
        <w:spacing w:line="390" w:lineRule="atLeast"/>
        <w:textAlignment w:val="baseline"/>
        <w:rPr>
          <w:rFonts w:ascii="Helvetica Neue" w:eastAsia="Times New Roman" w:hAnsi="Helvetica Neue" w:cs="Times New Roman"/>
          <w:b/>
          <w:bCs/>
          <w:color w:val="000000"/>
          <w:sz w:val="30"/>
          <w:szCs w:val="30"/>
        </w:rPr>
      </w:pPr>
    </w:p>
    <w:p w14:paraId="078A82F1" w14:textId="77777777" w:rsidR="008246B4" w:rsidRPr="008246B4" w:rsidRDefault="008246B4" w:rsidP="008246B4">
      <w:pPr>
        <w:rPr>
          <w:rFonts w:ascii="Helvetica Neue" w:eastAsia="Times New Roman" w:hAnsi="Helvetica Neue" w:cs="Times New Roman"/>
          <w:color w:val="000000"/>
          <w:sz w:val="21"/>
          <w:szCs w:val="21"/>
        </w:rPr>
      </w:pPr>
      <w:r w:rsidRPr="008246B4">
        <w:rPr>
          <w:rFonts w:ascii="Helvetica Neue" w:eastAsia="Times New Roman" w:hAnsi="Helvetica Neue" w:cs="Times New Roman"/>
          <w:color w:val="000000"/>
          <w:sz w:val="21"/>
          <w:szCs w:val="21"/>
        </w:rPr>
        <w:t xml:space="preserve">The purpose of ASPHN's leadership class is to help ASPHN members grow in ways that enhance leadership skills and provide practical application.  </w:t>
      </w:r>
    </w:p>
    <w:p w14:paraId="56811743" w14:textId="307E2864" w:rsidR="00832FCA" w:rsidRPr="002546DC" w:rsidRDefault="002546DC" w:rsidP="00832FCA">
      <w:p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In 2020, 9</w:t>
      </w:r>
      <w:r w:rsidR="002162BF" w:rsidRPr="002546DC">
        <w:rPr>
          <w:rFonts w:ascii="Helvetica Neue" w:eastAsia="Times New Roman" w:hAnsi="Helvetica Neue" w:cs="Times New Roman"/>
          <w:color w:val="000000"/>
          <w:sz w:val="21"/>
          <w:szCs w:val="21"/>
        </w:rPr>
        <w:t xml:space="preserve"> members enrolled from CO, OH, NY (2), IN, MN (2), IW and GA</w:t>
      </w:r>
      <w:r w:rsidR="0022773D" w:rsidRPr="002546DC">
        <w:rPr>
          <w:rFonts w:ascii="Helvetica Neue" w:eastAsia="Times New Roman" w:hAnsi="Helvetica Neue" w:cs="Times New Roman"/>
          <w:color w:val="000000"/>
          <w:sz w:val="21"/>
          <w:szCs w:val="21"/>
        </w:rPr>
        <w:t>.</w:t>
      </w:r>
      <w:r w:rsidR="002162BF" w:rsidRPr="002546DC">
        <w:rPr>
          <w:rFonts w:ascii="Helvetica Neue" w:eastAsia="Times New Roman" w:hAnsi="Helvetica Neue" w:cs="Times New Roman"/>
          <w:color w:val="000000"/>
          <w:sz w:val="21"/>
          <w:szCs w:val="21"/>
        </w:rPr>
        <w:t xml:space="preserve"> The leadership of the class consists of 4 volunteer leaders, the (primary) ASPHN consultant, and one additional ASPHN consultant.  </w:t>
      </w:r>
      <w:r w:rsidR="00832FCA" w:rsidRPr="002546DC">
        <w:rPr>
          <w:rFonts w:ascii="Helvetica Neue" w:eastAsia="Times New Roman" w:hAnsi="Helvetica Neue" w:cs="Times New Roman"/>
          <w:color w:val="000000"/>
          <w:sz w:val="21"/>
          <w:szCs w:val="21"/>
        </w:rPr>
        <w:t>A</w:t>
      </w:r>
      <w:r w:rsidR="0022773D" w:rsidRPr="002546DC">
        <w:rPr>
          <w:rFonts w:ascii="Helvetica Neue" w:eastAsia="Times New Roman" w:hAnsi="Helvetica Neue" w:cs="Times New Roman"/>
          <w:color w:val="000000"/>
          <w:sz w:val="21"/>
          <w:szCs w:val="21"/>
        </w:rPr>
        <w:t>n</w:t>
      </w:r>
      <w:r w:rsidR="00832FCA" w:rsidRPr="002546DC">
        <w:rPr>
          <w:rFonts w:ascii="Helvetica Neue" w:eastAsia="Times New Roman" w:hAnsi="Helvetica Neue" w:cs="Times New Roman"/>
          <w:color w:val="000000"/>
          <w:sz w:val="21"/>
          <w:szCs w:val="21"/>
        </w:rPr>
        <w:t xml:space="preserve"> Advisory Committee provide</w:t>
      </w:r>
      <w:r w:rsidR="00AC6799">
        <w:rPr>
          <w:rFonts w:ascii="Helvetica Neue" w:eastAsia="Times New Roman" w:hAnsi="Helvetica Neue" w:cs="Times New Roman"/>
          <w:color w:val="000000"/>
          <w:sz w:val="21"/>
          <w:szCs w:val="21"/>
        </w:rPr>
        <w:t>s</w:t>
      </w:r>
      <w:r w:rsidR="00832FCA" w:rsidRPr="002546DC">
        <w:rPr>
          <w:rFonts w:ascii="Helvetica Neue" w:eastAsia="Times New Roman" w:hAnsi="Helvetica Neue" w:cs="Times New Roman"/>
          <w:color w:val="000000"/>
          <w:sz w:val="21"/>
          <w:szCs w:val="21"/>
        </w:rPr>
        <w:t xml:space="preserve"> oversight and direction. This committee consists of ASPHN member-leadership from public health, academia, and past class participants.</w:t>
      </w:r>
    </w:p>
    <w:p w14:paraId="3166585B" w14:textId="77777777" w:rsidR="00832FCA" w:rsidRPr="00832FCA" w:rsidRDefault="00832FCA" w:rsidP="00832FCA">
      <w:pPr>
        <w:rPr>
          <w:rFonts w:ascii="Helvetica Neue" w:eastAsia="Times New Roman" w:hAnsi="Helvetica Neue" w:cs="Times New Roman"/>
          <w:color w:val="000000"/>
          <w:sz w:val="21"/>
          <w:szCs w:val="21"/>
        </w:rPr>
      </w:pPr>
    </w:p>
    <w:p w14:paraId="3E586DEE" w14:textId="6A4ED1DA" w:rsidR="00832FCA" w:rsidRPr="00832FCA" w:rsidRDefault="00832FCA" w:rsidP="00832FCA">
      <w:pPr>
        <w:rPr>
          <w:rFonts w:ascii="Helvetica Neue" w:eastAsia="Times New Roman" w:hAnsi="Helvetica Neue" w:cs="Times New Roman"/>
          <w:color w:val="000000"/>
          <w:sz w:val="21"/>
          <w:szCs w:val="21"/>
        </w:rPr>
      </w:pPr>
      <w:r w:rsidRPr="00832FCA">
        <w:rPr>
          <w:rFonts w:ascii="Helvetica Neue" w:eastAsia="Times New Roman" w:hAnsi="Helvetica Neue" w:cs="Times New Roman"/>
          <w:color w:val="000000"/>
          <w:sz w:val="21"/>
          <w:szCs w:val="21"/>
        </w:rPr>
        <w:t>The class concluded on June 2</w:t>
      </w:r>
      <w:r w:rsidR="00B0280A">
        <w:rPr>
          <w:rFonts w:ascii="Helvetica Neue" w:eastAsia="Times New Roman" w:hAnsi="Helvetica Neue" w:cs="Times New Roman"/>
          <w:color w:val="000000"/>
          <w:sz w:val="21"/>
          <w:szCs w:val="21"/>
        </w:rPr>
        <w:t>9</w:t>
      </w:r>
      <w:r w:rsidRPr="00832FCA">
        <w:rPr>
          <w:rFonts w:ascii="Helvetica Neue" w:eastAsia="Times New Roman" w:hAnsi="Helvetica Neue" w:cs="Times New Roman"/>
          <w:color w:val="000000"/>
          <w:sz w:val="21"/>
          <w:szCs w:val="21"/>
          <w:vertAlign w:val="superscript"/>
        </w:rPr>
        <w:t>th</w:t>
      </w:r>
      <w:r w:rsidRPr="00832FCA">
        <w:rPr>
          <w:rFonts w:ascii="Helvetica Neue" w:eastAsia="Times New Roman" w:hAnsi="Helvetica Neue" w:cs="Times New Roman"/>
          <w:color w:val="000000"/>
          <w:sz w:val="21"/>
          <w:szCs w:val="21"/>
        </w:rPr>
        <w:t xml:space="preserve"> with final reporting on “practicum” projects that incorporated learned leadership skills, top 10 highlights of lessons learned from the class, as well as a future planning session on utilization of leadership skills for the upcoming year.</w:t>
      </w:r>
    </w:p>
    <w:p w14:paraId="617E1941" w14:textId="77777777" w:rsidR="00832FCA" w:rsidRPr="00832FCA" w:rsidRDefault="00832FCA" w:rsidP="00832FCA">
      <w:pPr>
        <w:rPr>
          <w:rFonts w:ascii="Helvetica Neue" w:eastAsia="Times New Roman" w:hAnsi="Helvetica Neue" w:cs="Times New Roman"/>
          <w:color w:val="000000"/>
          <w:sz w:val="21"/>
          <w:szCs w:val="21"/>
        </w:rPr>
      </w:pPr>
    </w:p>
    <w:p w14:paraId="3D9BABA1" w14:textId="162CB789" w:rsidR="00832FCA" w:rsidRPr="00832FCA" w:rsidRDefault="00832FCA" w:rsidP="00832FCA">
      <w:pPr>
        <w:rPr>
          <w:rFonts w:ascii="Helvetica Neue" w:eastAsia="Times New Roman" w:hAnsi="Helvetica Neue" w:cs="Times New Roman"/>
          <w:color w:val="000000"/>
          <w:sz w:val="21"/>
          <w:szCs w:val="21"/>
        </w:rPr>
      </w:pPr>
      <w:r w:rsidRPr="00832FCA">
        <w:rPr>
          <w:rFonts w:ascii="Helvetica Neue" w:eastAsia="Times New Roman" w:hAnsi="Helvetica Neue" w:cs="Times New Roman"/>
          <w:color w:val="000000"/>
          <w:sz w:val="21"/>
          <w:szCs w:val="21"/>
        </w:rPr>
        <w:t>As part of the final assignment and final class, participants are asked to commit to joining at least one ASPHN committee, council, special project, etc.  Other past members are involved with ASPHN as well at various levels of participation.</w:t>
      </w:r>
    </w:p>
    <w:p w14:paraId="1814113D" w14:textId="412C7584" w:rsidR="00832FCA" w:rsidRDefault="00C6799B" w:rsidP="00832FCA">
      <w:pPr>
        <w:numPr>
          <w:ilvl w:val="0"/>
          <w:numId w:val="1"/>
        </w:num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Alison</w:t>
      </w:r>
      <w:r w:rsidR="00E75962">
        <w:rPr>
          <w:rFonts w:ascii="Helvetica Neue" w:eastAsia="Times New Roman" w:hAnsi="Helvetica Neue" w:cs="Times New Roman"/>
          <w:color w:val="000000"/>
          <w:sz w:val="21"/>
          <w:szCs w:val="21"/>
        </w:rPr>
        <w:t xml:space="preserve"> Patrick</w:t>
      </w:r>
      <w:r w:rsidR="001431F0">
        <w:rPr>
          <w:rFonts w:ascii="Helvetica Neue" w:eastAsia="Times New Roman" w:hAnsi="Helvetica Neue" w:cs="Times New Roman"/>
          <w:color w:val="000000"/>
          <w:sz w:val="21"/>
          <w:szCs w:val="21"/>
        </w:rPr>
        <w:t xml:space="preserve"> – Obesity Prevention</w:t>
      </w:r>
      <w:r w:rsidR="00E754CE">
        <w:rPr>
          <w:rFonts w:ascii="Helvetica Neue" w:eastAsia="Times New Roman" w:hAnsi="Helvetica Neue" w:cs="Times New Roman"/>
          <w:color w:val="000000"/>
          <w:sz w:val="21"/>
          <w:szCs w:val="21"/>
        </w:rPr>
        <w:t xml:space="preserve"> Nutrition</w:t>
      </w:r>
      <w:r w:rsidR="001431F0">
        <w:rPr>
          <w:rFonts w:ascii="Helvetica Neue" w:eastAsia="Times New Roman" w:hAnsi="Helvetica Neue" w:cs="Times New Roman"/>
          <w:color w:val="000000"/>
          <w:sz w:val="21"/>
          <w:szCs w:val="21"/>
        </w:rPr>
        <w:t xml:space="preserve"> Council, MCH Nutrition Council</w:t>
      </w:r>
    </w:p>
    <w:p w14:paraId="2FAE99F5" w14:textId="381ED2E3" w:rsidR="001431F0" w:rsidRDefault="001431F0" w:rsidP="00832FCA">
      <w:pPr>
        <w:numPr>
          <w:ilvl w:val="0"/>
          <w:numId w:val="1"/>
        </w:num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Charles</w:t>
      </w:r>
      <w:r w:rsidR="00E75962">
        <w:rPr>
          <w:rFonts w:ascii="Helvetica Neue" w:eastAsia="Times New Roman" w:hAnsi="Helvetica Neue" w:cs="Times New Roman"/>
          <w:color w:val="000000"/>
          <w:sz w:val="21"/>
          <w:szCs w:val="21"/>
        </w:rPr>
        <w:t xml:space="preserve"> </w:t>
      </w:r>
      <w:proofErr w:type="spellStart"/>
      <w:r w:rsidR="00E75962">
        <w:rPr>
          <w:rFonts w:ascii="Helvetica Neue" w:eastAsia="Times New Roman" w:hAnsi="Helvetica Neue" w:cs="Times New Roman"/>
          <w:color w:val="000000"/>
          <w:sz w:val="21"/>
          <w:szCs w:val="21"/>
        </w:rPr>
        <w:t>Lorinser</w:t>
      </w:r>
      <w:proofErr w:type="spellEnd"/>
      <w:r>
        <w:rPr>
          <w:rFonts w:ascii="Helvetica Neue" w:eastAsia="Times New Roman" w:hAnsi="Helvetica Neue" w:cs="Times New Roman"/>
          <w:color w:val="000000"/>
          <w:sz w:val="21"/>
          <w:szCs w:val="21"/>
        </w:rPr>
        <w:t xml:space="preserve"> – National Fruit and Vegetable Council</w:t>
      </w:r>
    </w:p>
    <w:p w14:paraId="2A344CCD" w14:textId="1DF23A93" w:rsidR="00A11CA5" w:rsidRDefault="00A11CA5" w:rsidP="00832FCA">
      <w:pPr>
        <w:numPr>
          <w:ilvl w:val="0"/>
          <w:numId w:val="1"/>
        </w:numPr>
        <w:rPr>
          <w:rFonts w:ascii="Helvetica Neue" w:eastAsia="Times New Roman" w:hAnsi="Helvetica Neue" w:cs="Times New Roman"/>
          <w:color w:val="000000"/>
          <w:sz w:val="21"/>
          <w:szCs w:val="21"/>
        </w:rPr>
      </w:pPr>
      <w:proofErr w:type="spellStart"/>
      <w:r>
        <w:rPr>
          <w:rFonts w:ascii="Helvetica Neue" w:eastAsia="Times New Roman" w:hAnsi="Helvetica Neue" w:cs="Times New Roman"/>
          <w:color w:val="000000"/>
          <w:sz w:val="21"/>
          <w:szCs w:val="21"/>
        </w:rPr>
        <w:t>Latresh</w:t>
      </w:r>
      <w:proofErr w:type="spellEnd"/>
      <w:r w:rsidR="00973F6E">
        <w:rPr>
          <w:rFonts w:ascii="Helvetica Neue" w:eastAsia="Times New Roman" w:hAnsi="Helvetica Neue" w:cs="Times New Roman"/>
          <w:color w:val="000000"/>
          <w:sz w:val="21"/>
          <w:szCs w:val="21"/>
        </w:rPr>
        <w:t xml:space="preserve"> Davenport</w:t>
      </w:r>
      <w:r>
        <w:rPr>
          <w:rFonts w:ascii="Helvetica Neue" w:eastAsia="Times New Roman" w:hAnsi="Helvetica Neue" w:cs="Times New Roman"/>
          <w:color w:val="000000"/>
          <w:sz w:val="21"/>
          <w:szCs w:val="21"/>
        </w:rPr>
        <w:t xml:space="preserve"> – Policy Committee</w:t>
      </w:r>
    </w:p>
    <w:p w14:paraId="6ABEF048" w14:textId="3B1F71E1" w:rsidR="00A11CA5" w:rsidRDefault="00A11CA5" w:rsidP="00832FCA">
      <w:pPr>
        <w:numPr>
          <w:ilvl w:val="0"/>
          <w:numId w:val="1"/>
        </w:num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Liana</w:t>
      </w:r>
      <w:r w:rsidR="00E75962">
        <w:rPr>
          <w:rFonts w:ascii="Helvetica Neue" w:eastAsia="Times New Roman" w:hAnsi="Helvetica Neue" w:cs="Times New Roman"/>
          <w:color w:val="000000"/>
          <w:sz w:val="21"/>
          <w:szCs w:val="21"/>
        </w:rPr>
        <w:t xml:space="preserve"> Schreiber</w:t>
      </w:r>
      <w:r>
        <w:rPr>
          <w:rFonts w:ascii="Helvetica Neue" w:eastAsia="Times New Roman" w:hAnsi="Helvetica Neue" w:cs="Times New Roman"/>
          <w:color w:val="000000"/>
          <w:sz w:val="21"/>
          <w:szCs w:val="21"/>
        </w:rPr>
        <w:t xml:space="preserve"> – Collaboration Committee</w:t>
      </w:r>
    </w:p>
    <w:p w14:paraId="4440F1A1" w14:textId="6471E7F6" w:rsidR="00A11CA5" w:rsidRDefault="00A11CA5" w:rsidP="00832FCA">
      <w:pPr>
        <w:numPr>
          <w:ilvl w:val="0"/>
          <w:numId w:val="1"/>
        </w:num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Minh</w:t>
      </w:r>
      <w:r w:rsidR="003240BF">
        <w:rPr>
          <w:rFonts w:ascii="Helvetica Neue" w:eastAsia="Times New Roman" w:hAnsi="Helvetica Neue" w:cs="Times New Roman"/>
          <w:color w:val="000000"/>
          <w:sz w:val="21"/>
          <w:szCs w:val="21"/>
        </w:rPr>
        <w:t xml:space="preserve"> Tieu</w:t>
      </w:r>
      <w:r>
        <w:rPr>
          <w:rFonts w:ascii="Helvetica Neue" w:eastAsia="Times New Roman" w:hAnsi="Helvetica Neue" w:cs="Times New Roman"/>
          <w:color w:val="000000"/>
          <w:sz w:val="21"/>
          <w:szCs w:val="21"/>
        </w:rPr>
        <w:t xml:space="preserve"> </w:t>
      </w:r>
      <w:r w:rsidR="00BA5375">
        <w:rPr>
          <w:rFonts w:ascii="Helvetica Neue" w:eastAsia="Times New Roman" w:hAnsi="Helvetica Neue" w:cs="Times New Roman"/>
          <w:color w:val="000000"/>
          <w:sz w:val="21"/>
          <w:szCs w:val="21"/>
        </w:rPr>
        <w:t>–</w:t>
      </w:r>
      <w:r>
        <w:rPr>
          <w:rFonts w:ascii="Helvetica Neue" w:eastAsia="Times New Roman" w:hAnsi="Helvetica Neue" w:cs="Times New Roman"/>
          <w:color w:val="000000"/>
          <w:sz w:val="21"/>
          <w:szCs w:val="21"/>
        </w:rPr>
        <w:t xml:space="preserve"> </w:t>
      </w:r>
      <w:r w:rsidR="00BA5375">
        <w:rPr>
          <w:rFonts w:ascii="Helvetica Neue" w:eastAsia="Times New Roman" w:hAnsi="Helvetica Neue" w:cs="Times New Roman"/>
          <w:color w:val="000000"/>
          <w:sz w:val="21"/>
          <w:szCs w:val="21"/>
        </w:rPr>
        <w:t>Membership, Communication and Outreach, Collaboration Committee</w:t>
      </w:r>
    </w:p>
    <w:p w14:paraId="53588421" w14:textId="54C1531B" w:rsidR="00BA5375" w:rsidRDefault="00BA5375" w:rsidP="00832FCA">
      <w:pPr>
        <w:numPr>
          <w:ilvl w:val="0"/>
          <w:numId w:val="1"/>
        </w:num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Teresia</w:t>
      </w:r>
      <w:r w:rsidR="003240BF">
        <w:rPr>
          <w:rFonts w:ascii="Helvetica Neue" w:eastAsia="Times New Roman" w:hAnsi="Helvetica Neue" w:cs="Times New Roman"/>
          <w:color w:val="000000"/>
          <w:sz w:val="21"/>
          <w:szCs w:val="21"/>
        </w:rPr>
        <w:t xml:space="preserve"> </w:t>
      </w:r>
      <w:proofErr w:type="spellStart"/>
      <w:r w:rsidR="003240BF">
        <w:rPr>
          <w:rFonts w:ascii="Helvetica Neue" w:eastAsia="Times New Roman" w:hAnsi="Helvetica Neue" w:cs="Times New Roman"/>
          <w:color w:val="000000"/>
          <w:sz w:val="21"/>
          <w:szCs w:val="21"/>
        </w:rPr>
        <w:t>Mbogori</w:t>
      </w:r>
      <w:proofErr w:type="spellEnd"/>
      <w:r>
        <w:rPr>
          <w:rFonts w:ascii="Helvetica Neue" w:eastAsia="Times New Roman" w:hAnsi="Helvetica Neue" w:cs="Times New Roman"/>
          <w:color w:val="000000"/>
          <w:sz w:val="21"/>
          <w:szCs w:val="21"/>
        </w:rPr>
        <w:t xml:space="preserve"> – MCH Nutrition Council</w:t>
      </w:r>
    </w:p>
    <w:p w14:paraId="73177F4A" w14:textId="4A0834FE" w:rsidR="00973F6E" w:rsidRPr="00832FCA" w:rsidRDefault="00973F6E" w:rsidP="00832FCA">
      <w:pPr>
        <w:numPr>
          <w:ilvl w:val="0"/>
          <w:numId w:val="1"/>
        </w:num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Emily Bash – ASPHN Board Secretary</w:t>
      </w:r>
    </w:p>
    <w:p w14:paraId="25892089" w14:textId="77777777" w:rsidR="00832FCA" w:rsidRPr="00832FCA" w:rsidRDefault="00832FCA" w:rsidP="00832FCA">
      <w:pPr>
        <w:rPr>
          <w:rFonts w:ascii="Helvetica Neue" w:eastAsia="Times New Roman" w:hAnsi="Helvetica Neue" w:cs="Times New Roman"/>
          <w:color w:val="000000"/>
          <w:sz w:val="21"/>
          <w:szCs w:val="21"/>
        </w:rPr>
      </w:pPr>
    </w:p>
    <w:p w14:paraId="0D7DB28C" w14:textId="77777777" w:rsidR="00612F7B" w:rsidRDefault="00612F7B" w:rsidP="00832FCA">
      <w:pPr>
        <w:rPr>
          <w:rFonts w:ascii="Helvetica Neue" w:eastAsia="Times New Roman" w:hAnsi="Helvetica Neue" w:cs="Times New Roman"/>
          <w:color w:val="000000"/>
          <w:sz w:val="21"/>
          <w:szCs w:val="21"/>
          <w:u w:val="single"/>
        </w:rPr>
      </w:pPr>
    </w:p>
    <w:p w14:paraId="65EFDD68" w14:textId="41D46D9B" w:rsidR="00832FCA" w:rsidRPr="00A67932" w:rsidRDefault="00D9467E" w:rsidP="00832FCA">
      <w:pPr>
        <w:rPr>
          <w:rFonts w:ascii="Helvetica Neue" w:eastAsia="Times New Roman" w:hAnsi="Helvetica Neue" w:cs="Times New Roman"/>
          <w:i/>
          <w:iCs/>
          <w:color w:val="000000"/>
          <w:sz w:val="20"/>
          <w:szCs w:val="20"/>
        </w:rPr>
      </w:pPr>
      <w:r w:rsidRPr="00612F7B">
        <w:rPr>
          <w:rFonts w:ascii="Helvetica Neue" w:eastAsia="Times New Roman" w:hAnsi="Helvetica Neue" w:cs="Times New Roman"/>
          <w:color w:val="000000"/>
          <w:sz w:val="21"/>
          <w:szCs w:val="21"/>
          <w:u w:val="single"/>
        </w:rPr>
        <w:t>The Growing ASPHN Leaders program was also evaluated by an external evaluator</w:t>
      </w:r>
      <w:r>
        <w:rPr>
          <w:rFonts w:ascii="Helvetica Neue" w:eastAsia="Times New Roman" w:hAnsi="Helvetica Neue" w:cs="Times New Roman"/>
          <w:color w:val="000000"/>
          <w:sz w:val="21"/>
          <w:szCs w:val="21"/>
        </w:rPr>
        <w:t>.  The evaluation included participants from 2012 – 2020</w:t>
      </w:r>
      <w:r w:rsidR="00A67932">
        <w:rPr>
          <w:rFonts w:ascii="Helvetica Neue" w:eastAsia="Times New Roman" w:hAnsi="Helvetica Neue" w:cs="Times New Roman"/>
          <w:color w:val="000000"/>
          <w:sz w:val="21"/>
          <w:szCs w:val="21"/>
        </w:rPr>
        <w:t>, with a 58% response rate</w:t>
      </w:r>
      <w:r>
        <w:rPr>
          <w:rFonts w:ascii="Helvetica Neue" w:eastAsia="Times New Roman" w:hAnsi="Helvetica Neue" w:cs="Times New Roman"/>
          <w:color w:val="000000"/>
          <w:sz w:val="21"/>
          <w:szCs w:val="21"/>
        </w:rPr>
        <w:t xml:space="preserve">.  </w:t>
      </w:r>
      <w:r w:rsidRPr="00A67932">
        <w:rPr>
          <w:rFonts w:ascii="Helvetica Neue" w:eastAsia="Times New Roman" w:hAnsi="Helvetica Neue" w:cs="Times New Roman"/>
          <w:i/>
          <w:iCs/>
          <w:color w:val="000000"/>
          <w:sz w:val="20"/>
          <w:szCs w:val="20"/>
        </w:rPr>
        <w:t>Please see attached (it hasn’t been made public yet so we do not have it posted anywhere).</w:t>
      </w:r>
    </w:p>
    <w:p w14:paraId="0BA15607" w14:textId="77777777" w:rsidR="00A67932" w:rsidRDefault="00A67932" w:rsidP="00832FCA">
      <w:pPr>
        <w:rPr>
          <w:rFonts w:ascii="Helvetica Neue" w:eastAsia="Times New Roman" w:hAnsi="Helvetica Neue" w:cs="Times New Roman"/>
          <w:color w:val="000000"/>
          <w:sz w:val="21"/>
          <w:szCs w:val="21"/>
        </w:rPr>
      </w:pPr>
    </w:p>
    <w:p w14:paraId="5A3B5E34" w14:textId="7C455A2C" w:rsidR="00D9467E" w:rsidRDefault="00D9467E" w:rsidP="00832FCA">
      <w:p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 xml:space="preserve">Here are some summary findings: </w:t>
      </w:r>
    </w:p>
    <w:p w14:paraId="18CC13BA" w14:textId="77777777" w:rsidR="00A67932" w:rsidRPr="00A67932" w:rsidRDefault="00A67932" w:rsidP="00A67932">
      <w:pPr>
        <w:ind w:left="720"/>
        <w:rPr>
          <w:rFonts w:ascii="Helvetica Neue" w:eastAsia="Times New Roman" w:hAnsi="Helvetica Neue" w:cs="Times New Roman"/>
          <w:color w:val="000000"/>
          <w:sz w:val="21"/>
          <w:szCs w:val="21"/>
        </w:rPr>
      </w:pPr>
      <w:r w:rsidRPr="00A67932">
        <w:rPr>
          <w:rFonts w:ascii="Helvetica Neue" w:eastAsia="Times New Roman" w:hAnsi="Helvetica Neue" w:cs="Times New Roman"/>
          <w:b/>
          <w:bCs/>
          <w:color w:val="000000"/>
          <w:sz w:val="21"/>
          <w:szCs w:val="21"/>
        </w:rPr>
        <w:t xml:space="preserve">Entry level and experienced nutritionists participating in the Growing ASPHN Leaders program benefited from the opportunity to learn and apply leadership skills. </w:t>
      </w:r>
      <w:r w:rsidRPr="00A67932">
        <w:rPr>
          <w:rFonts w:ascii="Helvetica Neue" w:eastAsia="Times New Roman" w:hAnsi="Helvetica Neue" w:cs="Times New Roman"/>
          <w:color w:val="000000"/>
          <w:sz w:val="21"/>
          <w:szCs w:val="21"/>
        </w:rPr>
        <w:t>Participants rated the facilitators and session leaders, program content, and book selection highly. Some participants were neutral when asked if the program helped them advance professionally or increased their involvement in public health initiatives. </w:t>
      </w:r>
    </w:p>
    <w:p w14:paraId="681D9864" w14:textId="77777777" w:rsidR="00A67932" w:rsidRPr="00A67932" w:rsidRDefault="00A67932" w:rsidP="00A67932">
      <w:pPr>
        <w:ind w:left="720"/>
        <w:rPr>
          <w:rFonts w:ascii="Helvetica Neue" w:eastAsia="Times New Roman" w:hAnsi="Helvetica Neue" w:cs="Times New Roman"/>
          <w:color w:val="000000"/>
          <w:sz w:val="21"/>
          <w:szCs w:val="21"/>
        </w:rPr>
      </w:pPr>
      <w:r w:rsidRPr="00A67932">
        <w:rPr>
          <w:rFonts w:ascii="Helvetica Neue" w:eastAsia="Times New Roman" w:hAnsi="Helvetica Neue" w:cs="Times New Roman"/>
          <w:color w:val="000000"/>
          <w:sz w:val="21"/>
          <w:szCs w:val="21"/>
        </w:rPr>
        <w:t>Participants felt that the Growing ASPHN Leaders program:</w:t>
      </w:r>
    </w:p>
    <w:p w14:paraId="526C1BA7" w14:textId="77777777" w:rsidR="00A67932" w:rsidRPr="00A67932" w:rsidRDefault="00A67932" w:rsidP="00A67932">
      <w:pPr>
        <w:numPr>
          <w:ilvl w:val="0"/>
          <w:numId w:val="2"/>
        </w:numPr>
        <w:rPr>
          <w:rFonts w:ascii="Helvetica Neue" w:eastAsia="Times New Roman" w:hAnsi="Helvetica Neue" w:cs="Times New Roman"/>
          <w:color w:val="000000"/>
          <w:sz w:val="21"/>
          <w:szCs w:val="21"/>
        </w:rPr>
      </w:pPr>
      <w:r w:rsidRPr="00A67932">
        <w:rPr>
          <w:rFonts w:ascii="Helvetica Neue" w:eastAsia="Times New Roman" w:hAnsi="Helvetica Neue" w:cs="Times New Roman"/>
          <w:color w:val="000000"/>
          <w:sz w:val="21"/>
          <w:szCs w:val="21"/>
        </w:rPr>
        <w:t>Developed their leadership capacity;</w:t>
      </w:r>
    </w:p>
    <w:p w14:paraId="186DC204" w14:textId="77777777" w:rsidR="00A67932" w:rsidRPr="00A67932" w:rsidRDefault="00A67932" w:rsidP="00A67932">
      <w:pPr>
        <w:numPr>
          <w:ilvl w:val="0"/>
          <w:numId w:val="2"/>
        </w:numPr>
        <w:rPr>
          <w:rFonts w:ascii="Helvetica Neue" w:eastAsia="Times New Roman" w:hAnsi="Helvetica Neue" w:cs="Times New Roman"/>
          <w:color w:val="000000"/>
          <w:sz w:val="21"/>
          <w:szCs w:val="21"/>
        </w:rPr>
      </w:pPr>
      <w:r w:rsidRPr="00A67932">
        <w:rPr>
          <w:rFonts w:ascii="Helvetica Neue" w:eastAsia="Times New Roman" w:hAnsi="Helvetica Neue" w:cs="Times New Roman"/>
          <w:color w:val="000000"/>
          <w:sz w:val="21"/>
          <w:szCs w:val="21"/>
        </w:rPr>
        <w:t>Helped them incorporate their strengths into their leadership styles;</w:t>
      </w:r>
    </w:p>
    <w:p w14:paraId="45B8DFF4" w14:textId="77777777" w:rsidR="00A67932" w:rsidRPr="00A67932" w:rsidRDefault="00A67932" w:rsidP="00A67932">
      <w:pPr>
        <w:numPr>
          <w:ilvl w:val="0"/>
          <w:numId w:val="2"/>
        </w:numPr>
        <w:rPr>
          <w:rFonts w:ascii="Helvetica Neue" w:eastAsia="Times New Roman" w:hAnsi="Helvetica Neue" w:cs="Times New Roman"/>
          <w:color w:val="000000"/>
          <w:sz w:val="21"/>
          <w:szCs w:val="21"/>
        </w:rPr>
      </w:pPr>
      <w:r w:rsidRPr="00A67932">
        <w:rPr>
          <w:rFonts w:ascii="Helvetica Neue" w:eastAsia="Times New Roman" w:hAnsi="Helvetica Neue" w:cs="Times New Roman"/>
          <w:color w:val="000000"/>
          <w:sz w:val="21"/>
          <w:szCs w:val="21"/>
        </w:rPr>
        <w:t>Increased their involvement with ASPHN; and</w:t>
      </w:r>
    </w:p>
    <w:p w14:paraId="60747EF0" w14:textId="77777777" w:rsidR="00A67932" w:rsidRPr="00A67932" w:rsidRDefault="00A67932" w:rsidP="00A67932">
      <w:pPr>
        <w:numPr>
          <w:ilvl w:val="0"/>
          <w:numId w:val="2"/>
        </w:numPr>
        <w:rPr>
          <w:rFonts w:ascii="Helvetica Neue" w:eastAsia="Times New Roman" w:hAnsi="Helvetica Neue" w:cs="Times New Roman"/>
          <w:color w:val="000000"/>
          <w:sz w:val="21"/>
          <w:szCs w:val="21"/>
        </w:rPr>
      </w:pPr>
      <w:r w:rsidRPr="00A67932">
        <w:rPr>
          <w:rFonts w:ascii="Helvetica Neue" w:eastAsia="Times New Roman" w:hAnsi="Helvetica Neue" w:cs="Times New Roman"/>
          <w:color w:val="000000"/>
          <w:sz w:val="21"/>
          <w:szCs w:val="21"/>
        </w:rPr>
        <w:t>Increased their confidence in taking more leadership roles.</w:t>
      </w:r>
    </w:p>
    <w:p w14:paraId="70369B38" w14:textId="77777777" w:rsidR="00A67932" w:rsidRPr="00A67932" w:rsidRDefault="00A67932" w:rsidP="00A67932">
      <w:pPr>
        <w:ind w:left="720"/>
        <w:rPr>
          <w:rFonts w:ascii="Helvetica Neue" w:eastAsia="Times New Roman" w:hAnsi="Helvetica Neue" w:cs="Times New Roman"/>
          <w:color w:val="000000"/>
          <w:sz w:val="21"/>
          <w:szCs w:val="21"/>
        </w:rPr>
      </w:pPr>
      <w:r w:rsidRPr="00A67932">
        <w:rPr>
          <w:rFonts w:ascii="Helvetica Neue" w:eastAsia="Times New Roman" w:hAnsi="Helvetica Neue" w:cs="Times New Roman"/>
          <w:b/>
          <w:bCs/>
          <w:color w:val="000000"/>
          <w:sz w:val="21"/>
          <w:szCs w:val="21"/>
        </w:rPr>
        <w:t>Overall, most respondents had a positive experience in the Growing ASPHN Leaders program and would recommend the program to others.</w:t>
      </w:r>
    </w:p>
    <w:p w14:paraId="1F598859" w14:textId="77777777" w:rsidR="00A67932" w:rsidRDefault="00A67932" w:rsidP="00A67932">
      <w:pPr>
        <w:ind w:left="720"/>
        <w:rPr>
          <w:rFonts w:ascii="Helvetica Neue" w:eastAsia="Times New Roman" w:hAnsi="Helvetica Neue" w:cs="Times New Roman"/>
          <w:color w:val="000000"/>
          <w:sz w:val="21"/>
          <w:szCs w:val="21"/>
        </w:rPr>
      </w:pPr>
    </w:p>
    <w:p w14:paraId="2F8B80DE" w14:textId="77777777" w:rsidR="00612F7B" w:rsidRPr="00832FCA" w:rsidRDefault="00612F7B" w:rsidP="00612F7B">
      <w:pPr>
        <w:rPr>
          <w:rFonts w:ascii="Helvetica Neue" w:eastAsia="Times New Roman" w:hAnsi="Helvetica Neue" w:cs="Times New Roman"/>
          <w:color w:val="000000"/>
          <w:sz w:val="21"/>
          <w:szCs w:val="21"/>
        </w:rPr>
      </w:pPr>
      <w:r w:rsidRPr="00832FCA">
        <w:rPr>
          <w:rFonts w:ascii="Helvetica Neue" w:eastAsia="Times New Roman" w:hAnsi="Helvetica Neue" w:cs="Times New Roman"/>
          <w:color w:val="000000"/>
          <w:sz w:val="21"/>
          <w:szCs w:val="21"/>
        </w:rPr>
        <w:t>Here are a few quotes from class members that they would like to share:</w:t>
      </w:r>
    </w:p>
    <w:p w14:paraId="15DBA2FC" w14:textId="77777777" w:rsidR="00612F7B" w:rsidRPr="00DD54E7" w:rsidRDefault="00612F7B" w:rsidP="00612F7B">
      <w:pPr>
        <w:rPr>
          <w:rFonts w:ascii="Helvetica Neue" w:eastAsia="Times New Roman" w:hAnsi="Helvetica Neue" w:cs="Times New Roman"/>
          <w:i/>
          <w:iCs/>
          <w:color w:val="000000"/>
          <w:sz w:val="21"/>
          <w:szCs w:val="21"/>
        </w:rPr>
      </w:pPr>
      <w:r w:rsidRPr="00DD54E7">
        <w:rPr>
          <w:rFonts w:ascii="Helvetica Neue" w:eastAsia="Times New Roman" w:hAnsi="Helvetica Neue" w:cs="Times New Roman"/>
          <w:i/>
          <w:iCs/>
          <w:color w:val="000000"/>
          <w:sz w:val="21"/>
          <w:szCs w:val="21"/>
        </w:rPr>
        <w:t>The ASPHN leadership class helped me become more confident in my own leadership skills and gave me some concrete tools and skills to apply what I learned in my life – both professionally and personally. – Liana</w:t>
      </w:r>
    </w:p>
    <w:p w14:paraId="26086B53" w14:textId="77777777" w:rsidR="00612F7B" w:rsidRDefault="00612F7B" w:rsidP="00612F7B">
      <w:pPr>
        <w:rPr>
          <w:rFonts w:ascii="Helvetica Neue" w:eastAsia="Times New Roman" w:hAnsi="Helvetica Neue" w:cs="Times New Roman"/>
          <w:color w:val="000000"/>
          <w:sz w:val="21"/>
          <w:szCs w:val="21"/>
        </w:rPr>
      </w:pPr>
    </w:p>
    <w:p w14:paraId="2C0A1776" w14:textId="77777777" w:rsidR="00612F7B" w:rsidRPr="00832FCA" w:rsidRDefault="00612F7B" w:rsidP="00612F7B">
      <w:pPr>
        <w:rPr>
          <w:rFonts w:ascii="Helvetica Neue" w:eastAsia="Times New Roman" w:hAnsi="Helvetica Neue" w:cs="Times New Roman"/>
          <w:color w:val="000000"/>
          <w:sz w:val="21"/>
          <w:szCs w:val="21"/>
        </w:rPr>
      </w:pPr>
      <w:r w:rsidRPr="00D9467E">
        <w:rPr>
          <w:rFonts w:ascii="Helvetica Neue" w:eastAsia="Times New Roman" w:hAnsi="Helvetica Neue" w:cs="Times New Roman"/>
          <w:i/>
          <w:iCs/>
          <w:color w:val="000000"/>
          <w:sz w:val="21"/>
          <w:szCs w:val="21"/>
        </w:rPr>
        <w:t xml:space="preserve">As someone who spends most of my time with students, I found this training to be quite valuable.  I was especially glad to be reminded that you do not need to have a title to be a leader and that we </w:t>
      </w:r>
      <w:r w:rsidRPr="00D9467E">
        <w:rPr>
          <w:rFonts w:ascii="Helvetica Neue" w:eastAsia="Times New Roman" w:hAnsi="Helvetica Neue" w:cs="Times New Roman"/>
          <w:i/>
          <w:iCs/>
          <w:color w:val="000000"/>
          <w:sz w:val="21"/>
          <w:szCs w:val="21"/>
        </w:rPr>
        <w:lastRenderedPageBreak/>
        <w:t>are all leading in one way or another but just not doing enough. I will definitely practice the skills learn</w:t>
      </w:r>
      <w:r>
        <w:rPr>
          <w:rFonts w:ascii="Helvetica Neue" w:eastAsia="Times New Roman" w:hAnsi="Helvetica Neue" w:cs="Times New Roman"/>
          <w:i/>
          <w:iCs/>
          <w:color w:val="000000"/>
          <w:sz w:val="21"/>
          <w:szCs w:val="21"/>
        </w:rPr>
        <w:t>ed</w:t>
      </w:r>
      <w:r w:rsidRPr="00D9467E">
        <w:rPr>
          <w:rFonts w:ascii="Helvetica Neue" w:eastAsia="Times New Roman" w:hAnsi="Helvetica Neue" w:cs="Times New Roman"/>
          <w:i/>
          <w:iCs/>
          <w:color w:val="000000"/>
          <w:sz w:val="21"/>
          <w:szCs w:val="21"/>
        </w:rPr>
        <w:t xml:space="preserve"> especially when mentoring and working alongside my students and colleagues in community based nutrition projects.</w:t>
      </w:r>
      <w:r>
        <w:rPr>
          <w:rFonts w:ascii="Helvetica Neue" w:eastAsia="Times New Roman" w:hAnsi="Helvetica Neue" w:cs="Times New Roman"/>
          <w:color w:val="000000"/>
          <w:sz w:val="21"/>
          <w:szCs w:val="21"/>
        </w:rPr>
        <w:t xml:space="preserve"> - Teresia</w:t>
      </w:r>
    </w:p>
    <w:p w14:paraId="1A32C836" w14:textId="77777777" w:rsidR="00612F7B" w:rsidRPr="00832FCA" w:rsidRDefault="00612F7B" w:rsidP="00612F7B">
      <w:pPr>
        <w:rPr>
          <w:rFonts w:ascii="Helvetica Neue" w:eastAsia="Times New Roman" w:hAnsi="Helvetica Neue" w:cs="Times New Roman"/>
          <w:color w:val="000000"/>
          <w:sz w:val="21"/>
          <w:szCs w:val="21"/>
        </w:rPr>
      </w:pPr>
      <w:r w:rsidRPr="00832FCA">
        <w:rPr>
          <w:rFonts w:ascii="Helvetica Neue" w:eastAsia="Times New Roman" w:hAnsi="Helvetica Neue" w:cs="Times New Roman"/>
          <w:color w:val="000000"/>
          <w:sz w:val="21"/>
          <w:szCs w:val="21"/>
        </w:rPr>
        <w:t> </w:t>
      </w:r>
    </w:p>
    <w:p w14:paraId="64D52257" w14:textId="521A8D62" w:rsidR="00772359" w:rsidRPr="00772359" w:rsidRDefault="00772359" w:rsidP="00772359">
      <w:pPr>
        <w:shd w:val="clear" w:color="auto" w:fill="FFFFFF"/>
        <w:rPr>
          <w:rFonts w:ascii="Helvetica" w:eastAsia="Times New Roman" w:hAnsi="Helvetica" w:cs="Times New Roman"/>
          <w:i/>
          <w:iCs/>
          <w:color w:val="222222"/>
        </w:rPr>
      </w:pPr>
      <w:r w:rsidRPr="00772359">
        <w:rPr>
          <w:rFonts w:ascii="Helvetica" w:eastAsia="Times New Roman" w:hAnsi="Helvetica" w:cs="Calibri"/>
          <w:i/>
          <w:iCs/>
          <w:color w:val="222222"/>
          <w:sz w:val="22"/>
          <w:szCs w:val="22"/>
        </w:rPr>
        <w:t>Project:  Staff have noted that our agency lacks robust opportunities and capacity for leadership development across all levels of staff.  The framework and structure of the Growing Leaders Program will make leadership accessible to our staff in ways that do not currently exist.  Our goal is consider how Growing Leaders fits within a CCBH context and use the structure and framework to create a self-paced leadership development program for staff across the agency that not only fills a workforce development gap but also begins a culture shift that make leadership accessible for all. </w:t>
      </w:r>
      <w:r w:rsidRPr="00772359">
        <w:rPr>
          <w:rFonts w:ascii="Helvetica" w:eastAsia="Times New Roman" w:hAnsi="Helvetica" w:cs="Calibri"/>
          <w:i/>
          <w:iCs/>
          <w:color w:val="222222"/>
          <w:sz w:val="22"/>
          <w:szCs w:val="22"/>
        </w:rPr>
        <w:t>- Alison</w:t>
      </w:r>
    </w:p>
    <w:p w14:paraId="5F935F76" w14:textId="77777777" w:rsidR="00772359" w:rsidRPr="00772359" w:rsidRDefault="00772359" w:rsidP="00772359">
      <w:pPr>
        <w:shd w:val="clear" w:color="auto" w:fill="FFFFFF"/>
        <w:rPr>
          <w:rFonts w:ascii="Helvetica" w:eastAsia="Times New Roman" w:hAnsi="Helvetica" w:cs="Times New Roman"/>
          <w:i/>
          <w:iCs/>
          <w:color w:val="222222"/>
        </w:rPr>
      </w:pPr>
      <w:r w:rsidRPr="00772359">
        <w:rPr>
          <w:rFonts w:ascii="Helvetica" w:eastAsia="Times New Roman" w:hAnsi="Helvetica" w:cs="Calibri"/>
          <w:i/>
          <w:iCs/>
          <w:color w:val="222222"/>
          <w:sz w:val="22"/>
          <w:szCs w:val="22"/>
        </w:rPr>
        <w:t> </w:t>
      </w:r>
    </w:p>
    <w:p w14:paraId="293777E4" w14:textId="37BABFBE" w:rsidR="00612F7B" w:rsidRPr="00772359" w:rsidRDefault="00772359" w:rsidP="00772359">
      <w:pPr>
        <w:shd w:val="clear" w:color="auto" w:fill="FFFFFF"/>
        <w:ind w:left="720"/>
        <w:rPr>
          <w:rFonts w:ascii="Helvetica" w:eastAsia="Times New Roman" w:hAnsi="Helvetica" w:cs="Times New Roman"/>
          <w:i/>
          <w:iCs/>
          <w:color w:val="222222"/>
        </w:rPr>
      </w:pPr>
      <w:r w:rsidRPr="00772359">
        <w:rPr>
          <w:rFonts w:ascii="Helvetica" w:eastAsia="Times New Roman" w:hAnsi="Helvetica" w:cs="Calibri"/>
          <w:i/>
          <w:iCs/>
          <w:color w:val="222222"/>
          <w:sz w:val="22"/>
          <w:szCs w:val="22"/>
        </w:rPr>
        <w:t>Personal:  Prior to the Growing Leaders program, leadership did not feel accessible to me without a title and formal training.  The Growing Leaders program opened my eyes to the opportunities to lead every day in some way exactly where I am.  My biggest takeaway from the program is that the only person stopping me from leading was myself!  I plan to take skills and learnings from Growing Leaders to get out of my own way and put leadership into practice. </w:t>
      </w:r>
      <w:r w:rsidR="00612F7B" w:rsidRPr="00772359">
        <w:rPr>
          <w:rFonts w:ascii="Helvetica" w:eastAsia="Times New Roman" w:hAnsi="Helvetica" w:cs="Times New Roman"/>
          <w:i/>
          <w:iCs/>
          <w:color w:val="000000"/>
          <w:sz w:val="21"/>
          <w:szCs w:val="21"/>
        </w:rPr>
        <w:t>– Alison</w:t>
      </w:r>
    </w:p>
    <w:p w14:paraId="4FFF291D" w14:textId="77777777" w:rsidR="00612F7B" w:rsidRPr="00832FCA" w:rsidRDefault="00612F7B" w:rsidP="00612F7B">
      <w:pPr>
        <w:rPr>
          <w:rFonts w:ascii="Helvetica Neue" w:eastAsia="Times New Roman" w:hAnsi="Helvetica Neue" w:cs="Times New Roman"/>
          <w:color w:val="000000"/>
          <w:sz w:val="21"/>
          <w:szCs w:val="21"/>
        </w:rPr>
      </w:pPr>
    </w:p>
    <w:p w14:paraId="7160CECE" w14:textId="77777777" w:rsidR="00D9467E" w:rsidRPr="00832FCA" w:rsidRDefault="00D9467E" w:rsidP="00832FCA">
      <w:pPr>
        <w:rPr>
          <w:rFonts w:ascii="Helvetica Neue" w:eastAsia="Times New Roman" w:hAnsi="Helvetica Neue" w:cs="Times New Roman"/>
          <w:color w:val="000000"/>
          <w:sz w:val="21"/>
          <w:szCs w:val="21"/>
        </w:rPr>
      </w:pPr>
    </w:p>
    <w:p w14:paraId="3E0DDF0F" w14:textId="77777777" w:rsidR="00832FCA" w:rsidRPr="00832FCA" w:rsidRDefault="00832FCA" w:rsidP="00832FCA">
      <w:pPr>
        <w:rPr>
          <w:rFonts w:ascii="Helvetica Neue" w:eastAsia="Times New Roman" w:hAnsi="Helvetica Neue" w:cs="Times New Roman"/>
          <w:b/>
          <w:color w:val="000000"/>
          <w:sz w:val="21"/>
          <w:szCs w:val="21"/>
        </w:rPr>
      </w:pPr>
    </w:p>
    <w:p w14:paraId="35331B17" w14:textId="7406377D" w:rsidR="00832FCA" w:rsidRPr="00832FCA" w:rsidRDefault="00832FCA" w:rsidP="00832FCA">
      <w:pPr>
        <w:rPr>
          <w:rFonts w:ascii="Helvetica Neue" w:eastAsia="Times New Roman" w:hAnsi="Helvetica Neue" w:cs="Times New Roman"/>
          <w:bCs/>
          <w:color w:val="000000"/>
          <w:sz w:val="21"/>
          <w:szCs w:val="21"/>
        </w:rPr>
      </w:pPr>
      <w:r w:rsidRPr="00832FCA">
        <w:rPr>
          <w:rFonts w:ascii="Helvetica Neue" w:eastAsia="Times New Roman" w:hAnsi="Helvetica Neue" w:cs="Times New Roman"/>
          <w:b/>
          <w:color w:val="000000"/>
          <w:sz w:val="21"/>
          <w:szCs w:val="21"/>
        </w:rPr>
        <w:t xml:space="preserve">Next Steps:  </w:t>
      </w:r>
      <w:r w:rsidRPr="00832FCA">
        <w:rPr>
          <w:rFonts w:ascii="Helvetica Neue" w:eastAsia="Times New Roman" w:hAnsi="Helvetica Neue" w:cs="Times New Roman"/>
          <w:bCs/>
          <w:color w:val="000000"/>
          <w:sz w:val="21"/>
          <w:szCs w:val="21"/>
        </w:rPr>
        <w:t>July 22</w:t>
      </w:r>
      <w:r w:rsidRPr="00832FCA">
        <w:rPr>
          <w:rFonts w:ascii="Helvetica Neue" w:eastAsia="Times New Roman" w:hAnsi="Helvetica Neue" w:cs="Times New Roman"/>
          <w:bCs/>
          <w:color w:val="000000"/>
          <w:sz w:val="21"/>
          <w:szCs w:val="21"/>
          <w:vertAlign w:val="superscript"/>
        </w:rPr>
        <w:t>nd</w:t>
      </w:r>
      <w:r w:rsidRPr="00832FCA">
        <w:rPr>
          <w:rFonts w:ascii="Helvetica Neue" w:eastAsia="Times New Roman" w:hAnsi="Helvetica Neue" w:cs="Times New Roman"/>
          <w:bCs/>
          <w:color w:val="000000"/>
          <w:sz w:val="21"/>
          <w:szCs w:val="21"/>
        </w:rPr>
        <w:t>, the Advisory Committee will meet to review the 20</w:t>
      </w:r>
      <w:r w:rsidR="00FD64F2">
        <w:rPr>
          <w:rFonts w:ascii="Helvetica Neue" w:eastAsia="Times New Roman" w:hAnsi="Helvetica Neue" w:cs="Times New Roman"/>
          <w:bCs/>
          <w:color w:val="000000"/>
          <w:sz w:val="21"/>
          <w:szCs w:val="21"/>
        </w:rPr>
        <w:t>20</w:t>
      </w:r>
      <w:r w:rsidRPr="00832FCA">
        <w:rPr>
          <w:rFonts w:ascii="Helvetica Neue" w:eastAsia="Times New Roman" w:hAnsi="Helvetica Neue" w:cs="Times New Roman"/>
          <w:bCs/>
          <w:color w:val="000000"/>
          <w:sz w:val="21"/>
          <w:szCs w:val="21"/>
        </w:rPr>
        <w:t xml:space="preserve"> Class progress and make recommendations for the 202</w:t>
      </w:r>
      <w:r w:rsidR="00FD64F2">
        <w:rPr>
          <w:rFonts w:ascii="Helvetica Neue" w:eastAsia="Times New Roman" w:hAnsi="Helvetica Neue" w:cs="Times New Roman"/>
          <w:bCs/>
          <w:color w:val="000000"/>
          <w:sz w:val="21"/>
          <w:szCs w:val="21"/>
        </w:rPr>
        <w:t>1</w:t>
      </w:r>
      <w:r w:rsidRPr="00832FCA">
        <w:rPr>
          <w:rFonts w:ascii="Helvetica Neue" w:eastAsia="Times New Roman" w:hAnsi="Helvetica Neue" w:cs="Times New Roman"/>
          <w:bCs/>
          <w:color w:val="000000"/>
          <w:sz w:val="21"/>
          <w:szCs w:val="21"/>
        </w:rPr>
        <w:t xml:space="preserve"> year.</w:t>
      </w:r>
    </w:p>
    <w:p w14:paraId="04A316A1" w14:textId="77777777" w:rsidR="00AC78DE" w:rsidRDefault="00772359"/>
    <w:sectPr w:rsidR="00AC78DE" w:rsidSect="00894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5E1E"/>
    <w:multiLevelType w:val="hybridMultilevel"/>
    <w:tmpl w:val="E9A647D4"/>
    <w:lvl w:ilvl="0" w:tplc="268051AE">
      <w:start w:val="1"/>
      <w:numFmt w:val="bullet"/>
      <w:lvlText w:val="•"/>
      <w:lvlJc w:val="left"/>
      <w:pPr>
        <w:tabs>
          <w:tab w:val="num" w:pos="720"/>
        </w:tabs>
        <w:ind w:left="720" w:hanging="360"/>
      </w:pPr>
      <w:rPr>
        <w:rFonts w:ascii="Arial" w:hAnsi="Arial" w:hint="default"/>
      </w:rPr>
    </w:lvl>
    <w:lvl w:ilvl="1" w:tplc="F468D608" w:tentative="1">
      <w:start w:val="1"/>
      <w:numFmt w:val="bullet"/>
      <w:lvlText w:val="•"/>
      <w:lvlJc w:val="left"/>
      <w:pPr>
        <w:tabs>
          <w:tab w:val="num" w:pos="1440"/>
        </w:tabs>
        <w:ind w:left="1440" w:hanging="360"/>
      </w:pPr>
      <w:rPr>
        <w:rFonts w:ascii="Arial" w:hAnsi="Arial" w:hint="default"/>
      </w:rPr>
    </w:lvl>
    <w:lvl w:ilvl="2" w:tplc="8EE43166" w:tentative="1">
      <w:start w:val="1"/>
      <w:numFmt w:val="bullet"/>
      <w:lvlText w:val="•"/>
      <w:lvlJc w:val="left"/>
      <w:pPr>
        <w:tabs>
          <w:tab w:val="num" w:pos="2160"/>
        </w:tabs>
        <w:ind w:left="2160" w:hanging="360"/>
      </w:pPr>
      <w:rPr>
        <w:rFonts w:ascii="Arial" w:hAnsi="Arial" w:hint="default"/>
      </w:rPr>
    </w:lvl>
    <w:lvl w:ilvl="3" w:tplc="84C6485A" w:tentative="1">
      <w:start w:val="1"/>
      <w:numFmt w:val="bullet"/>
      <w:lvlText w:val="•"/>
      <w:lvlJc w:val="left"/>
      <w:pPr>
        <w:tabs>
          <w:tab w:val="num" w:pos="2880"/>
        </w:tabs>
        <w:ind w:left="2880" w:hanging="360"/>
      </w:pPr>
      <w:rPr>
        <w:rFonts w:ascii="Arial" w:hAnsi="Arial" w:hint="default"/>
      </w:rPr>
    </w:lvl>
    <w:lvl w:ilvl="4" w:tplc="1E285C76" w:tentative="1">
      <w:start w:val="1"/>
      <w:numFmt w:val="bullet"/>
      <w:lvlText w:val="•"/>
      <w:lvlJc w:val="left"/>
      <w:pPr>
        <w:tabs>
          <w:tab w:val="num" w:pos="3600"/>
        </w:tabs>
        <w:ind w:left="3600" w:hanging="360"/>
      </w:pPr>
      <w:rPr>
        <w:rFonts w:ascii="Arial" w:hAnsi="Arial" w:hint="default"/>
      </w:rPr>
    </w:lvl>
    <w:lvl w:ilvl="5" w:tplc="7570AA6E" w:tentative="1">
      <w:start w:val="1"/>
      <w:numFmt w:val="bullet"/>
      <w:lvlText w:val="•"/>
      <w:lvlJc w:val="left"/>
      <w:pPr>
        <w:tabs>
          <w:tab w:val="num" w:pos="4320"/>
        </w:tabs>
        <w:ind w:left="4320" w:hanging="360"/>
      </w:pPr>
      <w:rPr>
        <w:rFonts w:ascii="Arial" w:hAnsi="Arial" w:hint="default"/>
      </w:rPr>
    </w:lvl>
    <w:lvl w:ilvl="6" w:tplc="DA465ED2" w:tentative="1">
      <w:start w:val="1"/>
      <w:numFmt w:val="bullet"/>
      <w:lvlText w:val="•"/>
      <w:lvlJc w:val="left"/>
      <w:pPr>
        <w:tabs>
          <w:tab w:val="num" w:pos="5040"/>
        </w:tabs>
        <w:ind w:left="5040" w:hanging="360"/>
      </w:pPr>
      <w:rPr>
        <w:rFonts w:ascii="Arial" w:hAnsi="Arial" w:hint="default"/>
      </w:rPr>
    </w:lvl>
    <w:lvl w:ilvl="7" w:tplc="25EAC798" w:tentative="1">
      <w:start w:val="1"/>
      <w:numFmt w:val="bullet"/>
      <w:lvlText w:val="•"/>
      <w:lvlJc w:val="left"/>
      <w:pPr>
        <w:tabs>
          <w:tab w:val="num" w:pos="5760"/>
        </w:tabs>
        <w:ind w:left="5760" w:hanging="360"/>
      </w:pPr>
      <w:rPr>
        <w:rFonts w:ascii="Arial" w:hAnsi="Arial" w:hint="default"/>
      </w:rPr>
    </w:lvl>
    <w:lvl w:ilvl="8" w:tplc="BBA43C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7E1A8E"/>
    <w:multiLevelType w:val="hybridMultilevel"/>
    <w:tmpl w:val="FBDCD69A"/>
    <w:lvl w:ilvl="0" w:tplc="85323D88">
      <w:start w:val="1"/>
      <w:numFmt w:val="bullet"/>
      <w:lvlText w:val="•"/>
      <w:lvlJc w:val="left"/>
      <w:pPr>
        <w:tabs>
          <w:tab w:val="num" w:pos="1080"/>
        </w:tabs>
        <w:ind w:left="1080" w:hanging="360"/>
      </w:pPr>
      <w:rPr>
        <w:rFonts w:ascii="Arial" w:hAnsi="Arial" w:hint="default"/>
      </w:rPr>
    </w:lvl>
    <w:lvl w:ilvl="1" w:tplc="F0B61866" w:tentative="1">
      <w:start w:val="1"/>
      <w:numFmt w:val="bullet"/>
      <w:lvlText w:val="•"/>
      <w:lvlJc w:val="left"/>
      <w:pPr>
        <w:tabs>
          <w:tab w:val="num" w:pos="1800"/>
        </w:tabs>
        <w:ind w:left="1800" w:hanging="360"/>
      </w:pPr>
      <w:rPr>
        <w:rFonts w:ascii="Arial" w:hAnsi="Arial" w:hint="default"/>
      </w:rPr>
    </w:lvl>
    <w:lvl w:ilvl="2" w:tplc="7D34D7B4" w:tentative="1">
      <w:start w:val="1"/>
      <w:numFmt w:val="bullet"/>
      <w:lvlText w:val="•"/>
      <w:lvlJc w:val="left"/>
      <w:pPr>
        <w:tabs>
          <w:tab w:val="num" w:pos="2520"/>
        </w:tabs>
        <w:ind w:left="2520" w:hanging="360"/>
      </w:pPr>
      <w:rPr>
        <w:rFonts w:ascii="Arial" w:hAnsi="Arial" w:hint="default"/>
      </w:rPr>
    </w:lvl>
    <w:lvl w:ilvl="3" w:tplc="C6D438CA" w:tentative="1">
      <w:start w:val="1"/>
      <w:numFmt w:val="bullet"/>
      <w:lvlText w:val="•"/>
      <w:lvlJc w:val="left"/>
      <w:pPr>
        <w:tabs>
          <w:tab w:val="num" w:pos="3240"/>
        </w:tabs>
        <w:ind w:left="3240" w:hanging="360"/>
      </w:pPr>
      <w:rPr>
        <w:rFonts w:ascii="Arial" w:hAnsi="Arial" w:hint="default"/>
      </w:rPr>
    </w:lvl>
    <w:lvl w:ilvl="4" w:tplc="2848D55A" w:tentative="1">
      <w:start w:val="1"/>
      <w:numFmt w:val="bullet"/>
      <w:lvlText w:val="•"/>
      <w:lvlJc w:val="left"/>
      <w:pPr>
        <w:tabs>
          <w:tab w:val="num" w:pos="3960"/>
        </w:tabs>
        <w:ind w:left="3960" w:hanging="360"/>
      </w:pPr>
      <w:rPr>
        <w:rFonts w:ascii="Arial" w:hAnsi="Arial" w:hint="default"/>
      </w:rPr>
    </w:lvl>
    <w:lvl w:ilvl="5" w:tplc="8ABCAFC6" w:tentative="1">
      <w:start w:val="1"/>
      <w:numFmt w:val="bullet"/>
      <w:lvlText w:val="•"/>
      <w:lvlJc w:val="left"/>
      <w:pPr>
        <w:tabs>
          <w:tab w:val="num" w:pos="4680"/>
        </w:tabs>
        <w:ind w:left="4680" w:hanging="360"/>
      </w:pPr>
      <w:rPr>
        <w:rFonts w:ascii="Arial" w:hAnsi="Arial" w:hint="default"/>
      </w:rPr>
    </w:lvl>
    <w:lvl w:ilvl="6" w:tplc="E4FA1044" w:tentative="1">
      <w:start w:val="1"/>
      <w:numFmt w:val="bullet"/>
      <w:lvlText w:val="•"/>
      <w:lvlJc w:val="left"/>
      <w:pPr>
        <w:tabs>
          <w:tab w:val="num" w:pos="5400"/>
        </w:tabs>
        <w:ind w:left="5400" w:hanging="360"/>
      </w:pPr>
      <w:rPr>
        <w:rFonts w:ascii="Arial" w:hAnsi="Arial" w:hint="default"/>
      </w:rPr>
    </w:lvl>
    <w:lvl w:ilvl="7" w:tplc="6E869126" w:tentative="1">
      <w:start w:val="1"/>
      <w:numFmt w:val="bullet"/>
      <w:lvlText w:val="•"/>
      <w:lvlJc w:val="left"/>
      <w:pPr>
        <w:tabs>
          <w:tab w:val="num" w:pos="6120"/>
        </w:tabs>
        <w:ind w:left="6120" w:hanging="360"/>
      </w:pPr>
      <w:rPr>
        <w:rFonts w:ascii="Arial" w:hAnsi="Arial" w:hint="default"/>
      </w:rPr>
    </w:lvl>
    <w:lvl w:ilvl="8" w:tplc="CEECD2D8" w:tentative="1">
      <w:start w:val="1"/>
      <w:numFmt w:val="bullet"/>
      <w:lvlText w:val="•"/>
      <w:lvlJc w:val="left"/>
      <w:pPr>
        <w:tabs>
          <w:tab w:val="num" w:pos="6840"/>
        </w:tabs>
        <w:ind w:left="684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CA"/>
    <w:rsid w:val="001431F0"/>
    <w:rsid w:val="002162BF"/>
    <w:rsid w:val="0022773D"/>
    <w:rsid w:val="002546DC"/>
    <w:rsid w:val="003240BF"/>
    <w:rsid w:val="00382157"/>
    <w:rsid w:val="00612F7B"/>
    <w:rsid w:val="00772359"/>
    <w:rsid w:val="008246B4"/>
    <w:rsid w:val="00832FCA"/>
    <w:rsid w:val="00866504"/>
    <w:rsid w:val="00894F64"/>
    <w:rsid w:val="00973F6E"/>
    <w:rsid w:val="00A11CA5"/>
    <w:rsid w:val="00A67932"/>
    <w:rsid w:val="00AC6799"/>
    <w:rsid w:val="00B0280A"/>
    <w:rsid w:val="00B177E2"/>
    <w:rsid w:val="00BA5375"/>
    <w:rsid w:val="00BD278E"/>
    <w:rsid w:val="00C6799B"/>
    <w:rsid w:val="00D9467E"/>
    <w:rsid w:val="00DD54E7"/>
    <w:rsid w:val="00E023A4"/>
    <w:rsid w:val="00E754CE"/>
    <w:rsid w:val="00E75962"/>
    <w:rsid w:val="00F03334"/>
    <w:rsid w:val="00F127A6"/>
    <w:rsid w:val="00F14CEE"/>
    <w:rsid w:val="00FD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7A3D"/>
  <w15:chartTrackingRefBased/>
  <w15:docId w15:val="{81208DBF-EF4E-2346-9E86-04754A23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23829">
      <w:bodyDiv w:val="1"/>
      <w:marLeft w:val="0"/>
      <w:marRight w:val="0"/>
      <w:marTop w:val="0"/>
      <w:marBottom w:val="0"/>
      <w:divBdr>
        <w:top w:val="none" w:sz="0" w:space="0" w:color="auto"/>
        <w:left w:val="none" w:sz="0" w:space="0" w:color="auto"/>
        <w:bottom w:val="none" w:sz="0" w:space="0" w:color="auto"/>
        <w:right w:val="none" w:sz="0" w:space="0" w:color="auto"/>
      </w:divBdr>
    </w:div>
    <w:div w:id="1547989134">
      <w:bodyDiv w:val="1"/>
      <w:marLeft w:val="0"/>
      <w:marRight w:val="0"/>
      <w:marTop w:val="0"/>
      <w:marBottom w:val="0"/>
      <w:divBdr>
        <w:top w:val="none" w:sz="0" w:space="0" w:color="auto"/>
        <w:left w:val="none" w:sz="0" w:space="0" w:color="auto"/>
        <w:bottom w:val="none" w:sz="0" w:space="0" w:color="auto"/>
        <w:right w:val="none" w:sz="0" w:space="0" w:color="auto"/>
      </w:divBdr>
      <w:divsChild>
        <w:div w:id="233198617">
          <w:marLeft w:val="547"/>
          <w:marRight w:val="0"/>
          <w:marTop w:val="0"/>
          <w:marBottom w:val="0"/>
          <w:divBdr>
            <w:top w:val="none" w:sz="0" w:space="0" w:color="auto"/>
            <w:left w:val="none" w:sz="0" w:space="0" w:color="auto"/>
            <w:bottom w:val="none" w:sz="0" w:space="0" w:color="auto"/>
            <w:right w:val="none" w:sz="0" w:space="0" w:color="auto"/>
          </w:divBdr>
        </w:div>
        <w:div w:id="1394890052">
          <w:marLeft w:val="547"/>
          <w:marRight w:val="0"/>
          <w:marTop w:val="0"/>
          <w:marBottom w:val="0"/>
          <w:divBdr>
            <w:top w:val="none" w:sz="0" w:space="0" w:color="auto"/>
            <w:left w:val="none" w:sz="0" w:space="0" w:color="auto"/>
            <w:bottom w:val="none" w:sz="0" w:space="0" w:color="auto"/>
            <w:right w:val="none" w:sz="0" w:space="0" w:color="auto"/>
          </w:divBdr>
        </w:div>
        <w:div w:id="895164080">
          <w:marLeft w:val="547"/>
          <w:marRight w:val="0"/>
          <w:marTop w:val="0"/>
          <w:marBottom w:val="0"/>
          <w:divBdr>
            <w:top w:val="none" w:sz="0" w:space="0" w:color="auto"/>
            <w:left w:val="none" w:sz="0" w:space="0" w:color="auto"/>
            <w:bottom w:val="none" w:sz="0" w:space="0" w:color="auto"/>
            <w:right w:val="none" w:sz="0" w:space="0" w:color="auto"/>
          </w:divBdr>
        </w:div>
        <w:div w:id="1232499502">
          <w:marLeft w:val="547"/>
          <w:marRight w:val="0"/>
          <w:marTop w:val="0"/>
          <w:marBottom w:val="0"/>
          <w:divBdr>
            <w:top w:val="none" w:sz="0" w:space="0" w:color="auto"/>
            <w:left w:val="none" w:sz="0" w:space="0" w:color="auto"/>
            <w:bottom w:val="none" w:sz="0" w:space="0" w:color="auto"/>
            <w:right w:val="none" w:sz="0" w:space="0" w:color="auto"/>
          </w:divBdr>
        </w:div>
      </w:divsChild>
    </w:div>
    <w:div w:id="1780684789">
      <w:bodyDiv w:val="1"/>
      <w:marLeft w:val="0"/>
      <w:marRight w:val="0"/>
      <w:marTop w:val="0"/>
      <w:marBottom w:val="0"/>
      <w:divBdr>
        <w:top w:val="none" w:sz="0" w:space="0" w:color="auto"/>
        <w:left w:val="none" w:sz="0" w:space="0" w:color="auto"/>
        <w:bottom w:val="none" w:sz="0" w:space="0" w:color="auto"/>
        <w:right w:val="none" w:sz="0" w:space="0" w:color="auto"/>
      </w:divBdr>
    </w:div>
    <w:div w:id="18897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Patterson</dc:creator>
  <cp:keywords/>
  <dc:description/>
  <cp:lastModifiedBy>Shana Patterson</cp:lastModifiedBy>
  <cp:revision>28</cp:revision>
  <dcterms:created xsi:type="dcterms:W3CDTF">2019-07-10T14:21:00Z</dcterms:created>
  <dcterms:modified xsi:type="dcterms:W3CDTF">2020-07-22T14:13:00Z</dcterms:modified>
</cp:coreProperties>
</file>