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30"/>
        </w:rPr>
      </w:pPr>
      <w:r>
        <w:rPr>
          <w:rFonts w:ascii="Times New Roman"/>
          <w:sz w:val="30"/>
        </w:rPr>
        <mc:AlternateContent>
          <mc:Choice Requires="wps">
            <w:drawing>
              <wp:anchor distT="0" distB="0" distL="0" distR="0" allowOverlap="1" layoutInCell="1" locked="0" behindDoc="1" simplePos="0" relativeHeight="487364608">
                <wp:simplePos x="0" y="0"/>
                <wp:positionH relativeFrom="page">
                  <wp:posOffset>933450</wp:posOffset>
                </wp:positionH>
                <wp:positionV relativeFrom="page">
                  <wp:posOffset>600075</wp:posOffset>
                </wp:positionV>
                <wp:extent cx="5905500" cy="900112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905500" cy="9001125"/>
                          <a:chExt cx="5905500" cy="9001125"/>
                        </a:xfrm>
                      </wpg:grpSpPr>
                      <wps:wsp>
                        <wps:cNvPr id="6" name="Graphic 6"/>
                        <wps:cNvSpPr/>
                        <wps:spPr>
                          <a:xfrm>
                            <a:off x="0" y="0"/>
                            <a:ext cx="5905500" cy="9001760"/>
                          </a:xfrm>
                          <a:custGeom>
                            <a:avLst/>
                            <a:gdLst/>
                            <a:ahLst/>
                            <a:cxnLst/>
                            <a:rect l="l" t="t" r="r" b="b"/>
                            <a:pathLst>
                              <a:path w="5905500" h="9001760">
                                <a:moveTo>
                                  <a:pt x="5905500" y="0"/>
                                </a:moveTo>
                                <a:lnTo>
                                  <a:pt x="5886450" y="0"/>
                                </a:lnTo>
                                <a:lnTo>
                                  <a:pt x="0" y="0"/>
                                </a:lnTo>
                                <a:lnTo>
                                  <a:pt x="0" y="19050"/>
                                </a:lnTo>
                                <a:lnTo>
                                  <a:pt x="0" y="9001125"/>
                                </a:lnTo>
                                <a:lnTo>
                                  <a:pt x="19050" y="9001138"/>
                                </a:lnTo>
                                <a:lnTo>
                                  <a:pt x="19050" y="19050"/>
                                </a:lnTo>
                                <a:lnTo>
                                  <a:pt x="5886450" y="19050"/>
                                </a:lnTo>
                                <a:lnTo>
                                  <a:pt x="5886450" y="9001125"/>
                                </a:lnTo>
                                <a:lnTo>
                                  <a:pt x="5905500" y="9001125"/>
                                </a:lnTo>
                                <a:lnTo>
                                  <a:pt x="5905500" y="0"/>
                                </a:lnTo>
                                <a:close/>
                              </a:path>
                            </a:pathLst>
                          </a:custGeom>
                          <a:solidFill>
                            <a:srgbClr val="000000"/>
                          </a:solidFill>
                        </wps:spPr>
                        <wps:bodyPr wrap="square" lIns="0" tIns="0" rIns="0" bIns="0" rtlCol="0">
                          <a:prstTxWarp prst="textNoShape">
                            <a:avLst/>
                          </a:prstTxWarp>
                          <a:noAutofit/>
                        </wps:bodyPr>
                      </wps:wsp>
                      <pic:pic>
                        <pic:nvPicPr>
                          <pic:cNvPr id="7" name="Image 7">
                            <a:hlinkClick r:id="rId8"/>
                          </pic:cNvPr>
                          <pic:cNvPicPr/>
                        </pic:nvPicPr>
                        <pic:blipFill>
                          <a:blip r:embed="rId7" cstate="print"/>
                          <a:stretch>
                            <a:fillRect/>
                          </a:stretch>
                        </pic:blipFill>
                        <pic:spPr>
                          <a:xfrm>
                            <a:off x="19050" y="19050"/>
                            <a:ext cx="5867399" cy="1547520"/>
                          </a:xfrm>
                          <a:prstGeom prst="rect">
                            <a:avLst/>
                          </a:prstGeom>
                        </pic:spPr>
                      </pic:pic>
                      <pic:pic>
                        <pic:nvPicPr>
                          <pic:cNvPr id="8" name="Image 8"/>
                          <pic:cNvPicPr/>
                        </pic:nvPicPr>
                        <pic:blipFill>
                          <a:blip r:embed="rId9" cstate="print"/>
                          <a:stretch>
                            <a:fillRect/>
                          </a:stretch>
                        </pic:blipFill>
                        <pic:spPr>
                          <a:xfrm>
                            <a:off x="209550" y="3117202"/>
                            <a:ext cx="5486400" cy="3959377"/>
                          </a:xfrm>
                          <a:prstGeom prst="rect">
                            <a:avLst/>
                          </a:prstGeom>
                        </pic:spPr>
                      </pic:pic>
                    </wpg:wgp>
                  </a:graphicData>
                </a:graphic>
              </wp:anchor>
            </w:drawing>
          </mc:Choice>
          <mc:Fallback>
            <w:pict>
              <v:group style="position:absolute;margin-left:73.5pt;margin-top:47.25pt;width:465pt;height:708.75pt;mso-position-horizontal-relative:page;mso-position-vertical-relative:page;z-index:-15951872" id="docshapegroup5" coordorigin="1470,945" coordsize="9300,14175">
                <v:shape style="position:absolute;left:1470;top:945;width:9300;height:14176" id="docshape6" coordorigin="1470,945" coordsize="9300,14176" path="m10770,945l10740,945,1470,945,1470,975,1470,15120,1500,15120,1500,975,10740,975,10740,15120,10770,15120,10770,945xe" filled="true" fillcolor="#000000" stroked="false">
                  <v:path arrowok="t"/>
                  <v:fill type="solid"/>
                </v:shape>
                <v:shape style="position:absolute;left:1500;top:975;width:9240;height:2438" type="#_x0000_t75" id="docshape7" href="https://biletnikoffaward.com/" stroked="false">
                  <v:imagedata r:id="rId7" o:title=""/>
                </v:shape>
                <v:shape style="position:absolute;left:1800;top:5853;width:8640;height:6236" type="#_x0000_t75" id="docshape8" stroked="false">
                  <v:imagedata r:id="rId9" o:title=""/>
                </v:shape>
                <w10:wrap type="none"/>
              </v:group>
            </w:pict>
          </mc:Fallback>
        </mc:AlternateContent>
      </w: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spacing w:before="145"/>
        <w:rPr>
          <w:rFonts w:ascii="Times New Roman"/>
          <w:sz w:val="30"/>
        </w:rPr>
      </w:pPr>
    </w:p>
    <w:p>
      <w:pPr>
        <w:pStyle w:val="Heading1"/>
        <w:spacing w:line="247" w:lineRule="auto"/>
        <w:ind w:right="1"/>
        <w:jc w:val="center"/>
      </w:pPr>
      <w:r>
        <w:rPr/>
        <w:t>The Tallahassee Quarterback Club Foundation Adds a Tight End and Three Wide Receivers to the Watch List of the Biletnikoff</w:t>
      </w:r>
      <w:r>
        <w:rPr>
          <w:spacing w:val="-8"/>
        </w:rPr>
        <w:t> </w:t>
      </w:r>
      <w:r>
        <w:rPr/>
        <w:t>Award,</w:t>
      </w:r>
      <w:r>
        <w:rPr>
          <w:spacing w:val="-8"/>
        </w:rPr>
        <w:t> </w:t>
      </w:r>
      <w:r>
        <w:rPr/>
        <w:t>Presented</w:t>
      </w:r>
      <w:r>
        <w:rPr>
          <w:spacing w:val="-8"/>
        </w:rPr>
        <w:t> </w:t>
      </w:r>
      <w:r>
        <w:rPr/>
        <w:t>to</w:t>
      </w:r>
      <w:r>
        <w:rPr>
          <w:spacing w:val="-8"/>
        </w:rPr>
        <w:t> </w:t>
      </w:r>
      <w:r>
        <w:rPr/>
        <w:t>the</w:t>
      </w:r>
      <w:r>
        <w:rPr>
          <w:spacing w:val="-8"/>
        </w:rPr>
        <w:t> </w:t>
      </w:r>
      <w:r>
        <w:rPr/>
        <w:t>College</w:t>
      </w:r>
      <w:r>
        <w:rPr>
          <w:spacing w:val="-8"/>
        </w:rPr>
        <w:t> </w:t>
      </w:r>
      <w:r>
        <w:rPr/>
        <w:t>Football</w:t>
      </w:r>
      <w:r>
        <w:rPr>
          <w:spacing w:val="-8"/>
        </w:rPr>
        <w:t> </w:t>
      </w:r>
      <w:r>
        <w:rPr/>
        <w:t>Season's Outstanding FBS Receiver at any Position.</w:t>
      </w:r>
    </w:p>
    <w:p>
      <w:pPr>
        <w:spacing w:before="332"/>
        <w:ind w:left="360" w:right="0" w:firstLine="0"/>
        <w:jc w:val="left"/>
        <w:rPr>
          <w:b/>
          <w:sz w:val="18"/>
        </w:rPr>
      </w:pPr>
      <w:r>
        <w:rPr>
          <w:b/>
          <w:color w:val="0E0E0E"/>
          <w:sz w:val="18"/>
        </w:rPr>
        <w:t>For</w:t>
      </w:r>
      <w:r>
        <w:rPr>
          <w:b/>
          <w:color w:val="0E0E0E"/>
          <w:spacing w:val="-1"/>
          <w:sz w:val="18"/>
        </w:rPr>
        <w:t> </w:t>
      </w:r>
      <w:r>
        <w:rPr>
          <w:b/>
          <w:color w:val="0E0E0E"/>
          <w:sz w:val="18"/>
        </w:rPr>
        <w:t>Immediate Release: October 14, </w:t>
      </w:r>
      <w:r>
        <w:rPr>
          <w:b/>
          <w:color w:val="0E0E0E"/>
          <w:spacing w:val="-4"/>
          <w:sz w:val="18"/>
        </w:rPr>
        <w:t>2026</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87"/>
        <w:rPr>
          <w:b/>
        </w:rPr>
      </w:pPr>
    </w:p>
    <w:p>
      <w:pPr>
        <w:spacing w:line="276" w:lineRule="auto" w:before="0"/>
        <w:ind w:left="442" w:right="80" w:hanging="1"/>
        <w:jc w:val="center"/>
        <w:rPr>
          <w:b/>
          <w:sz w:val="18"/>
        </w:rPr>
      </w:pPr>
      <w:r>
        <w:rPr>
          <w:b/>
          <w:color w:val="010000"/>
          <w:sz w:val="18"/>
        </w:rPr>
        <w:t>Foundation Chairman John Harris Jr., assisted by Rocket Ismail, keynote speaker, presented</w:t>
      </w:r>
      <w:r>
        <w:rPr>
          <w:b/>
          <w:color w:val="010000"/>
          <w:spacing w:val="-4"/>
          <w:sz w:val="18"/>
        </w:rPr>
        <w:t> </w:t>
      </w:r>
      <w:r>
        <w:rPr>
          <w:b/>
          <w:color w:val="010000"/>
          <w:sz w:val="18"/>
        </w:rPr>
        <w:t>the</w:t>
      </w:r>
      <w:r>
        <w:rPr>
          <w:b/>
          <w:color w:val="010000"/>
          <w:spacing w:val="-4"/>
          <w:sz w:val="18"/>
        </w:rPr>
        <w:t> </w:t>
      </w:r>
      <w:r>
        <w:rPr>
          <w:b/>
          <w:color w:val="010000"/>
          <w:sz w:val="18"/>
        </w:rPr>
        <w:t>beautiful</w:t>
      </w:r>
      <w:r>
        <w:rPr>
          <w:b/>
          <w:color w:val="010000"/>
          <w:spacing w:val="-4"/>
          <w:sz w:val="18"/>
        </w:rPr>
        <w:t> </w:t>
      </w:r>
      <w:r>
        <w:rPr>
          <w:b/>
          <w:color w:val="010000"/>
          <w:sz w:val="18"/>
        </w:rPr>
        <w:t>Biletnikoff</w:t>
      </w:r>
      <w:r>
        <w:rPr>
          <w:b/>
          <w:color w:val="010000"/>
          <w:spacing w:val="-4"/>
          <w:sz w:val="18"/>
        </w:rPr>
        <w:t> </w:t>
      </w:r>
      <w:r>
        <w:rPr>
          <w:b/>
          <w:color w:val="010000"/>
          <w:sz w:val="18"/>
        </w:rPr>
        <w:t>Award</w:t>
      </w:r>
      <w:r>
        <w:rPr>
          <w:b/>
          <w:color w:val="010000"/>
          <w:spacing w:val="-5"/>
          <w:sz w:val="18"/>
        </w:rPr>
        <w:t> </w:t>
      </w:r>
      <w:r>
        <w:rPr>
          <w:b/>
          <w:color w:val="010000"/>
          <w:sz w:val="18"/>
        </w:rPr>
        <w:t>trophy</w:t>
      </w:r>
      <w:r>
        <w:rPr>
          <w:b/>
          <w:color w:val="010000"/>
          <w:spacing w:val="-4"/>
          <w:sz w:val="18"/>
        </w:rPr>
        <w:t> </w:t>
      </w:r>
      <w:r>
        <w:rPr>
          <w:b/>
          <w:color w:val="010000"/>
          <w:sz w:val="18"/>
        </w:rPr>
        <w:t>to</w:t>
      </w:r>
      <w:r>
        <w:rPr>
          <w:b/>
          <w:color w:val="010000"/>
          <w:spacing w:val="-4"/>
          <w:sz w:val="18"/>
        </w:rPr>
        <w:t> </w:t>
      </w:r>
      <w:r>
        <w:rPr>
          <w:b/>
          <w:color w:val="010000"/>
          <w:sz w:val="18"/>
        </w:rPr>
        <w:t>All-America</w:t>
      </w:r>
      <w:r>
        <w:rPr>
          <w:b/>
          <w:color w:val="010000"/>
          <w:spacing w:val="-4"/>
          <w:sz w:val="18"/>
        </w:rPr>
        <w:t> </w:t>
      </w:r>
      <w:r>
        <w:rPr>
          <w:b/>
          <w:color w:val="010000"/>
          <w:sz w:val="18"/>
        </w:rPr>
        <w:t>Makai</w:t>
      </w:r>
      <w:r>
        <w:rPr>
          <w:b/>
          <w:color w:val="010000"/>
          <w:spacing w:val="-4"/>
          <w:sz w:val="18"/>
        </w:rPr>
        <w:t> </w:t>
      </w:r>
      <w:r>
        <w:rPr>
          <w:b/>
          <w:color w:val="010000"/>
          <w:sz w:val="18"/>
        </w:rPr>
        <w:t>Lemon</w:t>
      </w:r>
      <w:r>
        <w:rPr>
          <w:b/>
          <w:color w:val="010000"/>
          <w:spacing w:val="-4"/>
          <w:sz w:val="18"/>
        </w:rPr>
        <w:t> </w:t>
      </w:r>
      <w:r>
        <w:rPr>
          <w:b/>
          <w:color w:val="010000"/>
          <w:sz w:val="18"/>
        </w:rPr>
        <w:t>at</w:t>
      </w:r>
      <w:r>
        <w:rPr>
          <w:b/>
          <w:color w:val="010000"/>
          <w:spacing w:val="-4"/>
          <w:sz w:val="18"/>
        </w:rPr>
        <w:t> </w:t>
      </w:r>
      <w:r>
        <w:rPr>
          <w:b/>
          <w:color w:val="010000"/>
          <w:sz w:val="18"/>
        </w:rPr>
        <w:t>the 32nd Biletnikoff Award Banquet with 700 patrons in attendance on</w:t>
      </w:r>
    </w:p>
    <w:p>
      <w:pPr>
        <w:spacing w:before="1"/>
        <w:ind w:left="363" w:right="4" w:firstLine="0"/>
        <w:jc w:val="center"/>
        <w:rPr>
          <w:b/>
          <w:sz w:val="18"/>
        </w:rPr>
      </w:pPr>
      <w:r>
        <w:rPr>
          <w:b/>
          <w:color w:val="010000"/>
          <w:sz w:val="18"/>
        </w:rPr>
        <w:t>Saturday March 28, </w:t>
      </w:r>
      <w:r>
        <w:rPr>
          <w:b/>
          <w:color w:val="010000"/>
          <w:spacing w:val="-2"/>
          <w:sz w:val="18"/>
        </w:rPr>
        <w:t>2026.</w:t>
      </w:r>
    </w:p>
    <w:p>
      <w:pPr>
        <w:pStyle w:val="BodyText"/>
        <w:spacing w:before="114"/>
        <w:rPr>
          <w:b/>
        </w:rPr>
      </w:pPr>
    </w:p>
    <w:p>
      <w:pPr>
        <w:pStyle w:val="BodyText"/>
        <w:spacing w:line="276" w:lineRule="auto"/>
        <w:ind w:left="360"/>
      </w:pPr>
      <w:r>
        <w:rPr>
          <w:b/>
          <w:color w:val="010000"/>
        </w:rPr>
        <w:t>Tallahassee, FL </w:t>
      </w:r>
      <w:r>
        <w:rPr>
          <w:color w:val="010000"/>
        </w:rPr>
        <w:t>- The Tallahassee Quarterback Club (TQC) Foundation, Inc., the Florida- based creator and sponsor of the prestigious Biletnikoff Award, released the 2026 Biletnikoff Award</w:t>
      </w:r>
      <w:r>
        <w:rPr>
          <w:color w:val="010000"/>
          <w:spacing w:val="-1"/>
        </w:rPr>
        <w:t> </w:t>
      </w:r>
      <w:r>
        <w:rPr>
          <w:color w:val="010000"/>
        </w:rPr>
        <w:t>Preseason</w:t>
      </w:r>
      <w:r>
        <w:rPr>
          <w:color w:val="010000"/>
          <w:spacing w:val="-1"/>
        </w:rPr>
        <w:t> </w:t>
      </w:r>
      <w:r>
        <w:rPr>
          <w:color w:val="010000"/>
        </w:rPr>
        <w:t>Watch</w:t>
      </w:r>
      <w:r>
        <w:rPr>
          <w:color w:val="010000"/>
          <w:spacing w:val="-1"/>
        </w:rPr>
        <w:t> </w:t>
      </w:r>
      <w:r>
        <w:rPr>
          <w:color w:val="010000"/>
        </w:rPr>
        <w:t>List</w:t>
      </w:r>
      <w:r>
        <w:rPr>
          <w:color w:val="010000"/>
          <w:spacing w:val="-1"/>
        </w:rPr>
        <w:t> </w:t>
      </w:r>
      <w:r>
        <w:rPr>
          <w:color w:val="010000"/>
        </w:rPr>
        <w:t>on</w:t>
      </w:r>
      <w:r>
        <w:rPr>
          <w:color w:val="010000"/>
          <w:spacing w:val="-1"/>
        </w:rPr>
        <w:t> </w:t>
      </w:r>
      <w:r>
        <w:rPr>
          <w:color w:val="010000"/>
        </w:rPr>
        <w:t>August</w:t>
      </w:r>
      <w:r>
        <w:rPr>
          <w:color w:val="010000"/>
          <w:spacing w:val="-1"/>
        </w:rPr>
        <w:t> </w:t>
      </w:r>
      <w:r>
        <w:rPr>
          <w:color w:val="010000"/>
        </w:rPr>
        <w:t>19.</w:t>
      </w:r>
      <w:r>
        <w:rPr>
          <w:color w:val="010000"/>
          <w:spacing w:val="-1"/>
        </w:rPr>
        <w:t> </w:t>
      </w:r>
      <w:r>
        <w:rPr>
          <w:color w:val="010000"/>
        </w:rPr>
        <w:t>Today,</w:t>
      </w:r>
      <w:r>
        <w:rPr>
          <w:color w:val="010000"/>
          <w:spacing w:val="-1"/>
        </w:rPr>
        <w:t> </w:t>
      </w:r>
      <w:r>
        <w:rPr>
          <w:color w:val="010000"/>
        </w:rPr>
        <w:t>October</w:t>
      </w:r>
      <w:r>
        <w:rPr>
          <w:color w:val="010000"/>
          <w:spacing w:val="-1"/>
        </w:rPr>
        <w:t> </w:t>
      </w:r>
      <w:r>
        <w:rPr>
          <w:color w:val="010000"/>
        </w:rPr>
        <w:t>14,</w:t>
      </w:r>
      <w:r>
        <w:rPr>
          <w:color w:val="010000"/>
          <w:spacing w:val="-1"/>
        </w:rPr>
        <w:t> </w:t>
      </w:r>
      <w:r>
        <w:rPr>
          <w:color w:val="010000"/>
        </w:rPr>
        <w:t>the</w:t>
      </w:r>
      <w:r>
        <w:rPr>
          <w:color w:val="010000"/>
          <w:spacing w:val="-1"/>
        </w:rPr>
        <w:t> </w:t>
      </w:r>
      <w:r>
        <w:rPr>
          <w:color w:val="010000"/>
        </w:rPr>
        <w:t>Foundation</w:t>
      </w:r>
      <w:r>
        <w:rPr>
          <w:color w:val="010000"/>
          <w:spacing w:val="-1"/>
        </w:rPr>
        <w:t> </w:t>
      </w:r>
      <w:r>
        <w:rPr>
          <w:color w:val="010000"/>
        </w:rPr>
        <w:t>announces</w:t>
      </w:r>
      <w:r>
        <w:rPr>
          <w:color w:val="010000"/>
          <w:spacing w:val="-1"/>
        </w:rPr>
        <w:t> </w:t>
      </w:r>
      <w:r>
        <w:rPr>
          <w:color w:val="010000"/>
        </w:rPr>
        <w:t>the second</w:t>
      </w:r>
      <w:r>
        <w:rPr>
          <w:color w:val="010000"/>
          <w:spacing w:val="-4"/>
        </w:rPr>
        <w:t> </w:t>
      </w:r>
      <w:r>
        <w:rPr>
          <w:color w:val="010000"/>
        </w:rPr>
        <w:t>in-season</w:t>
      </w:r>
      <w:r>
        <w:rPr>
          <w:color w:val="010000"/>
          <w:spacing w:val="-4"/>
        </w:rPr>
        <w:t> </w:t>
      </w:r>
      <w:r>
        <w:rPr>
          <w:color w:val="010000"/>
        </w:rPr>
        <w:t>addition</w:t>
      </w:r>
      <w:r>
        <w:rPr>
          <w:color w:val="010000"/>
          <w:spacing w:val="-4"/>
        </w:rPr>
        <w:t> </w:t>
      </w:r>
      <w:r>
        <w:rPr>
          <w:color w:val="010000"/>
        </w:rPr>
        <w:t>of</w:t>
      </w:r>
      <w:r>
        <w:rPr>
          <w:color w:val="010000"/>
          <w:spacing w:val="-4"/>
        </w:rPr>
        <w:t> </w:t>
      </w:r>
      <w:r>
        <w:rPr>
          <w:color w:val="010000"/>
        </w:rPr>
        <w:t>receivers,</w:t>
      </w:r>
      <w:r>
        <w:rPr>
          <w:color w:val="010000"/>
          <w:spacing w:val="-4"/>
        </w:rPr>
        <w:t> </w:t>
      </w:r>
      <w:r>
        <w:rPr>
          <w:color w:val="010000"/>
        </w:rPr>
        <w:t>4</w:t>
      </w:r>
      <w:r>
        <w:rPr>
          <w:color w:val="010000"/>
          <w:spacing w:val="-4"/>
        </w:rPr>
        <w:t> </w:t>
      </w:r>
      <w:r>
        <w:rPr>
          <w:color w:val="010000"/>
        </w:rPr>
        <w:t>at</w:t>
      </w:r>
      <w:r>
        <w:rPr>
          <w:color w:val="010000"/>
          <w:spacing w:val="-4"/>
        </w:rPr>
        <w:t> </w:t>
      </w:r>
      <w:r>
        <w:rPr>
          <w:color w:val="010000"/>
        </w:rPr>
        <w:t>this</w:t>
      </w:r>
      <w:r>
        <w:rPr>
          <w:color w:val="010000"/>
          <w:spacing w:val="-4"/>
        </w:rPr>
        <w:t> </w:t>
      </w:r>
      <w:r>
        <w:rPr>
          <w:color w:val="010000"/>
        </w:rPr>
        <w:t>time,</w:t>
      </w:r>
      <w:r>
        <w:rPr>
          <w:color w:val="010000"/>
          <w:spacing w:val="-4"/>
        </w:rPr>
        <w:t> </w:t>
      </w:r>
      <w:r>
        <w:rPr>
          <w:color w:val="010000"/>
        </w:rPr>
        <w:t>to</w:t>
      </w:r>
      <w:r>
        <w:rPr>
          <w:color w:val="010000"/>
          <w:spacing w:val="-4"/>
        </w:rPr>
        <w:t> </w:t>
      </w:r>
      <w:r>
        <w:rPr>
          <w:color w:val="010000"/>
        </w:rPr>
        <w:t>the</w:t>
      </w:r>
      <w:r>
        <w:rPr>
          <w:color w:val="010000"/>
          <w:spacing w:val="-4"/>
        </w:rPr>
        <w:t> </w:t>
      </w:r>
      <w:r>
        <w:rPr>
          <w:color w:val="010000"/>
        </w:rPr>
        <w:t>Biletnikoff</w:t>
      </w:r>
      <w:r>
        <w:rPr>
          <w:color w:val="010000"/>
          <w:spacing w:val="-4"/>
        </w:rPr>
        <w:t> </w:t>
      </w:r>
      <w:r>
        <w:rPr>
          <w:color w:val="010000"/>
        </w:rPr>
        <w:t>Award</w:t>
      </w:r>
      <w:r>
        <w:rPr>
          <w:color w:val="010000"/>
          <w:spacing w:val="-4"/>
        </w:rPr>
        <w:t> </w:t>
      </w:r>
      <w:r>
        <w:rPr>
          <w:color w:val="010000"/>
        </w:rPr>
        <w:t>Watch</w:t>
      </w:r>
      <w:r>
        <w:rPr>
          <w:color w:val="010000"/>
          <w:spacing w:val="-4"/>
        </w:rPr>
        <w:t> </w:t>
      </w:r>
      <w:r>
        <w:rPr>
          <w:color w:val="010000"/>
        </w:rPr>
        <w:t>List.</w:t>
      </w:r>
      <w:r>
        <w:rPr>
          <w:color w:val="010000"/>
          <w:spacing w:val="-4"/>
        </w:rPr>
        <w:t> </w:t>
      </w:r>
      <w:r>
        <w:rPr>
          <w:color w:val="010000"/>
        </w:rPr>
        <w:t>See </w:t>
      </w:r>
      <w:hyperlink r:id="rId10">
        <w:r>
          <w:rPr>
            <w:color w:val="0000FF"/>
            <w:u w:val="single" w:color="0000FF"/>
          </w:rPr>
          <w:t>2026 Biletnikoff Award Watch List</w:t>
        </w:r>
      </w:hyperlink>
      <w:r>
        <w:rPr>
          <w:color w:val="010000"/>
          <w:u w:val="none"/>
        </w:rPr>
        <w:t>.</w:t>
      </w:r>
    </w:p>
    <w:p>
      <w:pPr>
        <w:pStyle w:val="BodyText"/>
        <w:spacing w:after="0" w:line="276" w:lineRule="auto"/>
        <w:sectPr>
          <w:headerReference w:type="default" r:id="rId5"/>
          <w:footerReference w:type="default" r:id="rId6"/>
          <w:type w:val="continuous"/>
          <w:pgSz w:w="12240" w:h="15840"/>
          <w:pgMar w:header="2" w:footer="18" w:top="660" w:bottom="200" w:left="1440" w:right="1800"/>
          <w:pgNumType w:start="1"/>
        </w:sectPr>
      </w:pPr>
    </w:p>
    <w:p>
      <w:pPr>
        <w:pStyle w:val="BodyText"/>
        <w:spacing w:before="123"/>
      </w:pPr>
      <w:r>
        <w:rPr/>
        <mc:AlternateContent>
          <mc:Choice Requires="wps">
            <w:drawing>
              <wp:anchor distT="0" distB="0" distL="0" distR="0" allowOverlap="1" layoutInCell="1" locked="0" behindDoc="0" simplePos="0" relativeHeight="15729664">
                <wp:simplePos x="0" y="0"/>
                <wp:positionH relativeFrom="page">
                  <wp:posOffset>6819900</wp:posOffset>
                </wp:positionH>
                <wp:positionV relativeFrom="page">
                  <wp:posOffset>457200</wp:posOffset>
                </wp:positionV>
                <wp:extent cx="19050" cy="914400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29664" id="docshape9"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0176">
                <wp:simplePos x="0" y="0"/>
                <wp:positionH relativeFrom="page">
                  <wp:posOffset>933450</wp:posOffset>
                </wp:positionH>
                <wp:positionV relativeFrom="page">
                  <wp:posOffset>457200</wp:posOffset>
                </wp:positionV>
                <wp:extent cx="19050" cy="914400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0176" id="docshape10" filled="true" fillcolor="#000000" stroked="false">
                <v:fill type="solid"/>
                <w10:wrap type="none"/>
              </v:rect>
            </w:pict>
          </mc:Fallback>
        </mc:AlternateContent>
      </w:r>
    </w:p>
    <w:p>
      <w:pPr>
        <w:spacing w:line="276" w:lineRule="auto" w:before="0"/>
        <w:ind w:left="359" w:right="0" w:firstLine="0"/>
        <w:jc w:val="left"/>
        <w:rPr>
          <w:sz w:val="18"/>
        </w:rPr>
      </w:pPr>
      <w:r>
        <w:rPr>
          <w:sz w:val="18"/>
        </w:rPr>
        <w:t>The Biletnikoff Award annually recognizes the college football season's outstanding FBS receiver. </w:t>
      </w:r>
      <w:r>
        <w:rPr>
          <w:b/>
          <w:sz w:val="18"/>
        </w:rPr>
        <w:t>Any player, regardless of position (wide receiver, tight end, slot back, and running back) who catches a pass is eligible for the award. </w:t>
      </w:r>
      <w:r>
        <w:rPr>
          <w:sz w:val="18"/>
        </w:rPr>
        <w:t>As such, the Biletnikoff Award recognizes college football's outstanding receiver, not merely college football's outstanding</w:t>
      </w:r>
      <w:r>
        <w:rPr>
          <w:spacing w:val="-5"/>
          <w:sz w:val="18"/>
        </w:rPr>
        <w:t> </w:t>
      </w:r>
      <w:r>
        <w:rPr>
          <w:i/>
          <w:sz w:val="18"/>
        </w:rPr>
        <w:t>wide</w:t>
      </w:r>
      <w:r>
        <w:rPr>
          <w:i/>
          <w:spacing w:val="-5"/>
          <w:sz w:val="18"/>
        </w:rPr>
        <w:t> </w:t>
      </w:r>
      <w:r>
        <w:rPr>
          <w:sz w:val="18"/>
        </w:rPr>
        <w:t>receiver.</w:t>
      </w:r>
      <w:r>
        <w:rPr>
          <w:spacing w:val="-6"/>
          <w:sz w:val="18"/>
        </w:rPr>
        <w:t> </w:t>
      </w:r>
      <w:r>
        <w:rPr>
          <w:color w:val="010000"/>
          <w:sz w:val="18"/>
        </w:rPr>
        <w:t>Tight</w:t>
      </w:r>
      <w:r>
        <w:rPr>
          <w:color w:val="010000"/>
          <w:spacing w:val="-5"/>
          <w:sz w:val="18"/>
        </w:rPr>
        <w:t> </w:t>
      </w:r>
      <w:r>
        <w:rPr>
          <w:color w:val="010000"/>
          <w:sz w:val="18"/>
        </w:rPr>
        <w:t>end</w:t>
      </w:r>
      <w:r>
        <w:rPr>
          <w:color w:val="010000"/>
          <w:spacing w:val="-5"/>
          <w:sz w:val="18"/>
        </w:rPr>
        <w:t> </w:t>
      </w:r>
      <w:r>
        <w:rPr>
          <w:color w:val="010000"/>
          <w:sz w:val="18"/>
        </w:rPr>
        <w:t>Kyle</w:t>
      </w:r>
      <w:r>
        <w:rPr>
          <w:color w:val="010000"/>
          <w:spacing w:val="-5"/>
          <w:sz w:val="18"/>
        </w:rPr>
        <w:t> </w:t>
      </w:r>
      <w:r>
        <w:rPr>
          <w:color w:val="010000"/>
          <w:sz w:val="18"/>
        </w:rPr>
        <w:t>Pitts</w:t>
      </w:r>
      <w:r>
        <w:rPr>
          <w:color w:val="010000"/>
          <w:spacing w:val="-5"/>
          <w:sz w:val="18"/>
        </w:rPr>
        <w:t> </w:t>
      </w:r>
      <w:r>
        <w:rPr>
          <w:color w:val="010000"/>
          <w:sz w:val="18"/>
        </w:rPr>
        <w:t>was</w:t>
      </w:r>
      <w:r>
        <w:rPr>
          <w:color w:val="010000"/>
          <w:spacing w:val="-5"/>
          <w:sz w:val="18"/>
        </w:rPr>
        <w:t> </w:t>
      </w:r>
      <w:r>
        <w:rPr>
          <w:color w:val="010000"/>
          <w:sz w:val="18"/>
        </w:rPr>
        <w:t>a</w:t>
      </w:r>
      <w:r>
        <w:rPr>
          <w:color w:val="010000"/>
          <w:spacing w:val="-5"/>
          <w:sz w:val="18"/>
        </w:rPr>
        <w:t> </w:t>
      </w:r>
      <w:r>
        <w:rPr>
          <w:color w:val="010000"/>
          <w:sz w:val="18"/>
        </w:rPr>
        <w:t>finalist</w:t>
      </w:r>
      <w:r>
        <w:rPr>
          <w:color w:val="010000"/>
          <w:spacing w:val="-5"/>
          <w:sz w:val="18"/>
        </w:rPr>
        <w:t> </w:t>
      </w:r>
      <w:r>
        <w:rPr>
          <w:color w:val="010000"/>
          <w:sz w:val="18"/>
        </w:rPr>
        <w:t>in</w:t>
      </w:r>
      <w:r>
        <w:rPr>
          <w:color w:val="010000"/>
          <w:spacing w:val="-5"/>
          <w:sz w:val="18"/>
        </w:rPr>
        <w:t> </w:t>
      </w:r>
      <w:r>
        <w:rPr>
          <w:color w:val="010000"/>
          <w:sz w:val="18"/>
        </w:rPr>
        <w:t>2020</w:t>
      </w:r>
      <w:r>
        <w:rPr>
          <w:color w:val="010000"/>
          <w:spacing w:val="-5"/>
          <w:sz w:val="18"/>
        </w:rPr>
        <w:t> </w:t>
      </w:r>
      <w:r>
        <w:rPr>
          <w:color w:val="010000"/>
          <w:sz w:val="18"/>
        </w:rPr>
        <w:t>and</w:t>
      </w:r>
      <w:r>
        <w:rPr>
          <w:color w:val="010000"/>
          <w:spacing w:val="-5"/>
          <w:sz w:val="18"/>
        </w:rPr>
        <w:t> </w:t>
      </w:r>
      <w:r>
        <w:rPr>
          <w:color w:val="010000"/>
          <w:sz w:val="18"/>
        </w:rPr>
        <w:t>other</w:t>
      </w:r>
      <w:r>
        <w:rPr>
          <w:color w:val="010000"/>
          <w:spacing w:val="-5"/>
          <w:sz w:val="18"/>
        </w:rPr>
        <w:t> </w:t>
      </w:r>
      <w:r>
        <w:rPr>
          <w:color w:val="010000"/>
          <w:sz w:val="18"/>
        </w:rPr>
        <w:t>tight</w:t>
      </w:r>
      <w:r>
        <w:rPr>
          <w:color w:val="010000"/>
          <w:spacing w:val="-5"/>
          <w:sz w:val="18"/>
        </w:rPr>
        <w:t> </w:t>
      </w:r>
      <w:r>
        <w:rPr>
          <w:color w:val="010000"/>
          <w:sz w:val="18"/>
        </w:rPr>
        <w:t>ends</w:t>
      </w:r>
      <w:r>
        <w:rPr>
          <w:color w:val="010000"/>
          <w:spacing w:val="-5"/>
          <w:sz w:val="18"/>
        </w:rPr>
        <w:t> </w:t>
      </w:r>
      <w:r>
        <w:rPr>
          <w:color w:val="010000"/>
          <w:sz w:val="18"/>
        </w:rPr>
        <w:t>were semifinalists</w:t>
      </w:r>
      <w:r>
        <w:rPr>
          <w:color w:val="010000"/>
          <w:spacing w:val="-4"/>
          <w:sz w:val="18"/>
        </w:rPr>
        <w:t> </w:t>
      </w:r>
      <w:r>
        <w:rPr>
          <w:color w:val="010000"/>
          <w:sz w:val="18"/>
        </w:rPr>
        <w:t>in</w:t>
      </w:r>
      <w:r>
        <w:rPr>
          <w:color w:val="010000"/>
          <w:spacing w:val="-4"/>
          <w:sz w:val="18"/>
        </w:rPr>
        <w:t> </w:t>
      </w:r>
      <w:r>
        <w:rPr>
          <w:color w:val="010000"/>
          <w:sz w:val="18"/>
        </w:rPr>
        <w:t>prior</w:t>
      </w:r>
      <w:r>
        <w:rPr>
          <w:color w:val="010000"/>
          <w:spacing w:val="-4"/>
          <w:sz w:val="18"/>
        </w:rPr>
        <w:t> </w:t>
      </w:r>
      <w:r>
        <w:rPr>
          <w:color w:val="010000"/>
          <w:sz w:val="18"/>
        </w:rPr>
        <w:t>and</w:t>
      </w:r>
      <w:r>
        <w:rPr>
          <w:color w:val="010000"/>
          <w:spacing w:val="-4"/>
          <w:sz w:val="18"/>
        </w:rPr>
        <w:t> </w:t>
      </w:r>
      <w:r>
        <w:rPr>
          <w:color w:val="010000"/>
          <w:sz w:val="18"/>
        </w:rPr>
        <w:t>subsequent</w:t>
      </w:r>
      <w:r>
        <w:rPr>
          <w:color w:val="010000"/>
          <w:spacing w:val="-4"/>
          <w:sz w:val="18"/>
        </w:rPr>
        <w:t> </w:t>
      </w:r>
      <w:r>
        <w:rPr>
          <w:color w:val="010000"/>
          <w:sz w:val="18"/>
        </w:rPr>
        <w:t>years.</w:t>
      </w:r>
      <w:r>
        <w:rPr>
          <w:color w:val="010000"/>
          <w:spacing w:val="-4"/>
          <w:sz w:val="18"/>
        </w:rPr>
        <w:t> </w:t>
      </w:r>
      <w:r>
        <w:rPr>
          <w:color w:val="010000"/>
          <w:sz w:val="18"/>
        </w:rPr>
        <w:t>Moreover,</w:t>
      </w:r>
      <w:r>
        <w:rPr>
          <w:color w:val="010000"/>
          <w:spacing w:val="-4"/>
          <w:sz w:val="18"/>
        </w:rPr>
        <w:t> </w:t>
      </w:r>
      <w:r>
        <w:rPr>
          <w:color w:val="010000"/>
          <w:sz w:val="18"/>
        </w:rPr>
        <w:t>the</w:t>
      </w:r>
      <w:r>
        <w:rPr>
          <w:color w:val="010000"/>
          <w:spacing w:val="-4"/>
          <w:sz w:val="18"/>
        </w:rPr>
        <w:t> </w:t>
      </w:r>
      <w:r>
        <w:rPr>
          <w:color w:val="010000"/>
          <w:sz w:val="18"/>
        </w:rPr>
        <w:t>Biletnikoff</w:t>
      </w:r>
      <w:r>
        <w:rPr>
          <w:color w:val="010000"/>
          <w:spacing w:val="-4"/>
          <w:sz w:val="18"/>
        </w:rPr>
        <w:t> </w:t>
      </w:r>
      <w:r>
        <w:rPr>
          <w:color w:val="010000"/>
          <w:sz w:val="18"/>
        </w:rPr>
        <w:t>Award</w:t>
      </w:r>
      <w:r>
        <w:rPr>
          <w:color w:val="010000"/>
          <w:spacing w:val="-4"/>
          <w:sz w:val="18"/>
        </w:rPr>
        <w:t> </w:t>
      </w:r>
      <w:r>
        <w:rPr>
          <w:color w:val="010000"/>
          <w:sz w:val="18"/>
        </w:rPr>
        <w:t>is</w:t>
      </w:r>
      <w:r>
        <w:rPr>
          <w:color w:val="010000"/>
          <w:spacing w:val="-4"/>
          <w:sz w:val="18"/>
        </w:rPr>
        <w:t> </w:t>
      </w:r>
      <w:r>
        <w:rPr>
          <w:color w:val="010000"/>
          <w:sz w:val="18"/>
        </w:rPr>
        <w:t>a</w:t>
      </w:r>
      <w:r>
        <w:rPr>
          <w:color w:val="010000"/>
          <w:spacing w:val="-4"/>
          <w:sz w:val="18"/>
        </w:rPr>
        <w:t> </w:t>
      </w:r>
      <w:r>
        <w:rPr>
          <w:color w:val="010000"/>
          <w:sz w:val="18"/>
        </w:rPr>
        <w:t>single</w:t>
      </w:r>
      <w:r>
        <w:rPr>
          <w:color w:val="010000"/>
          <w:spacing w:val="-4"/>
          <w:sz w:val="18"/>
        </w:rPr>
        <w:t> </w:t>
      </w:r>
      <w:r>
        <w:rPr>
          <w:color w:val="010000"/>
          <w:sz w:val="18"/>
        </w:rPr>
        <w:t>season, not career, award.</w:t>
      </w:r>
    </w:p>
    <w:p>
      <w:pPr>
        <w:pStyle w:val="BodyText"/>
        <w:spacing w:before="36"/>
      </w:pPr>
    </w:p>
    <w:p>
      <w:pPr>
        <w:pStyle w:val="BodyText"/>
        <w:spacing w:line="276" w:lineRule="auto"/>
        <w:ind w:left="360"/>
      </w:pPr>
      <w:r>
        <w:rPr/>
        <w:t>The Biletnikoff Award's semifinalists, three finalists, and award recipient are selected by the highly</w:t>
      </w:r>
      <w:r>
        <w:rPr>
          <w:spacing w:val="-4"/>
        </w:rPr>
        <w:t> </w:t>
      </w:r>
      <w:r>
        <w:rPr/>
        <w:t>distinguished</w:t>
      </w:r>
      <w:r>
        <w:rPr>
          <w:spacing w:val="-4"/>
        </w:rPr>
        <w:t> </w:t>
      </w:r>
      <w:r>
        <w:rPr/>
        <w:t>Biletnikoff</w:t>
      </w:r>
      <w:r>
        <w:rPr>
          <w:spacing w:val="-4"/>
        </w:rPr>
        <w:t> </w:t>
      </w:r>
      <w:r>
        <w:rPr/>
        <w:t>Award</w:t>
      </w:r>
      <w:r>
        <w:rPr>
          <w:spacing w:val="-4"/>
        </w:rPr>
        <w:t> </w:t>
      </w:r>
      <w:r>
        <w:rPr/>
        <w:t>National</w:t>
      </w:r>
      <w:r>
        <w:rPr>
          <w:spacing w:val="-4"/>
        </w:rPr>
        <w:t> </w:t>
      </w:r>
      <w:r>
        <w:rPr/>
        <w:t>Selection</w:t>
      </w:r>
      <w:r>
        <w:rPr>
          <w:spacing w:val="-4"/>
        </w:rPr>
        <w:t> </w:t>
      </w:r>
      <w:r>
        <w:rPr/>
        <w:t>Committee,</w:t>
      </w:r>
      <w:r>
        <w:rPr>
          <w:spacing w:val="-4"/>
        </w:rPr>
        <w:t> </w:t>
      </w:r>
      <w:r>
        <w:rPr/>
        <w:t>a</w:t>
      </w:r>
      <w:r>
        <w:rPr>
          <w:spacing w:val="-4"/>
        </w:rPr>
        <w:t> </w:t>
      </w:r>
      <w:r>
        <w:rPr/>
        <w:t>group</w:t>
      </w:r>
      <w:r>
        <w:rPr>
          <w:spacing w:val="-4"/>
        </w:rPr>
        <w:t> </w:t>
      </w:r>
      <w:r>
        <w:rPr/>
        <w:t>of</w:t>
      </w:r>
      <w:r>
        <w:rPr>
          <w:spacing w:val="-4"/>
        </w:rPr>
        <w:t> </w:t>
      </w:r>
      <w:r>
        <w:rPr/>
        <w:t>625</w:t>
      </w:r>
      <w:r>
        <w:rPr>
          <w:spacing w:val="-4"/>
        </w:rPr>
        <w:t> </w:t>
      </w:r>
      <w:r>
        <w:rPr/>
        <w:t>prominent college football journalists, commentators, announcers, Biletnikoff Award winners, and other former receivers. Foundation trustees do not vote and have never voted. For a list of voters, please see </w:t>
      </w:r>
      <w:hyperlink r:id="rId11">
        <w:r>
          <w:rPr>
            <w:color w:val="0000FF"/>
            <w:u w:val="single" w:color="0000FF"/>
          </w:rPr>
          <w:t>BiletnikoffAward.com/voters</w:t>
        </w:r>
      </w:hyperlink>
      <w:r>
        <w:rPr>
          <w:u w:val="none"/>
        </w:rPr>
        <w:t>.</w:t>
      </w:r>
    </w:p>
    <w:p>
      <w:pPr>
        <w:pStyle w:val="BodyText"/>
        <w:spacing w:before="35"/>
      </w:pPr>
    </w:p>
    <w:p>
      <w:pPr>
        <w:pStyle w:val="BodyText"/>
        <w:spacing w:line="276" w:lineRule="auto" w:before="1"/>
        <w:ind w:left="360"/>
      </w:pPr>
      <w:r>
        <w:rPr>
          <w:color w:val="010000"/>
        </w:rPr>
        <w:t>Receivers</w:t>
      </w:r>
      <w:r>
        <w:rPr>
          <w:color w:val="010000"/>
          <w:spacing w:val="-4"/>
        </w:rPr>
        <w:t> </w:t>
      </w:r>
      <w:r>
        <w:rPr>
          <w:color w:val="010000"/>
        </w:rPr>
        <w:t>are</w:t>
      </w:r>
      <w:r>
        <w:rPr>
          <w:color w:val="010000"/>
          <w:spacing w:val="-4"/>
        </w:rPr>
        <w:t> </w:t>
      </w:r>
      <w:r>
        <w:rPr>
          <w:color w:val="010000"/>
        </w:rPr>
        <w:t>frequently</w:t>
      </w:r>
      <w:r>
        <w:rPr>
          <w:color w:val="010000"/>
          <w:spacing w:val="-4"/>
        </w:rPr>
        <w:t> </w:t>
      </w:r>
      <w:r>
        <w:rPr>
          <w:color w:val="010000"/>
        </w:rPr>
        <w:t>added</w:t>
      </w:r>
      <w:r>
        <w:rPr>
          <w:color w:val="010000"/>
          <w:spacing w:val="-4"/>
        </w:rPr>
        <w:t> </w:t>
      </w:r>
      <w:r>
        <w:rPr>
          <w:color w:val="010000"/>
        </w:rPr>
        <w:t>to</w:t>
      </w:r>
      <w:r>
        <w:rPr>
          <w:color w:val="010000"/>
          <w:spacing w:val="-4"/>
        </w:rPr>
        <w:t> </w:t>
      </w:r>
      <w:r>
        <w:rPr>
          <w:color w:val="010000"/>
        </w:rPr>
        <w:t>the</w:t>
      </w:r>
      <w:r>
        <w:rPr>
          <w:color w:val="010000"/>
          <w:spacing w:val="-4"/>
        </w:rPr>
        <w:t> </w:t>
      </w:r>
      <w:r>
        <w:rPr>
          <w:color w:val="010000"/>
        </w:rPr>
        <w:t>watch</w:t>
      </w:r>
      <w:r>
        <w:rPr>
          <w:color w:val="010000"/>
          <w:spacing w:val="-4"/>
        </w:rPr>
        <w:t> </w:t>
      </w:r>
      <w:r>
        <w:rPr>
          <w:color w:val="010000"/>
        </w:rPr>
        <w:t>list</w:t>
      </w:r>
      <w:r>
        <w:rPr>
          <w:color w:val="010000"/>
          <w:spacing w:val="-4"/>
        </w:rPr>
        <w:t> </w:t>
      </w:r>
      <w:r>
        <w:rPr>
          <w:color w:val="010000"/>
        </w:rPr>
        <w:t>as</w:t>
      </w:r>
      <w:r>
        <w:rPr>
          <w:color w:val="010000"/>
          <w:spacing w:val="-4"/>
        </w:rPr>
        <w:t> </w:t>
      </w:r>
      <w:r>
        <w:rPr>
          <w:color w:val="010000"/>
        </w:rPr>
        <w:t>their</w:t>
      </w:r>
      <w:r>
        <w:rPr>
          <w:color w:val="010000"/>
          <w:spacing w:val="-4"/>
        </w:rPr>
        <w:t> </w:t>
      </w:r>
      <w:r>
        <w:rPr>
          <w:color w:val="010000"/>
        </w:rPr>
        <w:t>season</w:t>
      </w:r>
      <w:r>
        <w:rPr>
          <w:color w:val="010000"/>
          <w:spacing w:val="-4"/>
        </w:rPr>
        <w:t> </w:t>
      </w:r>
      <w:r>
        <w:rPr>
          <w:color w:val="010000"/>
        </w:rPr>
        <w:t>performances</w:t>
      </w:r>
      <w:r>
        <w:rPr>
          <w:color w:val="010000"/>
          <w:spacing w:val="-4"/>
        </w:rPr>
        <w:t> </w:t>
      </w:r>
      <w:r>
        <w:rPr>
          <w:color w:val="010000"/>
        </w:rPr>
        <w:t>dictate.</w:t>
      </w:r>
      <w:r>
        <w:rPr>
          <w:color w:val="010000"/>
          <w:spacing w:val="-4"/>
        </w:rPr>
        <w:t> </w:t>
      </w:r>
      <w:r>
        <w:rPr>
          <w:color w:val="010000"/>
        </w:rPr>
        <w:t>Actual, not potential, performance is the basis for inclusion on the Biletnikoff Award Watch List.</w:t>
      </w:r>
    </w:p>
    <w:p>
      <w:pPr>
        <w:pStyle w:val="BodyText"/>
        <w:spacing w:before="33"/>
      </w:pPr>
    </w:p>
    <w:p>
      <w:pPr>
        <w:pStyle w:val="BodyText"/>
        <w:spacing w:line="276" w:lineRule="auto" w:before="1"/>
        <w:ind w:left="360" w:right="36"/>
      </w:pPr>
      <w:r>
        <w:rPr/>
        <w:t>The</w:t>
      </w:r>
      <w:r>
        <w:rPr>
          <w:spacing w:val="-5"/>
        </w:rPr>
        <w:t> </w:t>
      </w:r>
      <w:r>
        <w:rPr/>
        <w:t>Biletnikoff</w:t>
      </w:r>
      <w:r>
        <w:rPr>
          <w:spacing w:val="-5"/>
        </w:rPr>
        <w:t> </w:t>
      </w:r>
      <w:r>
        <w:rPr/>
        <w:t>Award</w:t>
      </w:r>
      <w:r>
        <w:rPr>
          <w:spacing w:val="-5"/>
        </w:rPr>
        <w:t> </w:t>
      </w:r>
      <w:r>
        <w:rPr/>
        <w:t>candidate</w:t>
      </w:r>
      <w:r>
        <w:rPr>
          <w:spacing w:val="-5"/>
        </w:rPr>
        <w:t> </w:t>
      </w:r>
      <w:r>
        <w:rPr/>
        <w:t>eligibility</w:t>
      </w:r>
      <w:r>
        <w:rPr>
          <w:spacing w:val="-5"/>
        </w:rPr>
        <w:t> </w:t>
      </w:r>
      <w:r>
        <w:rPr/>
        <w:t>and</w:t>
      </w:r>
      <w:r>
        <w:rPr>
          <w:spacing w:val="-5"/>
        </w:rPr>
        <w:t> </w:t>
      </w:r>
      <w:r>
        <w:rPr/>
        <w:t>voting</w:t>
      </w:r>
      <w:r>
        <w:rPr>
          <w:spacing w:val="-5"/>
        </w:rPr>
        <w:t> </w:t>
      </w:r>
      <w:r>
        <w:rPr/>
        <w:t>criteria,</w:t>
      </w:r>
      <w:r>
        <w:rPr>
          <w:spacing w:val="-5"/>
        </w:rPr>
        <w:t> </w:t>
      </w:r>
      <w:r>
        <w:rPr/>
        <w:t>transparently</w:t>
      </w:r>
      <w:r>
        <w:rPr>
          <w:spacing w:val="-5"/>
        </w:rPr>
        <w:t> </w:t>
      </w:r>
      <w:r>
        <w:rPr/>
        <w:t>explicit</w:t>
      </w:r>
      <w:r>
        <w:rPr>
          <w:spacing w:val="-5"/>
        </w:rPr>
        <w:t> </w:t>
      </w:r>
      <w:r>
        <w:rPr/>
        <w:t>and detailed, are available for review at </w:t>
      </w:r>
      <w:hyperlink r:id="rId12">
        <w:r>
          <w:rPr>
            <w:color w:val="0000FF"/>
            <w:u w:val="single" w:color="0000FF"/>
          </w:rPr>
          <w:t>BiletnikoffAward.com/criteria</w:t>
        </w:r>
      </w:hyperlink>
      <w:r>
        <w:rPr>
          <w:u w:val="none"/>
        </w:rPr>
        <w:t>.</w:t>
      </w:r>
    </w:p>
    <w:p>
      <w:pPr>
        <w:pStyle w:val="BodyText"/>
        <w:spacing w:before="53"/>
      </w:pPr>
    </w:p>
    <w:p>
      <w:pPr>
        <w:spacing w:line="237" w:lineRule="auto" w:before="1"/>
        <w:ind w:left="363" w:right="0" w:firstLine="0"/>
        <w:jc w:val="center"/>
        <w:rPr>
          <w:b/>
          <w:sz w:val="21"/>
        </w:rPr>
      </w:pPr>
      <w:r>
        <w:rPr>
          <w:b/>
          <w:color w:val="010000"/>
          <w:sz w:val="21"/>
        </w:rPr>
        <w:t>The</w:t>
      </w:r>
      <w:r>
        <w:rPr>
          <w:b/>
          <w:color w:val="010000"/>
          <w:spacing w:val="-5"/>
          <w:sz w:val="21"/>
        </w:rPr>
        <w:t> </w:t>
      </w:r>
      <w:r>
        <w:rPr>
          <w:b/>
          <w:color w:val="010000"/>
          <w:sz w:val="21"/>
        </w:rPr>
        <w:t>Tallahassee</w:t>
      </w:r>
      <w:r>
        <w:rPr>
          <w:b/>
          <w:color w:val="010000"/>
          <w:spacing w:val="-5"/>
          <w:sz w:val="21"/>
        </w:rPr>
        <w:t> </w:t>
      </w:r>
      <w:r>
        <w:rPr>
          <w:b/>
          <w:color w:val="010000"/>
          <w:sz w:val="21"/>
        </w:rPr>
        <w:t>Quarterback</w:t>
      </w:r>
      <w:r>
        <w:rPr>
          <w:b/>
          <w:color w:val="010000"/>
          <w:spacing w:val="-5"/>
          <w:sz w:val="21"/>
        </w:rPr>
        <w:t> </w:t>
      </w:r>
      <w:r>
        <w:rPr>
          <w:b/>
          <w:color w:val="010000"/>
          <w:sz w:val="21"/>
        </w:rPr>
        <w:t>Club</w:t>
      </w:r>
      <w:r>
        <w:rPr>
          <w:b/>
          <w:color w:val="010000"/>
          <w:spacing w:val="-5"/>
          <w:sz w:val="21"/>
        </w:rPr>
        <w:t> </w:t>
      </w:r>
      <w:r>
        <w:rPr>
          <w:b/>
          <w:color w:val="010000"/>
          <w:sz w:val="21"/>
        </w:rPr>
        <w:t>Foundation</w:t>
      </w:r>
      <w:r>
        <w:rPr>
          <w:b/>
          <w:color w:val="010000"/>
          <w:spacing w:val="-5"/>
          <w:sz w:val="21"/>
        </w:rPr>
        <w:t> </w:t>
      </w:r>
      <w:r>
        <w:rPr>
          <w:b/>
          <w:color w:val="010000"/>
          <w:sz w:val="21"/>
        </w:rPr>
        <w:t>announces</w:t>
      </w:r>
      <w:r>
        <w:rPr>
          <w:b/>
          <w:color w:val="010000"/>
          <w:spacing w:val="-5"/>
          <w:sz w:val="21"/>
        </w:rPr>
        <w:t> </w:t>
      </w:r>
      <w:r>
        <w:rPr>
          <w:b/>
          <w:color w:val="010000"/>
          <w:sz w:val="21"/>
        </w:rPr>
        <w:t>the</w:t>
      </w:r>
      <w:r>
        <w:rPr>
          <w:b/>
          <w:color w:val="010000"/>
          <w:spacing w:val="-5"/>
          <w:sz w:val="21"/>
        </w:rPr>
        <w:t> </w:t>
      </w:r>
      <w:r>
        <w:rPr>
          <w:b/>
          <w:color w:val="010000"/>
          <w:sz w:val="21"/>
        </w:rPr>
        <w:t>second</w:t>
      </w:r>
      <w:r>
        <w:rPr>
          <w:b/>
          <w:color w:val="010000"/>
          <w:spacing w:val="-5"/>
          <w:sz w:val="21"/>
        </w:rPr>
        <w:t> </w:t>
      </w:r>
      <w:r>
        <w:rPr>
          <w:b/>
          <w:color w:val="010000"/>
          <w:sz w:val="21"/>
        </w:rPr>
        <w:t>in- season addition to the 2026 season watch list.</w:t>
      </w:r>
    </w:p>
    <w:p>
      <w:pPr>
        <w:pStyle w:val="BodyText"/>
        <w:spacing w:line="276" w:lineRule="auto" w:before="26"/>
        <w:ind w:left="1401" w:right="1039"/>
        <w:jc w:val="center"/>
      </w:pPr>
      <w:r>
        <w:rPr>
          <w:color w:val="010000"/>
        </w:rPr>
        <w:t>(Other</w:t>
      </w:r>
      <w:r>
        <w:rPr>
          <w:color w:val="010000"/>
          <w:spacing w:val="-5"/>
        </w:rPr>
        <w:t> </w:t>
      </w:r>
      <w:r>
        <w:rPr>
          <w:color w:val="010000"/>
        </w:rPr>
        <w:t>receivers</w:t>
      </w:r>
      <w:r>
        <w:rPr>
          <w:color w:val="010000"/>
          <w:spacing w:val="-5"/>
        </w:rPr>
        <w:t> </w:t>
      </w:r>
      <w:r>
        <w:rPr>
          <w:color w:val="010000"/>
        </w:rPr>
        <w:t>will</w:t>
      </w:r>
      <w:r>
        <w:rPr>
          <w:color w:val="010000"/>
          <w:spacing w:val="-5"/>
        </w:rPr>
        <w:t> </w:t>
      </w:r>
      <w:r>
        <w:rPr>
          <w:color w:val="010000"/>
        </w:rPr>
        <w:t>be</w:t>
      </w:r>
      <w:r>
        <w:rPr>
          <w:color w:val="010000"/>
          <w:spacing w:val="-5"/>
        </w:rPr>
        <w:t> </w:t>
      </w:r>
      <w:r>
        <w:rPr>
          <w:color w:val="010000"/>
        </w:rPr>
        <w:t>added</w:t>
      </w:r>
      <w:r>
        <w:rPr>
          <w:color w:val="010000"/>
          <w:spacing w:val="-5"/>
        </w:rPr>
        <w:t> </w:t>
      </w:r>
      <w:r>
        <w:rPr>
          <w:color w:val="010000"/>
        </w:rPr>
        <w:t>as</w:t>
      </w:r>
      <w:r>
        <w:rPr>
          <w:color w:val="010000"/>
          <w:spacing w:val="-5"/>
        </w:rPr>
        <w:t> </w:t>
      </w:r>
      <w:r>
        <w:rPr>
          <w:color w:val="010000"/>
        </w:rPr>
        <w:t>their</w:t>
      </w:r>
      <w:r>
        <w:rPr>
          <w:color w:val="010000"/>
          <w:spacing w:val="-5"/>
        </w:rPr>
        <w:t> </w:t>
      </w:r>
      <w:r>
        <w:rPr>
          <w:color w:val="010000"/>
        </w:rPr>
        <w:t>season</w:t>
      </w:r>
      <w:r>
        <w:rPr>
          <w:color w:val="010000"/>
          <w:spacing w:val="-5"/>
        </w:rPr>
        <w:t> </w:t>
      </w:r>
      <w:r>
        <w:rPr>
          <w:color w:val="010000"/>
        </w:rPr>
        <w:t>performances</w:t>
      </w:r>
      <w:r>
        <w:rPr>
          <w:color w:val="010000"/>
          <w:spacing w:val="-5"/>
        </w:rPr>
        <w:t> </w:t>
      </w:r>
      <w:r>
        <w:rPr>
          <w:color w:val="010000"/>
        </w:rPr>
        <w:t>dictate) (See below)</w:t>
      </w:r>
    </w:p>
    <w:p>
      <w:pPr>
        <w:pStyle w:val="BodyText"/>
        <w:spacing w:before="4"/>
        <w:rPr>
          <w:sz w:val="20"/>
        </w:rPr>
      </w:pPr>
      <w:r>
        <w:rPr>
          <w:sz w:val="20"/>
        </w:rPr>
        <w:drawing>
          <wp:anchor distT="0" distB="0" distL="0" distR="0" allowOverlap="1" layoutInCell="1" locked="0" behindDoc="1" simplePos="0" relativeHeight="487588352">
            <wp:simplePos x="0" y="0"/>
            <wp:positionH relativeFrom="page">
              <wp:posOffset>1390650</wp:posOffset>
            </wp:positionH>
            <wp:positionV relativeFrom="paragraph">
              <wp:posOffset>172380</wp:posOffset>
            </wp:positionV>
            <wp:extent cx="4941627" cy="487375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4941627" cy="4873752"/>
                    </a:xfrm>
                    <a:prstGeom prst="rect">
                      <a:avLst/>
                    </a:prstGeom>
                  </pic:spPr>
                </pic:pic>
              </a:graphicData>
            </a:graphic>
          </wp:anchor>
        </w:drawing>
      </w:r>
    </w:p>
    <w:p>
      <w:pPr>
        <w:pStyle w:val="BodyText"/>
        <w:spacing w:after="0"/>
        <w:rPr>
          <w:sz w:val="20"/>
        </w:rPr>
        <w:sectPr>
          <w:pgSz w:w="12240" w:h="15840"/>
          <w:pgMar w:header="2" w:footer="18" w:top="660" w:bottom="200" w:left="1440" w:right="1800"/>
        </w:sectPr>
      </w:pPr>
    </w:p>
    <w:p>
      <w:pPr>
        <w:pStyle w:val="BodyText"/>
        <w:spacing w:before="11"/>
        <w:rPr>
          <w:sz w:val="4"/>
        </w:rPr>
      </w:pPr>
      <w:r>
        <w:rPr>
          <w:sz w:val="4"/>
        </w:rPr>
        <mc:AlternateContent>
          <mc:Choice Requires="wps">
            <w:drawing>
              <wp:anchor distT="0" distB="0" distL="0" distR="0" allowOverlap="1" layoutInCell="1" locked="0" behindDoc="0" simplePos="0" relativeHeight="15731200">
                <wp:simplePos x="0" y="0"/>
                <wp:positionH relativeFrom="page">
                  <wp:posOffset>6819900</wp:posOffset>
                </wp:positionH>
                <wp:positionV relativeFrom="page">
                  <wp:posOffset>457200</wp:posOffset>
                </wp:positionV>
                <wp:extent cx="19050" cy="914400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31200" id="docshape11" filled="true" fillcolor="#000000" stroked="false">
                <v:fill type="solid"/>
                <w10:wrap type="none"/>
              </v:rect>
            </w:pict>
          </mc:Fallback>
        </mc:AlternateContent>
      </w:r>
      <w:r>
        <w:rPr>
          <w:sz w:val="4"/>
        </w:rPr>
        <mc:AlternateContent>
          <mc:Choice Requires="wps">
            <w:drawing>
              <wp:anchor distT="0" distB="0" distL="0" distR="0" allowOverlap="1" layoutInCell="1" locked="0" behindDoc="0" simplePos="0" relativeHeight="15731712">
                <wp:simplePos x="0" y="0"/>
                <wp:positionH relativeFrom="page">
                  <wp:posOffset>933450</wp:posOffset>
                </wp:positionH>
                <wp:positionV relativeFrom="page">
                  <wp:posOffset>457200</wp:posOffset>
                </wp:positionV>
                <wp:extent cx="19050" cy="914400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1712" id="docshape12" filled="true" fillcolor="#000000" stroked="false">
                <v:fill type="solid"/>
                <w10:wrap type="none"/>
              </v:rect>
            </w:pict>
          </mc:Fallback>
        </mc:AlternateContent>
      </w:r>
    </w:p>
    <w:p>
      <w:pPr>
        <w:pStyle w:val="BodyText"/>
        <w:ind w:left="750"/>
        <w:rPr>
          <w:sz w:val="20"/>
        </w:rPr>
      </w:pPr>
      <w:r>
        <w:rPr>
          <w:sz w:val="20"/>
        </w:rPr>
        <w:drawing>
          <wp:inline distT="0" distB="0" distL="0" distR="0">
            <wp:extent cx="4940634" cy="1303020"/>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4940634" cy="1303020"/>
                    </a:xfrm>
                    <a:prstGeom prst="rect">
                      <a:avLst/>
                    </a:prstGeom>
                  </pic:spPr>
                </pic:pic>
              </a:graphicData>
            </a:graphic>
          </wp:inline>
        </w:drawing>
      </w:r>
      <w:r>
        <w:rPr>
          <w:sz w:val="20"/>
        </w:rPr>
      </w:r>
    </w:p>
    <w:p>
      <w:pPr>
        <w:pStyle w:val="BodyText"/>
        <w:spacing w:before="54"/>
        <w:rPr>
          <w:sz w:val="20"/>
        </w:rPr>
      </w:pPr>
      <w:r>
        <w:rPr>
          <w:sz w:val="20"/>
        </w:rPr>
        <w:drawing>
          <wp:anchor distT="0" distB="0" distL="0" distR="0" allowOverlap="1" layoutInCell="1" locked="0" behindDoc="1" simplePos="0" relativeHeight="487589888">
            <wp:simplePos x="0" y="0"/>
            <wp:positionH relativeFrom="page">
              <wp:posOffset>2247900</wp:posOffset>
            </wp:positionH>
            <wp:positionV relativeFrom="paragraph">
              <wp:posOffset>204034</wp:posOffset>
            </wp:positionV>
            <wp:extent cx="3291959" cy="3734562"/>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3291959" cy="3734562"/>
                    </a:xfrm>
                    <a:prstGeom prst="rect">
                      <a:avLst/>
                    </a:prstGeom>
                  </pic:spPr>
                </pic:pic>
              </a:graphicData>
            </a:graphic>
          </wp:anchor>
        </w:drawing>
      </w:r>
    </w:p>
    <w:p>
      <w:pPr>
        <w:pStyle w:val="BodyText"/>
        <w:spacing w:before="83"/>
      </w:pPr>
    </w:p>
    <w:p>
      <w:pPr>
        <w:spacing w:before="1"/>
        <w:ind w:left="363" w:right="4" w:firstLine="0"/>
        <w:jc w:val="center"/>
        <w:rPr>
          <w:b/>
          <w:sz w:val="18"/>
        </w:rPr>
      </w:pPr>
      <w:r>
        <w:rPr>
          <w:b/>
          <w:color w:val="010000"/>
          <w:sz w:val="18"/>
        </w:rPr>
        <w:t>2025</w:t>
      </w:r>
      <w:r>
        <w:rPr>
          <w:b/>
          <w:color w:val="010000"/>
          <w:spacing w:val="-1"/>
          <w:sz w:val="18"/>
        </w:rPr>
        <w:t> </w:t>
      </w:r>
      <w:r>
        <w:rPr>
          <w:b/>
          <w:color w:val="010000"/>
          <w:sz w:val="18"/>
        </w:rPr>
        <w:t>Biletnikoff Award winner Makai Lemon of </w:t>
      </w:r>
      <w:r>
        <w:rPr>
          <w:b/>
          <w:color w:val="010000"/>
          <w:spacing w:val="-5"/>
          <w:sz w:val="18"/>
        </w:rPr>
        <w:t>USC</w:t>
      </w:r>
    </w:p>
    <w:p>
      <w:pPr>
        <w:pStyle w:val="BodyText"/>
        <w:spacing w:before="114"/>
        <w:rPr>
          <w:b/>
        </w:rPr>
      </w:pPr>
    </w:p>
    <w:p>
      <w:pPr>
        <w:pStyle w:val="BodyText"/>
        <w:spacing w:line="276" w:lineRule="auto"/>
        <w:ind w:left="360" w:right="36"/>
      </w:pPr>
      <w:r>
        <w:rPr>
          <w:color w:val="010000"/>
        </w:rPr>
        <w:t>Makai Lemon was formerly introduced by Coach Lincoln Riley and presented the Biletnikoff Award</w:t>
      </w:r>
      <w:r>
        <w:rPr>
          <w:color w:val="010000"/>
          <w:spacing w:val="-7"/>
        </w:rPr>
        <w:t> </w:t>
      </w:r>
      <w:r>
        <w:rPr>
          <w:color w:val="010000"/>
        </w:rPr>
        <w:t>trophy</w:t>
      </w:r>
      <w:r>
        <w:rPr>
          <w:color w:val="010000"/>
          <w:spacing w:val="-7"/>
        </w:rPr>
        <w:t> </w:t>
      </w:r>
      <w:r>
        <w:rPr>
          <w:color w:val="010000"/>
        </w:rPr>
        <w:t>by</w:t>
      </w:r>
      <w:r>
        <w:rPr>
          <w:color w:val="010000"/>
          <w:spacing w:val="-7"/>
        </w:rPr>
        <w:t> </w:t>
      </w:r>
      <w:r>
        <w:rPr>
          <w:color w:val="010000"/>
        </w:rPr>
        <w:t>TQC</w:t>
      </w:r>
      <w:r>
        <w:rPr>
          <w:color w:val="010000"/>
          <w:spacing w:val="-7"/>
        </w:rPr>
        <w:t> </w:t>
      </w:r>
      <w:r>
        <w:rPr>
          <w:color w:val="010000"/>
        </w:rPr>
        <w:t>Foundation</w:t>
      </w:r>
      <w:r>
        <w:rPr>
          <w:color w:val="010000"/>
          <w:spacing w:val="-7"/>
        </w:rPr>
        <w:t> </w:t>
      </w:r>
      <w:r>
        <w:rPr>
          <w:color w:val="010000"/>
        </w:rPr>
        <w:t>Chairman</w:t>
      </w:r>
      <w:r>
        <w:rPr>
          <w:color w:val="010000"/>
          <w:spacing w:val="-7"/>
        </w:rPr>
        <w:t> </w:t>
      </w:r>
      <w:r>
        <w:rPr>
          <w:color w:val="010000"/>
        </w:rPr>
        <w:t>John</w:t>
      </w:r>
      <w:r>
        <w:rPr>
          <w:color w:val="010000"/>
          <w:spacing w:val="-7"/>
        </w:rPr>
        <w:t> </w:t>
      </w:r>
      <w:r>
        <w:rPr>
          <w:color w:val="010000"/>
        </w:rPr>
        <w:t>Harris</w:t>
      </w:r>
      <w:r>
        <w:rPr>
          <w:color w:val="010000"/>
          <w:spacing w:val="-7"/>
        </w:rPr>
        <w:t> </w:t>
      </w:r>
      <w:r>
        <w:rPr>
          <w:color w:val="010000"/>
        </w:rPr>
        <w:t>Jr.,</w:t>
      </w:r>
      <w:r>
        <w:rPr>
          <w:color w:val="010000"/>
          <w:spacing w:val="-7"/>
        </w:rPr>
        <w:t> </w:t>
      </w:r>
      <w:r>
        <w:rPr>
          <w:color w:val="010000"/>
        </w:rPr>
        <w:t>assisted</w:t>
      </w:r>
      <w:r>
        <w:rPr>
          <w:color w:val="010000"/>
          <w:spacing w:val="-7"/>
        </w:rPr>
        <w:t> </w:t>
      </w:r>
      <w:r>
        <w:rPr>
          <w:color w:val="010000"/>
        </w:rPr>
        <w:t>by</w:t>
      </w:r>
      <w:r>
        <w:rPr>
          <w:color w:val="010000"/>
          <w:spacing w:val="-7"/>
        </w:rPr>
        <w:t> </w:t>
      </w:r>
      <w:r>
        <w:rPr>
          <w:color w:val="010000"/>
        </w:rPr>
        <w:t>College</w:t>
      </w:r>
      <w:r>
        <w:rPr>
          <w:color w:val="010000"/>
          <w:spacing w:val="-7"/>
        </w:rPr>
        <w:t> </w:t>
      </w:r>
      <w:r>
        <w:rPr>
          <w:color w:val="010000"/>
        </w:rPr>
        <w:t>Football</w:t>
      </w:r>
      <w:r>
        <w:rPr>
          <w:color w:val="010000"/>
          <w:spacing w:val="-7"/>
        </w:rPr>
        <w:t> </w:t>
      </w:r>
      <w:r>
        <w:rPr>
          <w:color w:val="010000"/>
        </w:rPr>
        <w:t>Hall</w:t>
      </w:r>
      <w:r>
        <w:rPr>
          <w:color w:val="010000"/>
          <w:spacing w:val="-7"/>
        </w:rPr>
        <w:t> </w:t>
      </w:r>
      <w:r>
        <w:rPr>
          <w:color w:val="010000"/>
        </w:rPr>
        <w:t>of Famer Raghib "Rocket" Ismail, keynote speaker, at the sold-out black-tie Biletnikoff Award Banquet</w:t>
      </w:r>
      <w:r>
        <w:rPr>
          <w:color w:val="010000"/>
          <w:spacing w:val="-5"/>
        </w:rPr>
        <w:t> </w:t>
      </w:r>
      <w:r>
        <w:rPr>
          <w:color w:val="010000"/>
        </w:rPr>
        <w:t>&amp;</w:t>
      </w:r>
      <w:r>
        <w:rPr>
          <w:color w:val="010000"/>
          <w:spacing w:val="-5"/>
        </w:rPr>
        <w:t> </w:t>
      </w:r>
      <w:r>
        <w:rPr>
          <w:color w:val="010000"/>
        </w:rPr>
        <w:t>Celebration</w:t>
      </w:r>
      <w:r>
        <w:rPr>
          <w:color w:val="010000"/>
          <w:spacing w:val="-5"/>
        </w:rPr>
        <w:t> </w:t>
      </w:r>
      <w:r>
        <w:rPr>
          <w:color w:val="010000"/>
        </w:rPr>
        <w:t>at</w:t>
      </w:r>
      <w:r>
        <w:rPr>
          <w:color w:val="010000"/>
          <w:spacing w:val="-5"/>
        </w:rPr>
        <w:t> </w:t>
      </w:r>
      <w:r>
        <w:rPr>
          <w:color w:val="010000"/>
        </w:rPr>
        <w:t>the</w:t>
      </w:r>
      <w:r>
        <w:rPr>
          <w:color w:val="010000"/>
          <w:spacing w:val="-5"/>
        </w:rPr>
        <w:t> </w:t>
      </w:r>
      <w:r>
        <w:rPr>
          <w:color w:val="010000"/>
        </w:rPr>
        <w:t>Donald</w:t>
      </w:r>
      <w:r>
        <w:rPr>
          <w:color w:val="010000"/>
          <w:spacing w:val="-5"/>
        </w:rPr>
        <w:t> </w:t>
      </w:r>
      <w:r>
        <w:rPr>
          <w:color w:val="010000"/>
        </w:rPr>
        <w:t>L.</w:t>
      </w:r>
      <w:r>
        <w:rPr>
          <w:color w:val="010000"/>
          <w:spacing w:val="-5"/>
        </w:rPr>
        <w:t> </w:t>
      </w:r>
      <w:r>
        <w:rPr>
          <w:color w:val="010000"/>
        </w:rPr>
        <w:t>Tucker</w:t>
      </w:r>
      <w:r>
        <w:rPr>
          <w:color w:val="010000"/>
          <w:spacing w:val="-5"/>
        </w:rPr>
        <w:t> </w:t>
      </w:r>
      <w:r>
        <w:rPr>
          <w:color w:val="010000"/>
        </w:rPr>
        <w:t>Civic</w:t>
      </w:r>
      <w:r>
        <w:rPr>
          <w:color w:val="010000"/>
          <w:spacing w:val="-5"/>
        </w:rPr>
        <w:t> </w:t>
      </w:r>
      <w:r>
        <w:rPr>
          <w:color w:val="010000"/>
        </w:rPr>
        <w:t>Center</w:t>
      </w:r>
      <w:r>
        <w:rPr>
          <w:color w:val="010000"/>
          <w:spacing w:val="-5"/>
        </w:rPr>
        <w:t> </w:t>
      </w:r>
      <w:r>
        <w:rPr>
          <w:color w:val="010000"/>
        </w:rPr>
        <w:t>in</w:t>
      </w:r>
      <w:r>
        <w:rPr>
          <w:color w:val="010000"/>
          <w:spacing w:val="-5"/>
        </w:rPr>
        <w:t> </w:t>
      </w:r>
      <w:r>
        <w:rPr>
          <w:color w:val="010000"/>
        </w:rPr>
        <w:t>Tallahassee</w:t>
      </w:r>
      <w:r>
        <w:rPr>
          <w:color w:val="010000"/>
          <w:spacing w:val="-5"/>
        </w:rPr>
        <w:t> </w:t>
      </w:r>
      <w:r>
        <w:rPr>
          <w:color w:val="010000"/>
        </w:rPr>
        <w:t>on</w:t>
      </w:r>
      <w:r>
        <w:rPr>
          <w:color w:val="010000"/>
          <w:spacing w:val="-5"/>
        </w:rPr>
        <w:t> </w:t>
      </w:r>
      <w:r>
        <w:rPr>
          <w:color w:val="010000"/>
        </w:rPr>
        <w:t>Saturday,</w:t>
      </w:r>
      <w:r>
        <w:rPr>
          <w:color w:val="010000"/>
          <w:spacing w:val="-5"/>
        </w:rPr>
        <w:t> </w:t>
      </w:r>
      <w:r>
        <w:rPr>
          <w:color w:val="010000"/>
        </w:rPr>
        <w:t>March 28, 2026. Internationally acclaimed concert pianist Marvin Goldstein composed and played a tribute to the greatness of Makai Lemon and America. The banquet, always sold-out and attended by 700 patrons, was hailed by 2014 keynote speaker Dick Vermeil, as well as by 2013 keynoter Larry Csonka, as "the best banquet in college sports."</w:t>
      </w:r>
    </w:p>
    <w:p>
      <w:pPr>
        <w:pStyle w:val="BodyText"/>
        <w:spacing w:before="37"/>
      </w:pPr>
    </w:p>
    <w:p>
      <w:pPr>
        <w:pStyle w:val="BodyText"/>
        <w:spacing w:line="276" w:lineRule="auto"/>
        <w:ind w:left="360"/>
      </w:pPr>
      <w:r>
        <w:rPr>
          <w:color w:val="010000"/>
        </w:rPr>
        <w:t>The</w:t>
      </w:r>
      <w:r>
        <w:rPr>
          <w:color w:val="010000"/>
          <w:spacing w:val="-5"/>
        </w:rPr>
        <w:t> </w:t>
      </w:r>
      <w:r>
        <w:rPr>
          <w:color w:val="010000"/>
        </w:rPr>
        <w:t>banquet</w:t>
      </w:r>
      <w:r>
        <w:rPr>
          <w:color w:val="010000"/>
          <w:spacing w:val="-5"/>
        </w:rPr>
        <w:t> </w:t>
      </w:r>
      <w:r>
        <w:rPr>
          <w:color w:val="010000"/>
        </w:rPr>
        <w:t>has</w:t>
      </w:r>
      <w:r>
        <w:rPr>
          <w:color w:val="010000"/>
          <w:spacing w:val="-5"/>
        </w:rPr>
        <w:t> </w:t>
      </w:r>
      <w:r>
        <w:rPr>
          <w:color w:val="010000"/>
        </w:rPr>
        <w:t>featured</w:t>
      </w:r>
      <w:r>
        <w:rPr>
          <w:color w:val="010000"/>
          <w:spacing w:val="-5"/>
        </w:rPr>
        <w:t> </w:t>
      </w:r>
      <w:r>
        <w:rPr>
          <w:color w:val="010000"/>
        </w:rPr>
        <w:t>distinguished</w:t>
      </w:r>
      <w:r>
        <w:rPr>
          <w:color w:val="010000"/>
          <w:spacing w:val="-5"/>
        </w:rPr>
        <w:t> </w:t>
      </w:r>
      <w:r>
        <w:rPr>
          <w:color w:val="010000"/>
        </w:rPr>
        <w:t>keynoters</w:t>
      </w:r>
      <w:r>
        <w:rPr>
          <w:color w:val="010000"/>
          <w:spacing w:val="-5"/>
        </w:rPr>
        <w:t> </w:t>
      </w:r>
      <w:r>
        <w:rPr>
          <w:color w:val="010000"/>
        </w:rPr>
        <w:t>of</w:t>
      </w:r>
      <w:r>
        <w:rPr>
          <w:color w:val="010000"/>
          <w:spacing w:val="-5"/>
        </w:rPr>
        <w:t> </w:t>
      </w:r>
      <w:r>
        <w:rPr>
          <w:color w:val="010000"/>
        </w:rPr>
        <w:t>profound</w:t>
      </w:r>
      <w:r>
        <w:rPr>
          <w:color w:val="010000"/>
          <w:spacing w:val="-5"/>
        </w:rPr>
        <w:t> </w:t>
      </w:r>
      <w:r>
        <w:rPr>
          <w:color w:val="010000"/>
        </w:rPr>
        <w:t>character</w:t>
      </w:r>
      <w:r>
        <w:rPr>
          <w:color w:val="010000"/>
          <w:spacing w:val="-5"/>
        </w:rPr>
        <w:t> </w:t>
      </w:r>
      <w:r>
        <w:rPr>
          <w:color w:val="010000"/>
        </w:rPr>
        <w:t>and</w:t>
      </w:r>
      <w:r>
        <w:rPr>
          <w:color w:val="010000"/>
          <w:spacing w:val="-5"/>
        </w:rPr>
        <w:t> </w:t>
      </w:r>
      <w:r>
        <w:rPr>
          <w:color w:val="010000"/>
        </w:rPr>
        <w:t>accomplishments including the late Bart Starr, Dick Vermeil, the late Floyd Little, Larry Csonka, Steve Largent, Mike Ditka, the late Don Shula, the late Dan Reeves, Archie Manning, Ron Jaworski, Gene Stallings, Bob Griese, Bill Curry, the late Bobby Bowden, Jim Kelly, Jerry Kramer, Joe Theismann,</w:t>
      </w:r>
      <w:r>
        <w:rPr>
          <w:color w:val="010000"/>
          <w:spacing w:val="-1"/>
        </w:rPr>
        <w:t> </w:t>
      </w:r>
      <w:r>
        <w:rPr>
          <w:color w:val="010000"/>
        </w:rPr>
        <w:t>Dan</w:t>
      </w:r>
      <w:r>
        <w:rPr>
          <w:color w:val="010000"/>
          <w:spacing w:val="-1"/>
        </w:rPr>
        <w:t> </w:t>
      </w:r>
      <w:r>
        <w:rPr>
          <w:color w:val="010000"/>
        </w:rPr>
        <w:t>Fouts,</w:t>
      </w:r>
      <w:r>
        <w:rPr>
          <w:color w:val="010000"/>
          <w:spacing w:val="-1"/>
        </w:rPr>
        <w:t> </w:t>
      </w:r>
      <w:r>
        <w:rPr>
          <w:color w:val="010000"/>
        </w:rPr>
        <w:t>Chad</w:t>
      </w:r>
      <w:r>
        <w:rPr>
          <w:color w:val="010000"/>
          <w:spacing w:val="-1"/>
        </w:rPr>
        <w:t> </w:t>
      </w:r>
      <w:r>
        <w:rPr>
          <w:color w:val="010000"/>
        </w:rPr>
        <w:t>Hennings,</w:t>
      </w:r>
      <w:r>
        <w:rPr>
          <w:color w:val="010000"/>
          <w:spacing w:val="-1"/>
        </w:rPr>
        <w:t> </w:t>
      </w:r>
      <w:r>
        <w:rPr>
          <w:color w:val="010000"/>
        </w:rPr>
        <w:t>the</w:t>
      </w:r>
      <w:r>
        <w:rPr>
          <w:color w:val="010000"/>
          <w:spacing w:val="-1"/>
        </w:rPr>
        <w:t> </w:t>
      </w:r>
      <w:r>
        <w:rPr>
          <w:color w:val="010000"/>
        </w:rPr>
        <w:t>late</w:t>
      </w:r>
      <w:r>
        <w:rPr>
          <w:color w:val="010000"/>
          <w:spacing w:val="-1"/>
        </w:rPr>
        <w:t> </w:t>
      </w:r>
      <w:r>
        <w:rPr>
          <w:color w:val="010000"/>
        </w:rPr>
        <w:t>Lou</w:t>
      </w:r>
      <w:r>
        <w:rPr>
          <w:color w:val="010000"/>
          <w:spacing w:val="-1"/>
        </w:rPr>
        <w:t> </w:t>
      </w:r>
      <w:r>
        <w:rPr>
          <w:color w:val="010000"/>
        </w:rPr>
        <w:t>Holtz,</w:t>
      </w:r>
      <w:r>
        <w:rPr>
          <w:color w:val="010000"/>
          <w:spacing w:val="-1"/>
        </w:rPr>
        <w:t> </w:t>
      </w:r>
      <w:r>
        <w:rPr>
          <w:color w:val="010000"/>
        </w:rPr>
        <w:t>Aaron</w:t>
      </w:r>
      <w:r>
        <w:rPr>
          <w:color w:val="010000"/>
          <w:spacing w:val="-1"/>
        </w:rPr>
        <w:t> </w:t>
      </w:r>
      <w:r>
        <w:rPr>
          <w:color w:val="010000"/>
        </w:rPr>
        <w:t>Taylor,</w:t>
      </w:r>
      <w:r>
        <w:rPr>
          <w:color w:val="010000"/>
          <w:spacing w:val="-1"/>
        </w:rPr>
        <w:t> </w:t>
      </w:r>
      <w:r>
        <w:rPr>
          <w:color w:val="010000"/>
        </w:rPr>
        <w:t>Archie</w:t>
      </w:r>
      <w:r>
        <w:rPr>
          <w:color w:val="010000"/>
          <w:spacing w:val="-1"/>
        </w:rPr>
        <w:t> </w:t>
      </w:r>
      <w:r>
        <w:rPr>
          <w:color w:val="010000"/>
        </w:rPr>
        <w:t>Griffin,</w:t>
      </w:r>
      <w:r>
        <w:rPr>
          <w:color w:val="010000"/>
          <w:spacing w:val="-1"/>
        </w:rPr>
        <w:t> </w:t>
      </w:r>
      <w:r>
        <w:rPr>
          <w:color w:val="010000"/>
        </w:rPr>
        <w:t>Danny Wuerffel, Rocket Ismail, Drew Pearson, and Gino Torretta.</w:t>
      </w:r>
    </w:p>
    <w:p>
      <w:pPr>
        <w:pStyle w:val="BodyText"/>
        <w:spacing w:before="83"/>
      </w:pPr>
    </w:p>
    <w:p>
      <w:pPr>
        <w:pStyle w:val="BodyText"/>
        <w:spacing w:line="276" w:lineRule="auto"/>
        <w:ind w:left="360"/>
      </w:pPr>
      <w:r>
        <w:rPr/>
        <w:t>The</w:t>
      </w:r>
      <w:r>
        <w:rPr>
          <w:spacing w:val="-4"/>
        </w:rPr>
        <w:t> </w:t>
      </w:r>
      <w:r>
        <w:rPr/>
        <w:t>correlation</w:t>
      </w:r>
      <w:r>
        <w:rPr>
          <w:spacing w:val="-4"/>
        </w:rPr>
        <w:t> </w:t>
      </w:r>
      <w:r>
        <w:rPr/>
        <w:t>between</w:t>
      </w:r>
      <w:r>
        <w:rPr>
          <w:spacing w:val="-4"/>
        </w:rPr>
        <w:t> </w:t>
      </w:r>
      <w:r>
        <w:rPr/>
        <w:t>Biletnikoff</w:t>
      </w:r>
      <w:r>
        <w:rPr>
          <w:spacing w:val="-4"/>
        </w:rPr>
        <w:t> </w:t>
      </w:r>
      <w:r>
        <w:rPr/>
        <w:t>Award</w:t>
      </w:r>
      <w:r>
        <w:rPr>
          <w:spacing w:val="-4"/>
        </w:rPr>
        <w:t> </w:t>
      </w:r>
      <w:r>
        <w:rPr/>
        <w:t>winners</w:t>
      </w:r>
      <w:r>
        <w:rPr>
          <w:spacing w:val="-4"/>
        </w:rPr>
        <w:t> </w:t>
      </w:r>
      <w:r>
        <w:rPr/>
        <w:t>and</w:t>
      </w:r>
      <w:r>
        <w:rPr>
          <w:spacing w:val="-4"/>
        </w:rPr>
        <w:t> </w:t>
      </w:r>
      <w:r>
        <w:rPr/>
        <w:t>stardom</w:t>
      </w:r>
      <w:r>
        <w:rPr>
          <w:spacing w:val="-4"/>
        </w:rPr>
        <w:t> </w:t>
      </w:r>
      <w:r>
        <w:rPr/>
        <w:t>in</w:t>
      </w:r>
      <w:r>
        <w:rPr>
          <w:spacing w:val="-4"/>
        </w:rPr>
        <w:t> </w:t>
      </w:r>
      <w:r>
        <w:rPr/>
        <w:t>the</w:t>
      </w:r>
      <w:r>
        <w:rPr>
          <w:spacing w:val="-4"/>
        </w:rPr>
        <w:t> </w:t>
      </w:r>
      <w:r>
        <w:rPr/>
        <w:t>National</w:t>
      </w:r>
      <w:r>
        <w:rPr>
          <w:spacing w:val="-4"/>
        </w:rPr>
        <w:t> </w:t>
      </w:r>
      <w:r>
        <w:rPr/>
        <w:t>Football</w:t>
      </w:r>
      <w:r>
        <w:rPr>
          <w:spacing w:val="-4"/>
        </w:rPr>
        <w:t> </w:t>
      </w:r>
      <w:r>
        <w:rPr/>
        <w:t>League is nearly uniformly consistent. Past Biletnikoff Award winners include Calvin Johnson, Randy Moss, Michael Crabtree, Amari Cooper, Golden Tate, Brandin Cooks, the late Terry Glenn, Ja'Marr Chase, DeVonta Smith, and Larry Fitzgerald.</w:t>
      </w:r>
    </w:p>
    <w:p>
      <w:pPr>
        <w:pStyle w:val="BodyText"/>
        <w:spacing w:after="0" w:line="276" w:lineRule="auto"/>
        <w:sectPr>
          <w:pgSz w:w="12240" w:h="15840"/>
          <w:pgMar w:header="2" w:footer="18" w:top="660" w:bottom="200" w:left="1440" w:right="1800"/>
        </w:sectPr>
      </w:pPr>
    </w:p>
    <w:p>
      <w:pPr>
        <w:pStyle w:val="BodyText"/>
        <w:spacing w:before="123"/>
      </w:pPr>
      <w:r>
        <w:rPr/>
        <mc:AlternateContent>
          <mc:Choice Requires="wps">
            <w:drawing>
              <wp:anchor distT="0" distB="0" distL="0" distR="0" allowOverlap="1" layoutInCell="1" locked="0" behindDoc="0" simplePos="0" relativeHeight="15733248">
                <wp:simplePos x="0" y="0"/>
                <wp:positionH relativeFrom="page">
                  <wp:posOffset>6819900</wp:posOffset>
                </wp:positionH>
                <wp:positionV relativeFrom="page">
                  <wp:posOffset>457200</wp:posOffset>
                </wp:positionV>
                <wp:extent cx="19050" cy="914400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33248" id="docshape1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3760">
                <wp:simplePos x="0" y="0"/>
                <wp:positionH relativeFrom="page">
                  <wp:posOffset>933450</wp:posOffset>
                </wp:positionH>
                <wp:positionV relativeFrom="page">
                  <wp:posOffset>457200</wp:posOffset>
                </wp:positionV>
                <wp:extent cx="19050" cy="91440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3760" id="docshape14" filled="true" fillcolor="#000000" stroked="false">
                <v:fill type="solid"/>
                <w10:wrap type="none"/>
              </v:rect>
            </w:pict>
          </mc:Fallback>
        </mc:AlternateContent>
      </w:r>
    </w:p>
    <w:p>
      <w:pPr>
        <w:pStyle w:val="BodyText"/>
        <w:spacing w:line="276" w:lineRule="auto"/>
        <w:ind w:left="360"/>
      </w:pPr>
      <w:r>
        <w:rPr/>
        <w:t>The 501(c)(3) TQC Foundation's charitable mission is the provision of college and vocational scholarships</w:t>
      </w:r>
      <w:r>
        <w:rPr>
          <w:spacing w:val="-4"/>
        </w:rPr>
        <w:t> </w:t>
      </w:r>
      <w:r>
        <w:rPr/>
        <w:t>to</w:t>
      </w:r>
      <w:r>
        <w:rPr>
          <w:spacing w:val="-4"/>
        </w:rPr>
        <w:t> </w:t>
      </w:r>
      <w:r>
        <w:rPr/>
        <w:t>North</w:t>
      </w:r>
      <w:r>
        <w:rPr>
          <w:spacing w:val="-4"/>
        </w:rPr>
        <w:t> </w:t>
      </w:r>
      <w:r>
        <w:rPr/>
        <w:t>Florida</w:t>
      </w:r>
      <w:r>
        <w:rPr>
          <w:spacing w:val="-4"/>
        </w:rPr>
        <w:t> </w:t>
      </w:r>
      <w:r>
        <w:rPr/>
        <w:t>high</w:t>
      </w:r>
      <w:r>
        <w:rPr>
          <w:spacing w:val="-4"/>
        </w:rPr>
        <w:t> </w:t>
      </w:r>
      <w:r>
        <w:rPr/>
        <w:t>school</w:t>
      </w:r>
      <w:r>
        <w:rPr>
          <w:spacing w:val="-4"/>
        </w:rPr>
        <w:t> </w:t>
      </w:r>
      <w:r>
        <w:rPr/>
        <w:t>seniors</w:t>
      </w:r>
      <w:r>
        <w:rPr>
          <w:spacing w:val="-4"/>
        </w:rPr>
        <w:t> </w:t>
      </w:r>
      <w:r>
        <w:rPr/>
        <w:t>who</w:t>
      </w:r>
      <w:r>
        <w:rPr>
          <w:spacing w:val="-4"/>
        </w:rPr>
        <w:t> </w:t>
      </w:r>
      <w:r>
        <w:rPr/>
        <w:t>have</w:t>
      </w:r>
      <w:r>
        <w:rPr>
          <w:spacing w:val="-4"/>
        </w:rPr>
        <w:t> </w:t>
      </w:r>
      <w:r>
        <w:rPr/>
        <w:t>overcome</w:t>
      </w:r>
      <w:r>
        <w:rPr>
          <w:spacing w:val="-4"/>
        </w:rPr>
        <w:t> </w:t>
      </w:r>
      <w:r>
        <w:rPr/>
        <w:t>significant</w:t>
      </w:r>
      <w:r>
        <w:rPr>
          <w:spacing w:val="-4"/>
        </w:rPr>
        <w:t> </w:t>
      </w:r>
      <w:r>
        <w:rPr/>
        <w:t>challenges</w:t>
      </w:r>
      <w:r>
        <w:rPr>
          <w:spacing w:val="-4"/>
        </w:rPr>
        <w:t> </w:t>
      </w:r>
      <w:r>
        <w:rPr/>
        <w:t>to achieve at the highest academic and extracurricular levels. Participation in sports is not a requirement, but does count as an extracurricular activity. The all-volunteer Foundation has provided over 360 scholarships with benefits of over 7 million dollars through 2026. TQC Founding Trustee &amp; many-times chairman Walter Manley II, serving his 30th year as fundraising chairman, recently announced a goal of 10 million dollars in the aggregate to be awarded in scholarships by 2030.</w:t>
      </w:r>
    </w:p>
    <w:p>
      <w:pPr>
        <w:pStyle w:val="BodyText"/>
        <w:spacing w:before="6"/>
        <w:rPr>
          <w:sz w:val="20"/>
        </w:rPr>
      </w:pPr>
      <w:r>
        <w:rPr>
          <w:sz w:val="20"/>
        </w:rPr>
        <w:drawing>
          <wp:anchor distT="0" distB="0" distL="0" distR="0" allowOverlap="1" layoutInCell="1" locked="0" behindDoc="1" simplePos="0" relativeHeight="487591424">
            <wp:simplePos x="0" y="0"/>
            <wp:positionH relativeFrom="page">
              <wp:posOffset>1504950</wp:posOffset>
            </wp:positionH>
            <wp:positionV relativeFrom="paragraph">
              <wp:posOffset>173721</wp:posOffset>
            </wp:positionV>
            <wp:extent cx="4808054" cy="2584323"/>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6" cstate="print"/>
                    <a:stretch>
                      <a:fillRect/>
                    </a:stretch>
                  </pic:blipFill>
                  <pic:spPr>
                    <a:xfrm>
                      <a:off x="0" y="0"/>
                      <a:ext cx="4808054" cy="2584323"/>
                    </a:xfrm>
                    <a:prstGeom prst="rect">
                      <a:avLst/>
                    </a:prstGeom>
                  </pic:spPr>
                </pic:pic>
              </a:graphicData>
            </a:graphic>
          </wp:anchor>
        </w:drawing>
      </w:r>
    </w:p>
    <w:p>
      <w:pPr>
        <w:pStyle w:val="BodyText"/>
        <w:spacing w:before="72"/>
      </w:pPr>
    </w:p>
    <w:p>
      <w:pPr>
        <w:spacing w:before="0"/>
        <w:ind w:left="363" w:right="4" w:firstLine="0"/>
        <w:jc w:val="center"/>
        <w:rPr>
          <w:b/>
          <w:sz w:val="18"/>
        </w:rPr>
      </w:pPr>
      <w:r>
        <w:rPr>
          <w:b/>
          <w:sz w:val="18"/>
        </w:rPr>
        <w:t>2026 Scholarship </w:t>
      </w:r>
      <w:r>
        <w:rPr>
          <w:b/>
          <w:spacing w:val="-2"/>
          <w:sz w:val="18"/>
        </w:rPr>
        <w:t>Recipients</w:t>
      </w:r>
    </w:p>
    <w:p>
      <w:pPr>
        <w:pStyle w:val="BodyText"/>
        <w:spacing w:before="36"/>
        <w:rPr>
          <w:b/>
          <w:sz w:val="20"/>
        </w:rPr>
      </w:pPr>
      <w:r>
        <w:rPr>
          <w:b/>
          <w:sz w:val="20"/>
        </w:rPr>
        <w:drawing>
          <wp:anchor distT="0" distB="0" distL="0" distR="0" allowOverlap="1" layoutInCell="1" locked="0" behindDoc="1" simplePos="0" relativeHeight="487591936">
            <wp:simplePos x="0" y="0"/>
            <wp:positionH relativeFrom="page">
              <wp:posOffset>1481137</wp:posOffset>
            </wp:positionH>
            <wp:positionV relativeFrom="paragraph">
              <wp:posOffset>193014</wp:posOffset>
            </wp:positionV>
            <wp:extent cx="4806600" cy="3204400"/>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7" cstate="print"/>
                    <a:stretch>
                      <a:fillRect/>
                    </a:stretch>
                  </pic:blipFill>
                  <pic:spPr>
                    <a:xfrm>
                      <a:off x="0" y="0"/>
                      <a:ext cx="4806600" cy="3204400"/>
                    </a:xfrm>
                    <a:prstGeom prst="rect">
                      <a:avLst/>
                    </a:prstGeom>
                  </pic:spPr>
                </pic:pic>
              </a:graphicData>
            </a:graphic>
          </wp:anchor>
        </w:drawing>
      </w:r>
    </w:p>
    <w:p>
      <w:pPr>
        <w:pStyle w:val="BodyText"/>
        <w:spacing w:before="114"/>
        <w:rPr>
          <w:b/>
        </w:rPr>
      </w:pPr>
    </w:p>
    <w:p>
      <w:pPr>
        <w:spacing w:before="1"/>
        <w:ind w:left="363" w:right="4" w:firstLine="0"/>
        <w:jc w:val="center"/>
        <w:rPr>
          <w:b/>
          <w:sz w:val="18"/>
        </w:rPr>
      </w:pPr>
      <w:r>
        <w:rPr>
          <w:b/>
          <w:sz w:val="18"/>
        </w:rPr>
        <w:t>2025 Scholarship </w:t>
      </w:r>
      <w:r>
        <w:rPr>
          <w:b/>
          <w:spacing w:val="-2"/>
          <w:sz w:val="18"/>
        </w:rPr>
        <w:t>Recipients</w:t>
      </w:r>
    </w:p>
    <w:p>
      <w:pPr>
        <w:pStyle w:val="BodyText"/>
        <w:spacing w:before="114"/>
        <w:rPr>
          <w:b/>
        </w:rPr>
      </w:pPr>
    </w:p>
    <w:p>
      <w:pPr>
        <w:pStyle w:val="BodyText"/>
        <w:spacing w:line="276" w:lineRule="auto"/>
        <w:ind w:left="360" w:right="36"/>
      </w:pPr>
      <w:r>
        <w:rPr/>
        <w:t>The name </w:t>
      </w:r>
      <w:r>
        <w:rPr>
          <w:i/>
        </w:rPr>
        <w:t>Biletnikoff </w:t>
      </w:r>
      <w:r>
        <w:rPr/>
        <w:t>is synonymous with the term </w:t>
      </w:r>
      <w:r>
        <w:rPr>
          <w:i/>
        </w:rPr>
        <w:t>receiver</w:t>
      </w:r>
      <w:r>
        <w:rPr/>
        <w:t>. Fred Biletnikoff, a member of the pro and college football halls of fame, was a consensus 1st-team All-America receiver at Florida</w:t>
      </w:r>
      <w:r>
        <w:rPr>
          <w:spacing w:val="-4"/>
        </w:rPr>
        <w:t> </w:t>
      </w:r>
      <w:r>
        <w:rPr/>
        <w:t>State</w:t>
      </w:r>
      <w:r>
        <w:rPr>
          <w:spacing w:val="-4"/>
        </w:rPr>
        <w:t> </w:t>
      </w:r>
      <w:r>
        <w:rPr/>
        <w:t>University</w:t>
      </w:r>
      <w:r>
        <w:rPr>
          <w:spacing w:val="-4"/>
        </w:rPr>
        <w:t> </w:t>
      </w:r>
      <w:r>
        <w:rPr/>
        <w:t>and</w:t>
      </w:r>
      <w:r>
        <w:rPr>
          <w:spacing w:val="-4"/>
        </w:rPr>
        <w:t> </w:t>
      </w:r>
      <w:r>
        <w:rPr/>
        <w:t>an</w:t>
      </w:r>
      <w:r>
        <w:rPr>
          <w:spacing w:val="-4"/>
        </w:rPr>
        <w:t> </w:t>
      </w:r>
      <w:r>
        <w:rPr/>
        <w:t>All-Pro</w:t>
      </w:r>
      <w:r>
        <w:rPr>
          <w:spacing w:val="-4"/>
        </w:rPr>
        <w:t> </w:t>
      </w:r>
      <w:r>
        <w:rPr/>
        <w:t>receiver</w:t>
      </w:r>
      <w:r>
        <w:rPr>
          <w:spacing w:val="-4"/>
        </w:rPr>
        <w:t> </w:t>
      </w:r>
      <w:r>
        <w:rPr/>
        <w:t>for</w:t>
      </w:r>
      <w:r>
        <w:rPr>
          <w:spacing w:val="-4"/>
        </w:rPr>
        <w:t> </w:t>
      </w:r>
      <w:r>
        <w:rPr/>
        <w:t>the</w:t>
      </w:r>
      <w:r>
        <w:rPr>
          <w:spacing w:val="-4"/>
        </w:rPr>
        <w:t> </w:t>
      </w:r>
      <w:r>
        <w:rPr/>
        <w:t>Oakland</w:t>
      </w:r>
      <w:r>
        <w:rPr>
          <w:spacing w:val="-4"/>
        </w:rPr>
        <w:t> </w:t>
      </w:r>
      <w:r>
        <w:rPr/>
        <w:t>Raiders.</w:t>
      </w:r>
      <w:r>
        <w:rPr>
          <w:spacing w:val="-4"/>
        </w:rPr>
        <w:t> </w:t>
      </w:r>
      <w:r>
        <w:rPr/>
        <w:t>He</w:t>
      </w:r>
      <w:r>
        <w:rPr>
          <w:spacing w:val="-4"/>
        </w:rPr>
        <w:t> </w:t>
      </w:r>
      <w:r>
        <w:rPr/>
        <w:t>caught</w:t>
      </w:r>
      <w:r>
        <w:rPr>
          <w:spacing w:val="-4"/>
        </w:rPr>
        <w:t> </w:t>
      </w:r>
      <w:r>
        <w:rPr/>
        <w:t>589</w:t>
      </w:r>
      <w:r>
        <w:rPr>
          <w:spacing w:val="-4"/>
        </w:rPr>
        <w:t> </w:t>
      </w:r>
      <w:r>
        <w:rPr/>
        <w:t>passes for 8,974 yards and 76 touchdowns in his 14-year Raiders career from 1965 through 1978.</w:t>
      </w:r>
    </w:p>
    <w:p>
      <w:pPr>
        <w:pStyle w:val="BodyText"/>
        <w:spacing w:after="0" w:line="276" w:lineRule="auto"/>
        <w:sectPr>
          <w:pgSz w:w="12240" w:h="15840"/>
          <w:pgMar w:header="2" w:footer="18" w:top="660" w:bottom="200" w:left="1440" w:right="1800"/>
        </w:sectPr>
      </w:pPr>
    </w:p>
    <w:p>
      <w:pPr>
        <w:pStyle w:val="BodyText"/>
        <w:spacing w:before="90"/>
        <w:ind w:left="360"/>
      </w:pPr>
      <w:r>
        <w:rPr/>
        <mc:AlternateContent>
          <mc:Choice Requires="wps">
            <w:drawing>
              <wp:anchor distT="0" distB="0" distL="0" distR="0" allowOverlap="1" layoutInCell="1" locked="0" behindDoc="0" simplePos="0" relativeHeight="15735296">
                <wp:simplePos x="0" y="0"/>
                <wp:positionH relativeFrom="page">
                  <wp:posOffset>6819900</wp:posOffset>
                </wp:positionH>
                <wp:positionV relativeFrom="page">
                  <wp:posOffset>457200</wp:posOffset>
                </wp:positionV>
                <wp:extent cx="19050" cy="914400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35296" id="docshape15"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5808">
                <wp:simplePos x="0" y="0"/>
                <wp:positionH relativeFrom="page">
                  <wp:posOffset>933450</wp:posOffset>
                </wp:positionH>
                <wp:positionV relativeFrom="page">
                  <wp:posOffset>457200</wp:posOffset>
                </wp:positionV>
                <wp:extent cx="19050" cy="914400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5808" id="docshape16" filled="true" fillcolor="#000000" stroked="false">
                <v:fill type="solid"/>
                <w10:wrap type="none"/>
              </v:rect>
            </w:pict>
          </mc:Fallback>
        </mc:AlternateContent>
      </w:r>
      <w:r>
        <w:rPr/>
        <w:t>Fred</w:t>
      </w:r>
      <w:r>
        <w:rPr>
          <w:spacing w:val="-2"/>
        </w:rPr>
        <w:t> </w:t>
      </w:r>
      <w:r>
        <w:rPr/>
        <w:t>was</w:t>
      </w:r>
      <w:r>
        <w:rPr>
          <w:spacing w:val="-2"/>
        </w:rPr>
        <w:t> </w:t>
      </w:r>
      <w:r>
        <w:rPr/>
        <w:t>the</w:t>
      </w:r>
      <w:r>
        <w:rPr>
          <w:spacing w:val="-1"/>
        </w:rPr>
        <w:t> </w:t>
      </w:r>
      <w:r>
        <w:rPr/>
        <w:t>Most</w:t>
      </w:r>
      <w:r>
        <w:rPr>
          <w:spacing w:val="-2"/>
        </w:rPr>
        <w:t> </w:t>
      </w:r>
      <w:r>
        <w:rPr/>
        <w:t>Valuable</w:t>
      </w:r>
      <w:r>
        <w:rPr>
          <w:spacing w:val="-2"/>
        </w:rPr>
        <w:t> </w:t>
      </w:r>
      <w:r>
        <w:rPr/>
        <w:t>Player</w:t>
      </w:r>
      <w:r>
        <w:rPr>
          <w:spacing w:val="-1"/>
        </w:rPr>
        <w:t> </w:t>
      </w:r>
      <w:r>
        <w:rPr/>
        <w:t>of</w:t>
      </w:r>
      <w:r>
        <w:rPr>
          <w:spacing w:val="-2"/>
        </w:rPr>
        <w:t> </w:t>
      </w:r>
      <w:r>
        <w:rPr/>
        <w:t>Super</w:t>
      </w:r>
      <w:r>
        <w:rPr>
          <w:spacing w:val="-2"/>
        </w:rPr>
        <w:t> </w:t>
      </w:r>
      <w:r>
        <w:rPr/>
        <w:t>Bowl</w:t>
      </w:r>
      <w:r>
        <w:rPr>
          <w:spacing w:val="-1"/>
        </w:rPr>
        <w:t> </w:t>
      </w:r>
      <w:r>
        <w:rPr>
          <w:spacing w:val="-5"/>
        </w:rPr>
        <w:t>XI.</w:t>
      </w:r>
    </w:p>
    <w:p>
      <w:pPr>
        <w:pStyle w:val="BodyText"/>
        <w:spacing w:before="36"/>
        <w:rPr>
          <w:sz w:val="20"/>
        </w:rPr>
      </w:pPr>
      <w:r>
        <w:rPr>
          <w:sz w:val="20"/>
        </w:rPr>
        <w:drawing>
          <wp:anchor distT="0" distB="0" distL="0" distR="0" allowOverlap="1" layoutInCell="1" locked="0" behindDoc="1" simplePos="0" relativeHeight="487593472">
            <wp:simplePos x="0" y="0"/>
            <wp:positionH relativeFrom="page">
              <wp:posOffset>2181225</wp:posOffset>
            </wp:positionH>
            <wp:positionV relativeFrom="paragraph">
              <wp:posOffset>192561</wp:posOffset>
            </wp:positionV>
            <wp:extent cx="3439340" cy="3855148"/>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3439340" cy="3855148"/>
                    </a:xfrm>
                    <a:prstGeom prst="rect">
                      <a:avLst/>
                    </a:prstGeom>
                  </pic:spPr>
                </pic:pic>
              </a:graphicData>
            </a:graphic>
          </wp:anchor>
        </w:drawing>
      </w:r>
    </w:p>
    <w:p>
      <w:pPr>
        <w:pStyle w:val="BodyText"/>
        <w:spacing w:before="59"/>
      </w:pPr>
    </w:p>
    <w:p>
      <w:pPr>
        <w:spacing w:before="0"/>
        <w:ind w:left="983" w:right="0" w:firstLine="0"/>
        <w:jc w:val="left"/>
        <w:rPr>
          <w:b/>
          <w:sz w:val="18"/>
        </w:rPr>
      </w:pPr>
      <w:r>
        <w:rPr>
          <w:b/>
          <w:sz w:val="18"/>
        </w:rPr>
        <w:t>Fred</w:t>
      </w:r>
      <w:r>
        <w:rPr>
          <w:b/>
          <w:spacing w:val="-1"/>
          <w:sz w:val="18"/>
        </w:rPr>
        <w:t> </w:t>
      </w:r>
      <w:r>
        <w:rPr>
          <w:b/>
          <w:sz w:val="18"/>
        </w:rPr>
        <w:t>Biletnikoff was Florida State's first</w:t>
      </w:r>
      <w:r>
        <w:rPr>
          <w:b/>
          <w:spacing w:val="-1"/>
          <w:sz w:val="18"/>
        </w:rPr>
        <w:t> </w:t>
      </w:r>
      <w:r>
        <w:rPr>
          <w:b/>
          <w:sz w:val="18"/>
        </w:rPr>
        <w:t>consensus 1st-Team All-</w:t>
      </w:r>
      <w:r>
        <w:rPr>
          <w:b/>
          <w:spacing w:val="-2"/>
          <w:sz w:val="18"/>
        </w:rPr>
        <w:t>America</w:t>
      </w:r>
    </w:p>
    <w:p>
      <w:pPr>
        <w:pStyle w:val="BodyText"/>
        <w:spacing w:before="36"/>
        <w:rPr>
          <w:b/>
          <w:sz w:val="20"/>
        </w:rPr>
      </w:pPr>
      <w:r>
        <w:rPr>
          <w:b/>
          <w:sz w:val="20"/>
        </w:rPr>
        <w:drawing>
          <wp:anchor distT="0" distB="0" distL="0" distR="0" allowOverlap="1" layoutInCell="1" locked="0" behindDoc="1" simplePos="0" relativeHeight="487593984">
            <wp:simplePos x="0" y="0"/>
            <wp:positionH relativeFrom="page">
              <wp:posOffset>1762125</wp:posOffset>
            </wp:positionH>
            <wp:positionV relativeFrom="paragraph">
              <wp:posOffset>192798</wp:posOffset>
            </wp:positionV>
            <wp:extent cx="4221575" cy="4221575"/>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9" cstate="print"/>
                    <a:stretch>
                      <a:fillRect/>
                    </a:stretch>
                  </pic:blipFill>
                  <pic:spPr>
                    <a:xfrm>
                      <a:off x="0" y="0"/>
                      <a:ext cx="4221575" cy="4221575"/>
                    </a:xfrm>
                    <a:prstGeom prst="rect">
                      <a:avLst/>
                    </a:prstGeom>
                  </pic:spPr>
                </pic:pic>
              </a:graphicData>
            </a:graphic>
          </wp:anchor>
        </w:drawing>
      </w:r>
    </w:p>
    <w:p>
      <w:pPr>
        <w:pStyle w:val="BodyText"/>
        <w:spacing w:after="0"/>
        <w:rPr>
          <w:b/>
          <w:sz w:val="20"/>
        </w:rPr>
        <w:sectPr>
          <w:pgSz w:w="12240" w:h="15840"/>
          <w:pgMar w:header="2" w:footer="18" w:top="660" w:bottom="200" w:left="1440" w:right="1800"/>
        </w:sectPr>
      </w:pPr>
    </w:p>
    <w:p>
      <w:pPr>
        <w:pStyle w:val="BodyText"/>
        <w:spacing w:before="21"/>
        <w:rPr>
          <w:b/>
        </w:rPr>
      </w:pPr>
      <w:r>
        <w:rPr>
          <w:b/>
        </w:rPr>
        <mc:AlternateContent>
          <mc:Choice Requires="wps">
            <w:drawing>
              <wp:anchor distT="0" distB="0" distL="0" distR="0" allowOverlap="1" layoutInCell="1" locked="0" behindDoc="0" simplePos="0" relativeHeight="15736832">
                <wp:simplePos x="0" y="0"/>
                <wp:positionH relativeFrom="page">
                  <wp:posOffset>6819900</wp:posOffset>
                </wp:positionH>
                <wp:positionV relativeFrom="page">
                  <wp:posOffset>457200</wp:posOffset>
                </wp:positionV>
                <wp:extent cx="19050" cy="914400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36832" id="docshape17" filled="true" fillcolor="#000000" stroked="false">
                <v:fill type="solid"/>
                <w10:wrap type="none"/>
              </v:rect>
            </w:pict>
          </mc:Fallback>
        </mc:AlternateContent>
      </w:r>
      <w:r>
        <w:rPr>
          <w:b/>
        </w:rPr>
        <mc:AlternateContent>
          <mc:Choice Requires="wps">
            <w:drawing>
              <wp:anchor distT="0" distB="0" distL="0" distR="0" allowOverlap="1" layoutInCell="1" locked="0" behindDoc="0" simplePos="0" relativeHeight="15737344">
                <wp:simplePos x="0" y="0"/>
                <wp:positionH relativeFrom="page">
                  <wp:posOffset>933450</wp:posOffset>
                </wp:positionH>
                <wp:positionV relativeFrom="page">
                  <wp:posOffset>457200</wp:posOffset>
                </wp:positionV>
                <wp:extent cx="19050" cy="91440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7344" id="docshape18" filled="true" fillcolor="#000000" stroked="false">
                <v:fill type="solid"/>
                <w10:wrap type="none"/>
              </v:rect>
            </w:pict>
          </mc:Fallback>
        </mc:AlternateContent>
      </w:r>
    </w:p>
    <w:p>
      <w:pPr>
        <w:spacing w:line="276" w:lineRule="auto" w:before="0"/>
        <w:ind w:left="422" w:right="59" w:hanging="1"/>
        <w:jc w:val="center"/>
        <w:rPr>
          <w:b/>
          <w:sz w:val="18"/>
        </w:rPr>
      </w:pPr>
      <w:r>
        <w:rPr>
          <w:b/>
          <w:sz w:val="18"/>
        </w:rPr>
        <w:drawing>
          <wp:anchor distT="0" distB="0" distL="0" distR="0" allowOverlap="1" layoutInCell="1" locked="0" behindDoc="0" simplePos="0" relativeHeight="15737856">
            <wp:simplePos x="0" y="0"/>
            <wp:positionH relativeFrom="page">
              <wp:posOffset>1143000</wp:posOffset>
            </wp:positionH>
            <wp:positionV relativeFrom="paragraph">
              <wp:posOffset>971681</wp:posOffset>
            </wp:positionV>
            <wp:extent cx="5486400" cy="7100239"/>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20" cstate="print"/>
                    <a:stretch>
                      <a:fillRect/>
                    </a:stretch>
                  </pic:blipFill>
                  <pic:spPr>
                    <a:xfrm>
                      <a:off x="0" y="0"/>
                      <a:ext cx="5486400" cy="7100239"/>
                    </a:xfrm>
                    <a:prstGeom prst="rect">
                      <a:avLst/>
                    </a:prstGeom>
                  </pic:spPr>
                </pic:pic>
              </a:graphicData>
            </a:graphic>
          </wp:anchor>
        </w:drawing>
      </w:r>
      <w:r>
        <w:rPr>
          <w:b/>
          <w:color w:val="010000"/>
          <w:sz w:val="18"/>
        </w:rPr>
        <w:t>The AP All-Time All-America college football team features some of the most dominant</w:t>
      </w:r>
      <w:r>
        <w:rPr>
          <w:b/>
          <w:color w:val="010000"/>
          <w:spacing w:val="-3"/>
          <w:sz w:val="18"/>
        </w:rPr>
        <w:t> </w:t>
      </w:r>
      <w:r>
        <w:rPr>
          <w:b/>
          <w:color w:val="010000"/>
          <w:sz w:val="18"/>
        </w:rPr>
        <w:t>Biletnikoff</w:t>
      </w:r>
      <w:r>
        <w:rPr>
          <w:b/>
          <w:color w:val="010000"/>
          <w:spacing w:val="-4"/>
          <w:sz w:val="18"/>
        </w:rPr>
        <w:t> </w:t>
      </w:r>
      <w:r>
        <w:rPr>
          <w:b/>
          <w:color w:val="010000"/>
          <w:sz w:val="18"/>
        </w:rPr>
        <w:t>Award</w:t>
      </w:r>
      <w:r>
        <w:rPr>
          <w:b/>
          <w:color w:val="010000"/>
          <w:spacing w:val="-3"/>
          <w:sz w:val="18"/>
        </w:rPr>
        <w:t> </w:t>
      </w:r>
      <w:r>
        <w:rPr>
          <w:b/>
          <w:color w:val="010000"/>
          <w:sz w:val="18"/>
        </w:rPr>
        <w:t>legends</w:t>
      </w:r>
      <w:r>
        <w:rPr>
          <w:b/>
          <w:color w:val="010000"/>
          <w:spacing w:val="-3"/>
          <w:sz w:val="18"/>
        </w:rPr>
        <w:t> </w:t>
      </w:r>
      <w:r>
        <w:rPr>
          <w:b/>
          <w:color w:val="010000"/>
          <w:sz w:val="18"/>
        </w:rPr>
        <w:t>to</w:t>
      </w:r>
      <w:r>
        <w:rPr>
          <w:b/>
          <w:color w:val="010000"/>
          <w:spacing w:val="-3"/>
          <w:sz w:val="18"/>
        </w:rPr>
        <w:t> </w:t>
      </w:r>
      <w:r>
        <w:rPr>
          <w:b/>
          <w:color w:val="010000"/>
          <w:sz w:val="18"/>
        </w:rPr>
        <w:t>ever</w:t>
      </w:r>
      <w:r>
        <w:rPr>
          <w:b/>
          <w:color w:val="010000"/>
          <w:spacing w:val="-3"/>
          <w:sz w:val="18"/>
        </w:rPr>
        <w:t> </w:t>
      </w:r>
      <w:r>
        <w:rPr>
          <w:b/>
          <w:color w:val="010000"/>
          <w:sz w:val="18"/>
        </w:rPr>
        <w:t>play</w:t>
      </w:r>
      <w:r>
        <w:rPr>
          <w:b/>
          <w:color w:val="010000"/>
          <w:spacing w:val="-3"/>
          <w:sz w:val="18"/>
        </w:rPr>
        <w:t> </w:t>
      </w:r>
      <w:r>
        <w:rPr>
          <w:b/>
          <w:color w:val="010000"/>
          <w:sz w:val="18"/>
        </w:rPr>
        <w:t>the</w:t>
      </w:r>
      <w:r>
        <w:rPr>
          <w:b/>
          <w:color w:val="010000"/>
          <w:spacing w:val="-3"/>
          <w:sz w:val="18"/>
        </w:rPr>
        <w:t> </w:t>
      </w:r>
      <w:r>
        <w:rPr>
          <w:b/>
          <w:color w:val="010000"/>
          <w:sz w:val="18"/>
        </w:rPr>
        <w:t>game:</w:t>
      </w:r>
      <w:r>
        <w:rPr>
          <w:b/>
          <w:color w:val="010000"/>
          <w:spacing w:val="-3"/>
          <w:sz w:val="18"/>
        </w:rPr>
        <w:t> </w:t>
      </w:r>
      <w:r>
        <w:rPr>
          <w:b/>
          <w:color w:val="010000"/>
          <w:sz w:val="18"/>
        </w:rPr>
        <w:t>First</w:t>
      </w:r>
      <w:r>
        <w:rPr>
          <w:b/>
          <w:color w:val="010000"/>
          <w:spacing w:val="-3"/>
          <w:sz w:val="18"/>
        </w:rPr>
        <w:t> </w:t>
      </w:r>
      <w:r>
        <w:rPr>
          <w:b/>
          <w:color w:val="010000"/>
          <w:sz w:val="18"/>
        </w:rPr>
        <w:t>Team</w:t>
      </w:r>
      <w:r>
        <w:rPr>
          <w:b/>
          <w:color w:val="010000"/>
          <w:spacing w:val="-3"/>
          <w:sz w:val="18"/>
        </w:rPr>
        <w:t> </w:t>
      </w:r>
      <w:r>
        <w:rPr>
          <w:b/>
          <w:color w:val="010000"/>
          <w:sz w:val="18"/>
        </w:rPr>
        <w:t>-</w:t>
      </w:r>
      <w:r>
        <w:rPr>
          <w:b/>
          <w:color w:val="010000"/>
          <w:spacing w:val="-3"/>
          <w:sz w:val="18"/>
        </w:rPr>
        <w:t> </w:t>
      </w:r>
      <w:r>
        <w:rPr>
          <w:b/>
          <w:color w:val="010000"/>
          <w:sz w:val="18"/>
        </w:rPr>
        <w:t>Randy</w:t>
      </w:r>
      <w:r>
        <w:rPr>
          <w:b/>
          <w:color w:val="010000"/>
          <w:spacing w:val="-3"/>
          <w:sz w:val="18"/>
        </w:rPr>
        <w:t> </w:t>
      </w:r>
      <w:r>
        <w:rPr>
          <w:b/>
          <w:color w:val="010000"/>
          <w:sz w:val="18"/>
        </w:rPr>
        <w:t>Moss (1997 winner), Larry Fitzgerald (2003 winner), and Brock Bowers (2022-23 semifinalist). Second Team - DeVonta Smith (2020 winner) and Tim Brown (BA voter). Congrats to these outstanding receivers!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35"/>
        <w:rPr>
          <w:b/>
        </w:rPr>
      </w:pPr>
    </w:p>
    <w:p>
      <w:pPr>
        <w:pStyle w:val="Heading1"/>
        <w:ind w:left="1235"/>
        <w:rPr>
          <w:rFonts w:ascii="Verdana"/>
        </w:rPr>
      </w:pPr>
      <w:r>
        <w:rPr>
          <w:rFonts w:ascii="Verdana"/>
        </w:rPr>
        <w:t>The Biletnikoff </w:t>
      </w:r>
      <w:r>
        <w:rPr>
          <w:rFonts w:ascii="Verdana"/>
          <w:spacing w:val="-2"/>
        </w:rPr>
        <w:t>Award</w:t>
      </w:r>
    </w:p>
    <w:p>
      <w:pPr>
        <w:pStyle w:val="BodyText"/>
        <w:spacing w:before="30"/>
        <w:rPr>
          <w:b/>
          <w:sz w:val="20"/>
        </w:rPr>
      </w:pPr>
      <w:r>
        <w:rPr>
          <w:b/>
          <w:sz w:val="20"/>
        </w:rPr>
        <w:drawing>
          <wp:anchor distT="0" distB="0" distL="0" distR="0" allowOverlap="1" layoutInCell="1" locked="0" behindDoc="1" simplePos="0" relativeHeight="487595520">
            <wp:simplePos x="0" y="0"/>
            <wp:positionH relativeFrom="page">
              <wp:posOffset>1082967</wp:posOffset>
            </wp:positionH>
            <wp:positionV relativeFrom="paragraph">
              <wp:posOffset>188637</wp:posOffset>
            </wp:positionV>
            <wp:extent cx="3491663" cy="14573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1" cstate="print"/>
                    <a:stretch>
                      <a:fillRect/>
                    </a:stretch>
                  </pic:blipFill>
                  <pic:spPr>
                    <a:xfrm>
                      <a:off x="0" y="0"/>
                      <a:ext cx="3491663" cy="145732"/>
                    </a:xfrm>
                    <a:prstGeom prst="rect">
                      <a:avLst/>
                    </a:prstGeom>
                  </pic:spPr>
                </pic:pic>
              </a:graphicData>
            </a:graphic>
          </wp:anchor>
        </w:drawing>
      </w:r>
    </w:p>
    <w:p>
      <w:pPr>
        <w:pStyle w:val="BodyText"/>
        <w:spacing w:after="0"/>
        <w:rPr>
          <w:b/>
          <w:sz w:val="20"/>
        </w:rPr>
        <w:sectPr>
          <w:pgSz w:w="12240" w:h="15840"/>
          <w:pgMar w:header="2" w:footer="18" w:top="660" w:bottom="200" w:left="1440" w:right="1800"/>
        </w:sectPr>
      </w:pPr>
    </w:p>
    <w:p>
      <w:pPr>
        <w:pStyle w:val="BodyText"/>
        <w:spacing w:before="3"/>
        <w:rPr>
          <w:b/>
          <w:sz w:val="17"/>
        </w:rPr>
      </w:pPr>
    </w:p>
    <w:p>
      <w:pPr>
        <w:spacing w:line="240" w:lineRule="auto"/>
        <w:ind w:left="6842" w:right="0" w:firstLine="0"/>
        <w:jc w:val="left"/>
        <w:rPr>
          <w:sz w:val="20"/>
        </w:rPr>
      </w:pPr>
      <w:r>
        <w:rPr>
          <w:sz w:val="20"/>
        </w:rPr>
        <w:drawing>
          <wp:inline distT="0" distB="0" distL="0" distR="0">
            <wp:extent cx="307181" cy="307181"/>
            <wp:effectExtent l="0" t="0" r="0" b="0"/>
            <wp:docPr id="28" name="Image 28">
              <a:hlinkClick r:id="rId22"/>
            </wp:docPr>
            <wp:cNvGraphicFramePr>
              <a:graphicFrameLocks/>
            </wp:cNvGraphicFramePr>
            <a:graphic>
              <a:graphicData uri="http://schemas.openxmlformats.org/drawingml/2006/picture">
                <pic:pic>
                  <pic:nvPicPr>
                    <pic:cNvPr id="28" name="Image 28">
                      <a:hlinkClick r:id="rId22"/>
                    </pic:cNvPr>
                    <pic:cNvPicPr/>
                  </pic:nvPicPr>
                  <pic:blipFill>
                    <a:blip r:embed="rId23" cstate="print"/>
                    <a:stretch>
                      <a:fillRect/>
                    </a:stretch>
                  </pic:blipFill>
                  <pic:spPr>
                    <a:xfrm>
                      <a:off x="0" y="0"/>
                      <a:ext cx="307181" cy="307181"/>
                    </a:xfrm>
                    <a:prstGeom prst="rect">
                      <a:avLst/>
                    </a:prstGeom>
                  </pic:spPr>
                </pic:pic>
              </a:graphicData>
            </a:graphic>
          </wp:inline>
        </w:drawing>
      </w:r>
      <w:r>
        <w:rPr>
          <w:sz w:val="20"/>
        </w:rPr>
      </w:r>
      <w:r>
        <w:rPr>
          <w:rFonts w:ascii="Times New Roman"/>
          <w:spacing w:val="66"/>
          <w:sz w:val="20"/>
        </w:rPr>
        <w:t> </w:t>
      </w:r>
      <w:r>
        <w:rPr>
          <w:spacing w:val="66"/>
          <w:sz w:val="20"/>
        </w:rPr>
        <w:drawing>
          <wp:inline distT="0" distB="0" distL="0" distR="0">
            <wp:extent cx="307181" cy="307181"/>
            <wp:effectExtent l="0" t="0" r="0" b="0"/>
            <wp:docPr id="29" name="Image 29">
              <a:hlinkClick r:id="rId24"/>
            </wp:docPr>
            <wp:cNvGraphicFramePr>
              <a:graphicFrameLocks/>
            </wp:cNvGraphicFramePr>
            <a:graphic>
              <a:graphicData uri="http://schemas.openxmlformats.org/drawingml/2006/picture">
                <pic:pic>
                  <pic:nvPicPr>
                    <pic:cNvPr id="29" name="Image 29">
                      <a:hlinkClick r:id="rId24"/>
                    </pic:cNvPr>
                    <pic:cNvPicPr/>
                  </pic:nvPicPr>
                  <pic:blipFill>
                    <a:blip r:embed="rId25" cstate="print"/>
                    <a:stretch>
                      <a:fillRect/>
                    </a:stretch>
                  </pic:blipFill>
                  <pic:spPr>
                    <a:xfrm>
                      <a:off x="0" y="0"/>
                      <a:ext cx="307181" cy="307181"/>
                    </a:xfrm>
                    <a:prstGeom prst="rect">
                      <a:avLst/>
                    </a:prstGeom>
                  </pic:spPr>
                </pic:pic>
              </a:graphicData>
            </a:graphic>
          </wp:inline>
        </w:drawing>
      </w:r>
      <w:r>
        <w:rPr>
          <w:spacing w:val="66"/>
          <w:sz w:val="20"/>
        </w:rPr>
      </w:r>
      <w:r>
        <w:rPr>
          <w:rFonts w:ascii="Times New Roman"/>
          <w:spacing w:val="66"/>
          <w:sz w:val="20"/>
        </w:rPr>
        <w:t> </w:t>
      </w:r>
      <w:r>
        <w:rPr>
          <w:spacing w:val="66"/>
          <w:sz w:val="20"/>
        </w:rPr>
        <w:drawing>
          <wp:inline distT="0" distB="0" distL="0" distR="0">
            <wp:extent cx="307181" cy="307181"/>
            <wp:effectExtent l="0" t="0" r="0" b="0"/>
            <wp:docPr id="30" name="Image 30">
              <a:hlinkClick r:id="rId26"/>
            </wp:docPr>
            <wp:cNvGraphicFramePr>
              <a:graphicFrameLocks/>
            </wp:cNvGraphicFramePr>
            <a:graphic>
              <a:graphicData uri="http://schemas.openxmlformats.org/drawingml/2006/picture">
                <pic:pic>
                  <pic:nvPicPr>
                    <pic:cNvPr id="30" name="Image 30">
                      <a:hlinkClick r:id="rId26"/>
                    </pic:cNvPr>
                    <pic:cNvPicPr/>
                  </pic:nvPicPr>
                  <pic:blipFill>
                    <a:blip r:embed="rId27" cstate="print"/>
                    <a:stretch>
                      <a:fillRect/>
                    </a:stretch>
                  </pic:blipFill>
                  <pic:spPr>
                    <a:xfrm>
                      <a:off x="0" y="0"/>
                      <a:ext cx="307181" cy="307181"/>
                    </a:xfrm>
                    <a:prstGeom prst="rect">
                      <a:avLst/>
                    </a:prstGeom>
                  </pic:spPr>
                </pic:pic>
              </a:graphicData>
            </a:graphic>
          </wp:inline>
        </w:drawing>
      </w:r>
      <w:r>
        <w:rPr>
          <w:spacing w:val="66"/>
          <w:sz w:val="20"/>
        </w:rPr>
      </w:r>
    </w:p>
    <w:p>
      <w:pPr>
        <w:pStyle w:val="BodyText"/>
        <w:spacing w:before="10"/>
        <w:rPr>
          <w:b/>
          <w:sz w:val="19"/>
        </w:rPr>
      </w:pPr>
    </w:p>
    <w:p>
      <w:pPr>
        <w:pStyle w:val="BodyText"/>
        <w:spacing w:after="0"/>
        <w:rPr>
          <w:b/>
          <w:sz w:val="19"/>
        </w:rPr>
        <w:sectPr>
          <w:pgSz w:w="12240" w:h="15840"/>
          <w:pgMar w:header="2" w:footer="18" w:top="660" w:bottom="200" w:left="1440" w:right="1800"/>
        </w:sectPr>
      </w:pPr>
    </w:p>
    <w:p>
      <w:pPr>
        <w:pStyle w:val="BodyText"/>
        <w:rPr>
          <w:b/>
        </w:rPr>
      </w:pPr>
      <w:r>
        <w:rPr>
          <w:b/>
        </w:rPr>
        <mc:AlternateContent>
          <mc:Choice Requires="wps">
            <w:drawing>
              <wp:anchor distT="0" distB="0" distL="0" distR="0" allowOverlap="1" layoutInCell="1" locked="0" behindDoc="0" simplePos="0" relativeHeight="15738880">
                <wp:simplePos x="0" y="0"/>
                <wp:positionH relativeFrom="page">
                  <wp:posOffset>6819900</wp:posOffset>
                </wp:positionH>
                <wp:positionV relativeFrom="page">
                  <wp:posOffset>457200</wp:posOffset>
                </wp:positionV>
                <wp:extent cx="19050" cy="914400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7pt;margin-top:36pt;width:1.5pt;height:720pt;mso-position-horizontal-relative:page;mso-position-vertical-relative:page;z-index:15738880" id="docshape19" filled="true" fillcolor="#000000" stroked="false">
                <v:fill type="solid"/>
                <w10:wrap type="none"/>
              </v:rect>
            </w:pict>
          </mc:Fallback>
        </mc:AlternateContent>
      </w:r>
      <w:r>
        <w:rPr>
          <w:b/>
        </w:rPr>
        <mc:AlternateContent>
          <mc:Choice Requires="wps">
            <w:drawing>
              <wp:anchor distT="0" distB="0" distL="0" distR="0" allowOverlap="1" layoutInCell="1" locked="0" behindDoc="0" simplePos="0" relativeHeight="15739392">
                <wp:simplePos x="0" y="0"/>
                <wp:positionH relativeFrom="page">
                  <wp:posOffset>933450</wp:posOffset>
                </wp:positionH>
                <wp:positionV relativeFrom="page">
                  <wp:posOffset>457200</wp:posOffset>
                </wp:positionV>
                <wp:extent cx="19050" cy="914400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19050" cy="9144000"/>
                        </a:xfrm>
                        <a:custGeom>
                          <a:avLst/>
                          <a:gdLst/>
                          <a:ahLst/>
                          <a:cxnLst/>
                          <a:rect l="l" t="t" r="r" b="b"/>
                          <a:pathLst>
                            <a:path w="19050" h="9144000">
                              <a:moveTo>
                                <a:pt x="19050" y="9144000"/>
                              </a:moveTo>
                              <a:lnTo>
                                <a:pt x="0" y="9144000"/>
                              </a:lnTo>
                              <a:lnTo>
                                <a:pt x="0" y="0"/>
                              </a:lnTo>
                              <a:lnTo>
                                <a:pt x="19050" y="0"/>
                              </a:lnTo>
                              <a:lnTo>
                                <a:pt x="19050" y="91440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3.5pt;margin-top:36pt;width:1.5pt;height:720pt;mso-position-horizontal-relative:page;mso-position-vertical-relative:page;z-index:15739392" id="docshape20" filled="true" fillcolor="#000000" stroked="false">
                <v:fill type="solid"/>
                <w10:wrap type="none"/>
              </v:rect>
            </w:pict>
          </mc:Fallback>
        </mc:AlternateConten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05"/>
        <w:rPr>
          <w:b/>
        </w:rPr>
      </w:pPr>
    </w:p>
    <w:p>
      <w:pPr>
        <w:spacing w:line="276" w:lineRule="auto" w:before="0"/>
        <w:ind w:left="360" w:right="155" w:firstLine="0"/>
        <w:jc w:val="left"/>
        <w:rPr>
          <w:sz w:val="18"/>
        </w:rPr>
      </w:pPr>
      <w:r>
        <w:rPr>
          <w:sz w:val="18"/>
        </w:rPr>
        <w:drawing>
          <wp:anchor distT="0" distB="0" distL="0" distR="0" allowOverlap="1" layoutInCell="1" locked="0" behindDoc="0" simplePos="0" relativeHeight="15739904">
            <wp:simplePos x="0" y="0"/>
            <wp:positionH relativeFrom="page">
              <wp:posOffset>1082967</wp:posOffset>
            </wp:positionH>
            <wp:positionV relativeFrom="paragraph">
              <wp:posOffset>-2213781</wp:posOffset>
            </wp:positionV>
            <wp:extent cx="3552825" cy="2004212"/>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8" cstate="print"/>
                    <a:stretch>
                      <a:fillRect/>
                    </a:stretch>
                  </pic:blipFill>
                  <pic:spPr>
                    <a:xfrm>
                      <a:off x="0" y="0"/>
                      <a:ext cx="3552825" cy="2004212"/>
                    </a:xfrm>
                    <a:prstGeom prst="rect">
                      <a:avLst/>
                    </a:prstGeom>
                  </pic:spPr>
                </pic:pic>
              </a:graphicData>
            </a:graphic>
          </wp:anchor>
        </w:drawing>
      </w:r>
      <w:r>
        <w:rPr>
          <w:sz w:val="18"/>
        </w:rPr>
        <w:t>The Biletnikoff Award annually recognizes the college football season's outstanding FBS receiver. </w:t>
      </w:r>
      <w:r>
        <w:rPr>
          <w:b/>
          <w:sz w:val="18"/>
        </w:rPr>
        <w:t>Any player, regardless</w:t>
      </w:r>
      <w:r>
        <w:rPr>
          <w:b/>
          <w:spacing w:val="-6"/>
          <w:sz w:val="18"/>
        </w:rPr>
        <w:t> </w:t>
      </w:r>
      <w:r>
        <w:rPr>
          <w:b/>
          <w:sz w:val="18"/>
        </w:rPr>
        <w:t>of</w:t>
      </w:r>
      <w:r>
        <w:rPr>
          <w:b/>
          <w:spacing w:val="-7"/>
          <w:sz w:val="18"/>
        </w:rPr>
        <w:t> </w:t>
      </w:r>
      <w:r>
        <w:rPr>
          <w:b/>
          <w:sz w:val="18"/>
        </w:rPr>
        <w:t>position</w:t>
      </w:r>
      <w:r>
        <w:rPr>
          <w:b/>
          <w:spacing w:val="-6"/>
          <w:sz w:val="18"/>
        </w:rPr>
        <w:t> </w:t>
      </w:r>
      <w:r>
        <w:rPr>
          <w:b/>
          <w:sz w:val="18"/>
        </w:rPr>
        <w:t>(wide</w:t>
      </w:r>
      <w:r>
        <w:rPr>
          <w:b/>
          <w:spacing w:val="-6"/>
          <w:sz w:val="18"/>
        </w:rPr>
        <w:t> </w:t>
      </w:r>
      <w:r>
        <w:rPr>
          <w:b/>
          <w:sz w:val="18"/>
        </w:rPr>
        <w:t>receiver,</w:t>
      </w:r>
      <w:r>
        <w:rPr>
          <w:b/>
          <w:spacing w:val="-6"/>
          <w:sz w:val="18"/>
        </w:rPr>
        <w:t> </w:t>
      </w:r>
      <w:r>
        <w:rPr>
          <w:b/>
          <w:sz w:val="18"/>
        </w:rPr>
        <w:t>tight</w:t>
      </w:r>
      <w:r>
        <w:rPr>
          <w:b/>
          <w:spacing w:val="-6"/>
          <w:sz w:val="18"/>
        </w:rPr>
        <w:t> </w:t>
      </w:r>
      <w:r>
        <w:rPr>
          <w:b/>
          <w:sz w:val="18"/>
        </w:rPr>
        <w:t>end,</w:t>
      </w:r>
      <w:r>
        <w:rPr>
          <w:b/>
          <w:spacing w:val="-6"/>
          <w:sz w:val="18"/>
        </w:rPr>
        <w:t> </w:t>
      </w:r>
      <w:r>
        <w:rPr>
          <w:b/>
          <w:sz w:val="18"/>
        </w:rPr>
        <w:t>slot back, and running back) who catches a pass is eligible for the award. </w:t>
      </w:r>
      <w:r>
        <w:rPr>
          <w:spacing w:val="-2"/>
          <w:sz w:val="18"/>
        </w:rPr>
        <w:t>(</w:t>
      </w:r>
      <w:hyperlink r:id="rId29">
        <w:r>
          <w:rPr>
            <w:color w:val="0000FF"/>
            <w:spacing w:val="-2"/>
            <w:sz w:val="18"/>
            <w:u w:val="single" w:color="0000FF"/>
          </w:rPr>
          <w:t>BiletnikoffAward.com/abou</w:t>
        </w:r>
        <w:r>
          <w:rPr>
            <w:color w:val="0000FF"/>
            <w:spacing w:val="-2"/>
            <w:sz w:val="18"/>
            <w:u w:val="none"/>
          </w:rPr>
          <w:t>t_</w:t>
        </w:r>
        <w:r>
          <w:rPr>
            <w:color w:val="0000FF"/>
            <w:spacing w:val="-2"/>
            <w:sz w:val="18"/>
            <w:u w:val="single" w:color="0000FF"/>
          </w:rPr>
          <w:t>award</w:t>
        </w:r>
      </w:hyperlink>
      <w:r>
        <w:rPr>
          <w:spacing w:val="-2"/>
          <w:sz w:val="18"/>
          <w:u w:val="none"/>
        </w:rPr>
        <w:t>)</w:t>
      </w:r>
    </w:p>
    <w:p>
      <w:pPr>
        <w:pStyle w:val="BodyText"/>
        <w:spacing w:before="35"/>
      </w:pPr>
    </w:p>
    <w:p>
      <w:pPr>
        <w:pStyle w:val="BodyText"/>
        <w:spacing w:line="276" w:lineRule="auto" w:before="1"/>
        <w:ind w:left="360" w:right="155"/>
      </w:pPr>
      <w:r>
        <w:rPr>
          <w:color w:val="010000"/>
        </w:rPr>
        <w:t>The TQC Foundation, Inc., is an independent, charitable organization designated with 501(c)(3) status that was founded in 1994. Many trustees have contributed to its development as one of the most prominent awards in college</w:t>
      </w:r>
      <w:r>
        <w:rPr>
          <w:color w:val="010000"/>
          <w:spacing w:val="-7"/>
        </w:rPr>
        <w:t> </w:t>
      </w:r>
      <w:r>
        <w:rPr>
          <w:color w:val="010000"/>
        </w:rPr>
        <w:t>football.</w:t>
      </w:r>
      <w:r>
        <w:rPr>
          <w:color w:val="010000"/>
          <w:spacing w:val="-7"/>
        </w:rPr>
        <w:t> </w:t>
      </w:r>
      <w:r>
        <w:rPr>
          <w:color w:val="010000"/>
        </w:rPr>
        <w:t>The</w:t>
      </w:r>
      <w:r>
        <w:rPr>
          <w:color w:val="010000"/>
          <w:spacing w:val="-7"/>
        </w:rPr>
        <w:t> </w:t>
      </w:r>
      <w:r>
        <w:rPr>
          <w:color w:val="010000"/>
        </w:rPr>
        <w:t>TQC</w:t>
      </w:r>
      <w:r>
        <w:rPr>
          <w:color w:val="010000"/>
          <w:spacing w:val="-7"/>
        </w:rPr>
        <w:t> </w:t>
      </w:r>
      <w:r>
        <w:rPr>
          <w:color w:val="010000"/>
        </w:rPr>
        <w:t>Foundation,</w:t>
      </w:r>
      <w:r>
        <w:rPr>
          <w:color w:val="010000"/>
          <w:spacing w:val="-7"/>
        </w:rPr>
        <w:t> </w:t>
      </w:r>
      <w:r>
        <w:rPr>
          <w:color w:val="010000"/>
        </w:rPr>
        <w:t>Inc.,</w:t>
      </w:r>
      <w:r>
        <w:rPr>
          <w:color w:val="010000"/>
          <w:spacing w:val="-7"/>
        </w:rPr>
        <w:t> </w:t>
      </w:r>
      <w:r>
        <w:rPr>
          <w:color w:val="010000"/>
        </w:rPr>
        <w:t>joined</w:t>
      </w:r>
      <w:r>
        <w:rPr>
          <w:color w:val="010000"/>
          <w:spacing w:val="-7"/>
        </w:rPr>
        <w:t> </w:t>
      </w:r>
      <w:r>
        <w:rPr>
          <w:color w:val="010000"/>
        </w:rPr>
        <w:t>the</w:t>
      </w:r>
      <w:r>
        <w:rPr>
          <w:color w:val="010000"/>
          <w:spacing w:val="-7"/>
        </w:rPr>
        <w:t> </w:t>
      </w:r>
      <w:r>
        <w:rPr>
          <w:color w:val="010000"/>
        </w:rPr>
        <w:t>idea of a college receiver's award to the organization's vision and created the outstanding award and dynamic </w:t>
      </w:r>
      <w:r>
        <w:rPr>
          <w:color w:val="010000"/>
          <w:spacing w:val="-2"/>
        </w:rPr>
        <w:t>organization.</w:t>
      </w:r>
    </w:p>
    <w:p>
      <w:pPr>
        <w:pStyle w:val="BodyText"/>
        <w:spacing w:before="36"/>
      </w:pPr>
    </w:p>
    <w:p>
      <w:pPr>
        <w:pStyle w:val="BodyText"/>
        <w:spacing w:line="276" w:lineRule="auto"/>
        <w:ind w:left="360" w:right="155"/>
      </w:pPr>
      <w:r>
        <w:rPr>
          <w:color w:val="010000"/>
        </w:rPr>
        <w:t>The</w:t>
      </w:r>
      <w:r>
        <w:rPr>
          <w:color w:val="010000"/>
          <w:spacing w:val="-9"/>
        </w:rPr>
        <w:t> </w:t>
      </w:r>
      <w:r>
        <w:rPr>
          <w:color w:val="010000"/>
        </w:rPr>
        <w:t>trophy,</w:t>
      </w:r>
      <w:r>
        <w:rPr>
          <w:color w:val="010000"/>
          <w:spacing w:val="-9"/>
        </w:rPr>
        <w:t> </w:t>
      </w:r>
      <w:r>
        <w:rPr>
          <w:color w:val="010000"/>
        </w:rPr>
        <w:t>presented</w:t>
      </w:r>
      <w:r>
        <w:rPr>
          <w:color w:val="010000"/>
          <w:spacing w:val="-9"/>
        </w:rPr>
        <w:t> </w:t>
      </w:r>
      <w:r>
        <w:rPr>
          <w:color w:val="010000"/>
        </w:rPr>
        <w:t>to</w:t>
      </w:r>
      <w:r>
        <w:rPr>
          <w:color w:val="010000"/>
          <w:spacing w:val="-9"/>
        </w:rPr>
        <w:t> </w:t>
      </w:r>
      <w:r>
        <w:rPr>
          <w:color w:val="010000"/>
        </w:rPr>
        <w:t>each</w:t>
      </w:r>
      <w:r>
        <w:rPr>
          <w:color w:val="010000"/>
          <w:spacing w:val="-9"/>
        </w:rPr>
        <w:t> </w:t>
      </w:r>
      <w:r>
        <w:rPr>
          <w:color w:val="010000"/>
        </w:rPr>
        <w:t>winner,</w:t>
      </w:r>
      <w:r>
        <w:rPr>
          <w:color w:val="010000"/>
          <w:spacing w:val="-9"/>
        </w:rPr>
        <w:t> </w:t>
      </w:r>
      <w:r>
        <w:rPr>
          <w:color w:val="010000"/>
        </w:rPr>
        <w:t>is</w:t>
      </w:r>
      <w:r>
        <w:rPr>
          <w:color w:val="010000"/>
          <w:spacing w:val="-9"/>
        </w:rPr>
        <w:t> </w:t>
      </w:r>
      <w:r>
        <w:rPr>
          <w:color w:val="010000"/>
        </w:rPr>
        <w:t>the</w:t>
      </w:r>
      <w:r>
        <w:rPr>
          <w:color w:val="010000"/>
          <w:spacing w:val="-9"/>
        </w:rPr>
        <w:t> </w:t>
      </w:r>
      <w:r>
        <w:rPr>
          <w:color w:val="010000"/>
        </w:rPr>
        <w:t>most</w:t>
      </w:r>
      <w:r>
        <w:rPr>
          <w:color w:val="010000"/>
          <w:spacing w:val="-9"/>
        </w:rPr>
        <w:t> </w:t>
      </w:r>
      <w:r>
        <w:rPr>
          <w:color w:val="010000"/>
        </w:rPr>
        <w:t>beautiful in college football - it has won several national, juried competitions</w:t>
      </w:r>
      <w:r>
        <w:rPr>
          <w:color w:val="010000"/>
          <w:spacing w:val="-1"/>
        </w:rPr>
        <w:t> </w:t>
      </w:r>
      <w:r>
        <w:rPr>
          <w:color w:val="010000"/>
        </w:rPr>
        <w:t>for</w:t>
      </w:r>
      <w:r>
        <w:rPr>
          <w:color w:val="010000"/>
          <w:spacing w:val="-1"/>
        </w:rPr>
        <w:t> </w:t>
      </w:r>
      <w:r>
        <w:rPr>
          <w:color w:val="010000"/>
        </w:rPr>
        <w:t>design</w:t>
      </w:r>
      <w:r>
        <w:rPr>
          <w:color w:val="010000"/>
          <w:spacing w:val="-1"/>
        </w:rPr>
        <w:t> </w:t>
      </w:r>
      <w:r>
        <w:rPr>
          <w:color w:val="010000"/>
        </w:rPr>
        <w:t>excellence</w:t>
      </w:r>
      <w:r>
        <w:rPr>
          <w:color w:val="010000"/>
          <w:spacing w:val="-1"/>
        </w:rPr>
        <w:t> </w:t>
      </w:r>
      <w:r>
        <w:rPr>
          <w:color w:val="010000"/>
        </w:rPr>
        <w:t>and</w:t>
      </w:r>
      <w:r>
        <w:rPr>
          <w:color w:val="010000"/>
          <w:spacing w:val="-1"/>
        </w:rPr>
        <w:t> </w:t>
      </w:r>
      <w:r>
        <w:rPr>
          <w:color w:val="010000"/>
        </w:rPr>
        <w:t>aesthetic</w:t>
      </w:r>
      <w:r>
        <w:rPr>
          <w:color w:val="010000"/>
          <w:spacing w:val="-1"/>
        </w:rPr>
        <w:t> </w:t>
      </w:r>
      <w:r>
        <w:rPr>
          <w:color w:val="010000"/>
        </w:rPr>
        <w:t>brilliance.</w:t>
      </w:r>
    </w:p>
    <w:p>
      <w:pPr>
        <w:pStyle w:val="BodyText"/>
        <w:spacing w:before="34"/>
      </w:pPr>
    </w:p>
    <w:p>
      <w:pPr>
        <w:pStyle w:val="BodyText"/>
        <w:spacing w:line="276" w:lineRule="auto" w:before="1"/>
        <w:ind w:left="360" w:right="155"/>
      </w:pPr>
      <w:r>
        <w:rPr>
          <w:color w:val="010000"/>
        </w:rPr>
        <w:t>Likewise, the website and printed banquet program have been</w:t>
      </w:r>
      <w:r>
        <w:rPr>
          <w:color w:val="010000"/>
          <w:spacing w:val="-5"/>
        </w:rPr>
        <w:t> </w:t>
      </w:r>
      <w:r>
        <w:rPr>
          <w:color w:val="010000"/>
        </w:rPr>
        <w:t>cited</w:t>
      </w:r>
      <w:r>
        <w:rPr>
          <w:color w:val="010000"/>
          <w:spacing w:val="-5"/>
        </w:rPr>
        <w:t> </w:t>
      </w:r>
      <w:r>
        <w:rPr>
          <w:color w:val="010000"/>
        </w:rPr>
        <w:t>nationally</w:t>
      </w:r>
      <w:r>
        <w:rPr>
          <w:color w:val="010000"/>
          <w:spacing w:val="-5"/>
        </w:rPr>
        <w:t> </w:t>
      </w:r>
      <w:r>
        <w:rPr>
          <w:color w:val="010000"/>
        </w:rPr>
        <w:t>for</w:t>
      </w:r>
      <w:r>
        <w:rPr>
          <w:color w:val="010000"/>
          <w:spacing w:val="-5"/>
        </w:rPr>
        <w:t> </w:t>
      </w:r>
      <w:r>
        <w:rPr>
          <w:color w:val="010000"/>
        </w:rPr>
        <w:t>excellence</w:t>
      </w:r>
      <w:r>
        <w:rPr>
          <w:color w:val="010000"/>
          <w:spacing w:val="-5"/>
        </w:rPr>
        <w:t> </w:t>
      </w:r>
      <w:r>
        <w:rPr>
          <w:color w:val="010000"/>
        </w:rPr>
        <w:t>in</w:t>
      </w:r>
      <w:r>
        <w:rPr>
          <w:color w:val="010000"/>
          <w:spacing w:val="-5"/>
        </w:rPr>
        <w:t> </w:t>
      </w:r>
      <w:r>
        <w:rPr>
          <w:color w:val="010000"/>
        </w:rPr>
        <w:t>design</w:t>
      </w:r>
      <w:r>
        <w:rPr>
          <w:color w:val="010000"/>
          <w:spacing w:val="-5"/>
        </w:rPr>
        <w:t> </w:t>
      </w:r>
      <w:r>
        <w:rPr>
          <w:color w:val="010000"/>
        </w:rPr>
        <w:t>and</w:t>
      </w:r>
      <w:r>
        <w:rPr>
          <w:color w:val="010000"/>
          <w:spacing w:val="-5"/>
        </w:rPr>
        <w:t> </w:t>
      </w:r>
      <w:r>
        <w:rPr>
          <w:color w:val="010000"/>
        </w:rPr>
        <w:t>content.</w:t>
      </w:r>
    </w:p>
    <w:p>
      <w:pPr>
        <w:pStyle w:val="BodyText"/>
        <w:rPr>
          <w:sz w:val="20"/>
        </w:rPr>
      </w:pPr>
    </w:p>
    <w:p>
      <w:pPr>
        <w:pStyle w:val="BodyText"/>
        <w:spacing w:before="75"/>
        <w:rPr>
          <w:sz w:val="20"/>
        </w:rPr>
      </w:pPr>
      <w:r>
        <w:rPr>
          <w:sz w:val="20"/>
        </w:rPr>
        <w:drawing>
          <wp:anchor distT="0" distB="0" distL="0" distR="0" allowOverlap="1" layoutInCell="1" locked="0" behindDoc="1" simplePos="0" relativeHeight="487597568">
            <wp:simplePos x="0" y="0"/>
            <wp:positionH relativeFrom="page">
              <wp:posOffset>1549692</wp:posOffset>
            </wp:positionH>
            <wp:positionV relativeFrom="paragraph">
              <wp:posOffset>217629</wp:posOffset>
            </wp:positionV>
            <wp:extent cx="2605848" cy="1120521"/>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30" cstate="print"/>
                    <a:stretch>
                      <a:fillRect/>
                    </a:stretch>
                  </pic:blipFill>
                  <pic:spPr>
                    <a:xfrm>
                      <a:off x="0" y="0"/>
                      <a:ext cx="2605848" cy="1120521"/>
                    </a:xfrm>
                    <a:prstGeom prst="rect">
                      <a:avLst/>
                    </a:prstGeom>
                  </pic:spPr>
                </pic:pic>
              </a:graphicData>
            </a:graphic>
          </wp:anchor>
        </w:drawing>
      </w:r>
    </w:p>
    <w:p>
      <w:pPr>
        <w:pStyle w:val="BodyText"/>
        <w:spacing w:before="120"/>
      </w:pPr>
    </w:p>
    <w:p>
      <w:pPr>
        <w:pStyle w:val="BodyText"/>
        <w:spacing w:line="276" w:lineRule="auto"/>
        <w:ind w:left="360" w:right="196"/>
      </w:pPr>
      <w:r>
        <w:rPr>
          <w:color w:val="010000"/>
        </w:rPr>
        <w:t>The Tallahassee Quarterback Club Foundation, Inc., a 501(c)(3) organization, is the creator and sponsor of the Biletnikoff Award. The Foundation administers the Biletnikoff Award, its charitable activities, and the distinguished Biletnikoff Award National Selection Committee. Foundation Trustees do not serve on the National</w:t>
      </w:r>
      <w:r>
        <w:rPr>
          <w:color w:val="010000"/>
          <w:spacing w:val="-5"/>
        </w:rPr>
        <w:t> </w:t>
      </w:r>
      <w:r>
        <w:rPr>
          <w:color w:val="010000"/>
        </w:rPr>
        <w:t>Selection</w:t>
      </w:r>
      <w:r>
        <w:rPr>
          <w:color w:val="010000"/>
          <w:spacing w:val="-6"/>
        </w:rPr>
        <w:t> </w:t>
      </w:r>
      <w:r>
        <w:rPr>
          <w:color w:val="010000"/>
        </w:rPr>
        <w:t>Committee.</w:t>
      </w:r>
      <w:r>
        <w:rPr>
          <w:color w:val="010000"/>
          <w:spacing w:val="-5"/>
        </w:rPr>
        <w:t> </w:t>
      </w:r>
      <w:r>
        <w:rPr>
          <w:color w:val="010000"/>
        </w:rPr>
        <w:t>For</w:t>
      </w:r>
      <w:r>
        <w:rPr>
          <w:color w:val="010000"/>
          <w:spacing w:val="-6"/>
        </w:rPr>
        <w:t> </w:t>
      </w:r>
      <w:r>
        <w:rPr>
          <w:color w:val="010000"/>
        </w:rPr>
        <w:t>a</w:t>
      </w:r>
      <w:r>
        <w:rPr>
          <w:color w:val="010000"/>
          <w:spacing w:val="-5"/>
        </w:rPr>
        <w:t> </w:t>
      </w:r>
      <w:r>
        <w:rPr>
          <w:color w:val="010000"/>
        </w:rPr>
        <w:t>full</w:t>
      </w:r>
      <w:r>
        <w:rPr>
          <w:color w:val="010000"/>
          <w:spacing w:val="-6"/>
        </w:rPr>
        <w:t> </w:t>
      </w:r>
      <w:r>
        <w:rPr>
          <w:color w:val="010000"/>
        </w:rPr>
        <w:t>recounting</w:t>
      </w:r>
      <w:r>
        <w:rPr>
          <w:color w:val="010000"/>
          <w:spacing w:val="-5"/>
        </w:rPr>
        <w:t> </w:t>
      </w:r>
      <w:r>
        <w:rPr>
          <w:color w:val="010000"/>
        </w:rPr>
        <w:t>of</w:t>
      </w:r>
      <w:r>
        <w:rPr>
          <w:color w:val="010000"/>
          <w:spacing w:val="-6"/>
        </w:rPr>
        <w:t> </w:t>
      </w:r>
      <w:r>
        <w:rPr>
          <w:color w:val="010000"/>
        </w:rPr>
        <w:t>the Foundation's activities, please consult </w:t>
      </w:r>
      <w:hyperlink r:id="rId31">
        <w:r>
          <w:rPr>
            <w:color w:val="0000FF"/>
            <w:spacing w:val="-2"/>
            <w:u w:val="single" w:color="0000FF"/>
          </w:rPr>
          <w:t>BiletnikoffAward.com</w:t>
        </w:r>
      </w:hyperlink>
      <w:r>
        <w:rPr>
          <w:color w:val="010000"/>
          <w:spacing w:val="-2"/>
          <w:u w:val="none"/>
        </w:rPr>
        <w:t>.</w:t>
      </w:r>
    </w:p>
    <w:p>
      <w:pPr>
        <w:spacing w:before="105"/>
        <w:ind w:left="265" w:right="0" w:firstLine="0"/>
        <w:jc w:val="left"/>
        <w:rPr>
          <w:b/>
          <w:sz w:val="16"/>
        </w:rPr>
      </w:pPr>
      <w:r>
        <w:rPr/>
        <w:br w:type="column"/>
      </w:r>
      <w:r>
        <w:rPr>
          <w:b/>
          <w:sz w:val="16"/>
        </w:rPr>
        <w:t>Important</w:t>
      </w:r>
      <w:r>
        <w:rPr>
          <w:b/>
          <w:spacing w:val="28"/>
          <w:sz w:val="16"/>
        </w:rPr>
        <w:t> </w:t>
      </w:r>
      <w:r>
        <w:rPr>
          <w:b/>
          <w:spacing w:val="-2"/>
          <w:sz w:val="16"/>
        </w:rPr>
        <w:t>Dates</w:t>
      </w:r>
    </w:p>
    <w:p>
      <w:pPr>
        <w:pStyle w:val="BodyText"/>
        <w:spacing w:before="115"/>
        <w:rPr>
          <w:b/>
          <w:sz w:val="16"/>
        </w:rPr>
      </w:pPr>
    </w:p>
    <w:p>
      <w:pPr>
        <w:spacing w:before="0"/>
        <w:ind w:left="265" w:right="0" w:firstLine="0"/>
        <w:jc w:val="left"/>
        <w:rPr>
          <w:b/>
          <w:sz w:val="16"/>
        </w:rPr>
      </w:pPr>
      <w:r>
        <w:rPr>
          <w:b/>
          <w:w w:val="105"/>
          <w:sz w:val="16"/>
        </w:rPr>
        <w:t>Aug.</w:t>
      </w:r>
      <w:r>
        <w:rPr>
          <w:b/>
          <w:spacing w:val="-9"/>
          <w:w w:val="105"/>
          <w:sz w:val="16"/>
        </w:rPr>
        <w:t> </w:t>
      </w:r>
      <w:r>
        <w:rPr>
          <w:b/>
          <w:w w:val="105"/>
          <w:sz w:val="16"/>
        </w:rPr>
        <w:t>19,</w:t>
      </w:r>
      <w:r>
        <w:rPr>
          <w:b/>
          <w:spacing w:val="-9"/>
          <w:w w:val="105"/>
          <w:sz w:val="16"/>
        </w:rPr>
        <w:t> </w:t>
      </w:r>
      <w:r>
        <w:rPr>
          <w:b/>
          <w:spacing w:val="-2"/>
          <w:w w:val="105"/>
          <w:sz w:val="16"/>
        </w:rPr>
        <w:t>2026:</w:t>
      </w:r>
    </w:p>
    <w:p>
      <w:pPr>
        <w:spacing w:line="312" w:lineRule="auto" w:before="58"/>
        <w:ind w:left="265" w:right="0" w:firstLine="0"/>
        <w:jc w:val="left"/>
        <w:rPr>
          <w:sz w:val="16"/>
        </w:rPr>
      </w:pPr>
      <w:r>
        <w:rPr>
          <w:spacing w:val="-2"/>
          <w:w w:val="105"/>
          <w:sz w:val="16"/>
        </w:rPr>
        <w:t>Preseason</w:t>
      </w:r>
      <w:r>
        <w:rPr>
          <w:spacing w:val="-13"/>
          <w:w w:val="105"/>
          <w:sz w:val="16"/>
        </w:rPr>
        <w:t> </w:t>
      </w:r>
      <w:r>
        <w:rPr>
          <w:spacing w:val="-2"/>
          <w:w w:val="105"/>
          <w:sz w:val="16"/>
        </w:rPr>
        <w:t>Watch</w:t>
      </w:r>
      <w:r>
        <w:rPr>
          <w:spacing w:val="-13"/>
          <w:w w:val="105"/>
          <w:sz w:val="16"/>
        </w:rPr>
        <w:t> </w:t>
      </w:r>
      <w:r>
        <w:rPr>
          <w:spacing w:val="-2"/>
          <w:w w:val="105"/>
          <w:sz w:val="16"/>
        </w:rPr>
        <w:t>List announcement</w:t>
      </w:r>
    </w:p>
    <w:p>
      <w:pPr>
        <w:pStyle w:val="BodyText"/>
        <w:spacing w:before="55"/>
        <w:rPr>
          <w:sz w:val="16"/>
        </w:rPr>
      </w:pPr>
    </w:p>
    <w:p>
      <w:pPr>
        <w:spacing w:before="1"/>
        <w:ind w:left="265" w:right="0" w:firstLine="0"/>
        <w:jc w:val="left"/>
        <w:rPr>
          <w:b/>
          <w:sz w:val="16"/>
        </w:rPr>
      </w:pPr>
      <w:r>
        <w:rPr>
          <w:b/>
          <w:w w:val="105"/>
          <w:sz w:val="16"/>
        </w:rPr>
        <w:t>Sept.</w:t>
      </w:r>
      <w:r>
        <w:rPr>
          <w:b/>
          <w:spacing w:val="-10"/>
          <w:w w:val="105"/>
          <w:sz w:val="16"/>
        </w:rPr>
        <w:t> </w:t>
      </w:r>
      <w:r>
        <w:rPr>
          <w:b/>
          <w:w w:val="105"/>
          <w:sz w:val="16"/>
        </w:rPr>
        <w:t>23,</w:t>
      </w:r>
      <w:r>
        <w:rPr>
          <w:b/>
          <w:spacing w:val="-9"/>
          <w:w w:val="105"/>
          <w:sz w:val="16"/>
        </w:rPr>
        <w:t> </w:t>
      </w:r>
      <w:r>
        <w:rPr>
          <w:b/>
          <w:spacing w:val="-2"/>
          <w:w w:val="105"/>
          <w:sz w:val="16"/>
        </w:rPr>
        <w:t>2026:</w:t>
      </w:r>
    </w:p>
    <w:p>
      <w:pPr>
        <w:spacing w:before="57"/>
        <w:ind w:left="265" w:right="0" w:firstLine="0"/>
        <w:jc w:val="left"/>
        <w:rPr>
          <w:sz w:val="16"/>
        </w:rPr>
      </w:pPr>
      <w:r>
        <w:rPr>
          <w:sz w:val="16"/>
        </w:rPr>
        <w:t>FanVote</w:t>
      </w:r>
      <w:r>
        <w:rPr>
          <w:spacing w:val="2"/>
          <w:sz w:val="16"/>
        </w:rPr>
        <w:t> </w:t>
      </w:r>
      <w:r>
        <w:rPr>
          <w:spacing w:val="-2"/>
          <w:sz w:val="16"/>
        </w:rPr>
        <w:t>opens</w:t>
      </w:r>
    </w:p>
    <w:p>
      <w:pPr>
        <w:pStyle w:val="BodyText"/>
        <w:spacing w:before="115"/>
        <w:rPr>
          <w:sz w:val="16"/>
        </w:rPr>
      </w:pPr>
    </w:p>
    <w:p>
      <w:pPr>
        <w:spacing w:before="0"/>
        <w:ind w:left="265" w:right="0" w:firstLine="0"/>
        <w:jc w:val="both"/>
        <w:rPr>
          <w:b/>
          <w:sz w:val="16"/>
        </w:rPr>
      </w:pPr>
      <w:r>
        <w:rPr>
          <w:b/>
          <w:w w:val="105"/>
          <w:sz w:val="16"/>
        </w:rPr>
        <w:t>Nov.</w:t>
      </w:r>
      <w:r>
        <w:rPr>
          <w:b/>
          <w:spacing w:val="-7"/>
          <w:w w:val="105"/>
          <w:sz w:val="16"/>
        </w:rPr>
        <w:t> </w:t>
      </w:r>
      <w:r>
        <w:rPr>
          <w:b/>
          <w:w w:val="105"/>
          <w:sz w:val="16"/>
        </w:rPr>
        <w:t>9</w:t>
      </w:r>
      <w:r>
        <w:rPr>
          <w:b/>
          <w:spacing w:val="-6"/>
          <w:w w:val="105"/>
          <w:sz w:val="16"/>
        </w:rPr>
        <w:t> </w:t>
      </w:r>
      <w:r>
        <w:rPr>
          <w:b/>
          <w:w w:val="105"/>
          <w:sz w:val="16"/>
        </w:rPr>
        <w:t>-</w:t>
      </w:r>
      <w:r>
        <w:rPr>
          <w:b/>
          <w:spacing w:val="-6"/>
          <w:w w:val="105"/>
          <w:sz w:val="16"/>
        </w:rPr>
        <w:t> </w:t>
      </w:r>
      <w:r>
        <w:rPr>
          <w:b/>
          <w:w w:val="105"/>
          <w:sz w:val="16"/>
        </w:rPr>
        <w:t>15,</w:t>
      </w:r>
      <w:r>
        <w:rPr>
          <w:b/>
          <w:spacing w:val="-6"/>
          <w:w w:val="105"/>
          <w:sz w:val="16"/>
        </w:rPr>
        <w:t> </w:t>
      </w:r>
      <w:r>
        <w:rPr>
          <w:b/>
          <w:spacing w:val="-2"/>
          <w:w w:val="105"/>
          <w:sz w:val="16"/>
        </w:rPr>
        <w:t>2026:</w:t>
      </w:r>
    </w:p>
    <w:p>
      <w:pPr>
        <w:spacing w:line="312" w:lineRule="auto" w:before="58"/>
        <w:ind w:left="265" w:right="170" w:firstLine="0"/>
        <w:jc w:val="both"/>
        <w:rPr>
          <w:sz w:val="16"/>
        </w:rPr>
      </w:pPr>
      <w:r>
        <w:rPr>
          <w:w w:val="105"/>
          <w:sz w:val="16"/>
        </w:rPr>
        <w:t>Vote</w:t>
      </w:r>
      <w:r>
        <w:rPr>
          <w:spacing w:val="-12"/>
          <w:w w:val="105"/>
          <w:sz w:val="16"/>
        </w:rPr>
        <w:t> </w:t>
      </w:r>
      <w:r>
        <w:rPr>
          <w:w w:val="105"/>
          <w:sz w:val="16"/>
        </w:rPr>
        <w:t>by</w:t>
      </w:r>
      <w:r>
        <w:rPr>
          <w:spacing w:val="-12"/>
          <w:w w:val="105"/>
          <w:sz w:val="16"/>
        </w:rPr>
        <w:t> </w:t>
      </w:r>
      <w:r>
        <w:rPr>
          <w:w w:val="105"/>
          <w:sz w:val="16"/>
        </w:rPr>
        <w:t>the</w:t>
      </w:r>
      <w:r>
        <w:rPr>
          <w:spacing w:val="-12"/>
          <w:w w:val="105"/>
          <w:sz w:val="16"/>
        </w:rPr>
        <w:t> </w:t>
      </w:r>
      <w:r>
        <w:rPr>
          <w:w w:val="105"/>
          <w:sz w:val="16"/>
        </w:rPr>
        <w:t>Biletnikoff</w:t>
      </w:r>
      <w:r>
        <w:rPr>
          <w:spacing w:val="-12"/>
          <w:w w:val="105"/>
          <w:sz w:val="16"/>
        </w:rPr>
        <w:t> </w:t>
      </w:r>
      <w:r>
        <w:rPr>
          <w:w w:val="105"/>
          <w:sz w:val="16"/>
        </w:rPr>
        <w:t>Award </w:t>
      </w:r>
      <w:r>
        <w:rPr>
          <w:spacing w:val="-2"/>
          <w:w w:val="105"/>
          <w:sz w:val="16"/>
        </w:rPr>
        <w:t>National</w:t>
      </w:r>
      <w:r>
        <w:rPr>
          <w:spacing w:val="-13"/>
          <w:w w:val="105"/>
          <w:sz w:val="16"/>
        </w:rPr>
        <w:t> </w:t>
      </w:r>
      <w:r>
        <w:rPr>
          <w:spacing w:val="-2"/>
          <w:w w:val="105"/>
          <w:sz w:val="16"/>
        </w:rPr>
        <w:t>Selection</w:t>
      </w:r>
      <w:r>
        <w:rPr>
          <w:spacing w:val="-13"/>
          <w:w w:val="105"/>
          <w:sz w:val="16"/>
        </w:rPr>
        <w:t> </w:t>
      </w:r>
      <w:r>
        <w:rPr>
          <w:spacing w:val="-2"/>
          <w:w w:val="105"/>
          <w:sz w:val="16"/>
        </w:rPr>
        <w:t>Committee </w:t>
      </w:r>
      <w:r>
        <w:rPr>
          <w:w w:val="105"/>
          <w:sz w:val="16"/>
        </w:rPr>
        <w:t>to determine Semifinalists</w:t>
      </w:r>
    </w:p>
    <w:p>
      <w:pPr>
        <w:pStyle w:val="BodyText"/>
        <w:spacing w:before="55"/>
        <w:rPr>
          <w:sz w:val="16"/>
        </w:rPr>
      </w:pPr>
    </w:p>
    <w:p>
      <w:pPr>
        <w:spacing w:before="0"/>
        <w:ind w:left="265" w:right="0" w:firstLine="0"/>
        <w:jc w:val="both"/>
        <w:rPr>
          <w:b/>
          <w:sz w:val="16"/>
        </w:rPr>
      </w:pPr>
      <w:r>
        <w:rPr>
          <w:b/>
          <w:w w:val="105"/>
          <w:sz w:val="16"/>
        </w:rPr>
        <w:t>Nov.</w:t>
      </w:r>
      <w:r>
        <w:rPr>
          <w:b/>
          <w:spacing w:val="-9"/>
          <w:w w:val="105"/>
          <w:sz w:val="16"/>
        </w:rPr>
        <w:t> </w:t>
      </w:r>
      <w:r>
        <w:rPr>
          <w:b/>
          <w:w w:val="105"/>
          <w:sz w:val="16"/>
        </w:rPr>
        <w:t>16,</w:t>
      </w:r>
      <w:r>
        <w:rPr>
          <w:b/>
          <w:spacing w:val="-9"/>
          <w:w w:val="105"/>
          <w:sz w:val="16"/>
        </w:rPr>
        <w:t> </w:t>
      </w:r>
      <w:r>
        <w:rPr>
          <w:b/>
          <w:spacing w:val="-2"/>
          <w:w w:val="105"/>
          <w:sz w:val="16"/>
        </w:rPr>
        <w:t>2026:</w:t>
      </w:r>
    </w:p>
    <w:p>
      <w:pPr>
        <w:spacing w:before="57"/>
        <w:ind w:left="265" w:right="0" w:firstLine="0"/>
        <w:jc w:val="left"/>
        <w:rPr>
          <w:sz w:val="16"/>
        </w:rPr>
      </w:pPr>
      <w:r>
        <w:rPr>
          <w:sz w:val="16"/>
        </w:rPr>
        <w:t>Semifinalists</w:t>
      </w:r>
      <w:r>
        <w:rPr>
          <w:spacing w:val="31"/>
          <w:sz w:val="16"/>
        </w:rPr>
        <w:t> </w:t>
      </w:r>
      <w:r>
        <w:rPr>
          <w:spacing w:val="-2"/>
          <w:sz w:val="16"/>
        </w:rPr>
        <w:t>announcement</w:t>
      </w:r>
    </w:p>
    <w:p>
      <w:pPr>
        <w:pStyle w:val="BodyText"/>
        <w:spacing w:before="115"/>
        <w:rPr>
          <w:sz w:val="16"/>
        </w:rPr>
      </w:pPr>
    </w:p>
    <w:p>
      <w:pPr>
        <w:spacing w:before="1"/>
        <w:ind w:left="265" w:right="0" w:firstLine="0"/>
        <w:jc w:val="left"/>
        <w:rPr>
          <w:b/>
          <w:sz w:val="16"/>
        </w:rPr>
      </w:pPr>
      <w:r>
        <w:rPr>
          <w:b/>
          <w:w w:val="105"/>
          <w:sz w:val="16"/>
        </w:rPr>
        <w:t>Nov.</w:t>
      </w:r>
      <w:r>
        <w:rPr>
          <w:b/>
          <w:spacing w:val="-7"/>
          <w:w w:val="105"/>
          <w:sz w:val="16"/>
        </w:rPr>
        <w:t> </w:t>
      </w:r>
      <w:r>
        <w:rPr>
          <w:b/>
          <w:w w:val="105"/>
          <w:sz w:val="16"/>
        </w:rPr>
        <w:t>16</w:t>
      </w:r>
      <w:r>
        <w:rPr>
          <w:b/>
          <w:spacing w:val="-7"/>
          <w:w w:val="105"/>
          <w:sz w:val="16"/>
        </w:rPr>
        <w:t> </w:t>
      </w:r>
      <w:r>
        <w:rPr>
          <w:b/>
          <w:w w:val="105"/>
          <w:sz w:val="16"/>
        </w:rPr>
        <w:t>-</w:t>
      </w:r>
      <w:r>
        <w:rPr>
          <w:b/>
          <w:spacing w:val="-7"/>
          <w:w w:val="105"/>
          <w:sz w:val="16"/>
        </w:rPr>
        <w:t> </w:t>
      </w:r>
      <w:r>
        <w:rPr>
          <w:b/>
          <w:w w:val="105"/>
          <w:sz w:val="16"/>
        </w:rPr>
        <w:t>22,</w:t>
      </w:r>
      <w:r>
        <w:rPr>
          <w:b/>
          <w:spacing w:val="-6"/>
          <w:w w:val="105"/>
          <w:sz w:val="16"/>
        </w:rPr>
        <w:t> </w:t>
      </w:r>
      <w:r>
        <w:rPr>
          <w:b/>
          <w:spacing w:val="-2"/>
          <w:w w:val="105"/>
          <w:sz w:val="16"/>
        </w:rPr>
        <w:t>2026:</w:t>
      </w:r>
    </w:p>
    <w:p>
      <w:pPr>
        <w:spacing w:before="57"/>
        <w:ind w:left="265" w:right="0" w:firstLine="0"/>
        <w:jc w:val="left"/>
        <w:rPr>
          <w:sz w:val="16"/>
        </w:rPr>
      </w:pPr>
      <w:r>
        <w:rPr>
          <w:w w:val="105"/>
          <w:sz w:val="16"/>
        </w:rPr>
        <w:t>Vote</w:t>
      </w:r>
      <w:r>
        <w:rPr>
          <w:spacing w:val="-12"/>
          <w:w w:val="105"/>
          <w:sz w:val="16"/>
        </w:rPr>
        <w:t> </w:t>
      </w:r>
      <w:r>
        <w:rPr>
          <w:w w:val="105"/>
          <w:sz w:val="16"/>
        </w:rPr>
        <w:t>to</w:t>
      </w:r>
      <w:r>
        <w:rPr>
          <w:spacing w:val="-11"/>
          <w:w w:val="105"/>
          <w:sz w:val="16"/>
        </w:rPr>
        <w:t> </w:t>
      </w:r>
      <w:r>
        <w:rPr>
          <w:w w:val="105"/>
          <w:sz w:val="16"/>
        </w:rPr>
        <w:t>determine</w:t>
      </w:r>
      <w:r>
        <w:rPr>
          <w:spacing w:val="-11"/>
          <w:w w:val="105"/>
          <w:sz w:val="16"/>
        </w:rPr>
        <w:t> </w:t>
      </w:r>
      <w:r>
        <w:rPr>
          <w:w w:val="105"/>
          <w:sz w:val="16"/>
        </w:rPr>
        <w:t>3</w:t>
      </w:r>
      <w:r>
        <w:rPr>
          <w:spacing w:val="-12"/>
          <w:w w:val="105"/>
          <w:sz w:val="16"/>
        </w:rPr>
        <w:t> </w:t>
      </w:r>
      <w:r>
        <w:rPr>
          <w:spacing w:val="-2"/>
          <w:w w:val="105"/>
          <w:sz w:val="16"/>
        </w:rPr>
        <w:t>Finalists</w:t>
      </w:r>
    </w:p>
    <w:p>
      <w:pPr>
        <w:pStyle w:val="BodyText"/>
        <w:spacing w:before="115"/>
        <w:rPr>
          <w:sz w:val="16"/>
        </w:rPr>
      </w:pPr>
    </w:p>
    <w:p>
      <w:pPr>
        <w:spacing w:before="0"/>
        <w:ind w:left="265" w:right="0" w:firstLine="0"/>
        <w:jc w:val="both"/>
        <w:rPr>
          <w:b/>
          <w:sz w:val="16"/>
        </w:rPr>
      </w:pPr>
      <w:r>
        <w:rPr>
          <w:b/>
          <w:w w:val="105"/>
          <w:sz w:val="16"/>
        </w:rPr>
        <w:t>Nov.</w:t>
      </w:r>
      <w:r>
        <w:rPr>
          <w:b/>
          <w:spacing w:val="-9"/>
          <w:w w:val="105"/>
          <w:sz w:val="16"/>
        </w:rPr>
        <w:t> </w:t>
      </w:r>
      <w:r>
        <w:rPr>
          <w:b/>
          <w:w w:val="105"/>
          <w:sz w:val="16"/>
        </w:rPr>
        <w:t>24,</w:t>
      </w:r>
      <w:r>
        <w:rPr>
          <w:b/>
          <w:spacing w:val="-9"/>
          <w:w w:val="105"/>
          <w:sz w:val="16"/>
        </w:rPr>
        <w:t> </w:t>
      </w:r>
      <w:r>
        <w:rPr>
          <w:b/>
          <w:spacing w:val="-2"/>
          <w:w w:val="105"/>
          <w:sz w:val="16"/>
        </w:rPr>
        <w:t>2026:</w:t>
      </w:r>
    </w:p>
    <w:p>
      <w:pPr>
        <w:spacing w:before="58"/>
        <w:ind w:left="265" w:right="0" w:firstLine="0"/>
        <w:jc w:val="left"/>
        <w:rPr>
          <w:sz w:val="16"/>
        </w:rPr>
      </w:pPr>
      <w:r>
        <w:rPr>
          <w:w w:val="105"/>
          <w:sz w:val="16"/>
        </w:rPr>
        <w:t>3</w:t>
      </w:r>
      <w:r>
        <w:rPr>
          <w:spacing w:val="-10"/>
          <w:w w:val="105"/>
          <w:sz w:val="16"/>
        </w:rPr>
        <w:t> </w:t>
      </w:r>
      <w:r>
        <w:rPr>
          <w:w w:val="105"/>
          <w:sz w:val="16"/>
        </w:rPr>
        <w:t>Finalists</w:t>
      </w:r>
      <w:r>
        <w:rPr>
          <w:spacing w:val="-9"/>
          <w:w w:val="105"/>
          <w:sz w:val="16"/>
        </w:rPr>
        <w:t> </w:t>
      </w:r>
      <w:r>
        <w:rPr>
          <w:spacing w:val="-2"/>
          <w:w w:val="105"/>
          <w:sz w:val="16"/>
        </w:rPr>
        <w:t>announcement</w:t>
      </w:r>
    </w:p>
    <w:p>
      <w:pPr>
        <w:pStyle w:val="BodyText"/>
        <w:spacing w:before="115"/>
        <w:rPr>
          <w:sz w:val="16"/>
        </w:rPr>
      </w:pPr>
    </w:p>
    <w:p>
      <w:pPr>
        <w:spacing w:before="0"/>
        <w:ind w:left="265" w:right="0" w:firstLine="0"/>
        <w:jc w:val="left"/>
        <w:rPr>
          <w:b/>
          <w:sz w:val="16"/>
        </w:rPr>
      </w:pPr>
      <w:r>
        <w:rPr>
          <w:b/>
          <w:w w:val="105"/>
          <w:sz w:val="16"/>
        </w:rPr>
        <w:t>Nov.</w:t>
      </w:r>
      <w:r>
        <w:rPr>
          <w:b/>
          <w:spacing w:val="-8"/>
          <w:w w:val="105"/>
          <w:sz w:val="16"/>
        </w:rPr>
        <w:t> </w:t>
      </w:r>
      <w:r>
        <w:rPr>
          <w:b/>
          <w:w w:val="105"/>
          <w:sz w:val="16"/>
        </w:rPr>
        <w:t>24</w:t>
      </w:r>
      <w:r>
        <w:rPr>
          <w:b/>
          <w:spacing w:val="-7"/>
          <w:w w:val="105"/>
          <w:sz w:val="16"/>
        </w:rPr>
        <w:t> </w:t>
      </w:r>
      <w:r>
        <w:rPr>
          <w:b/>
          <w:w w:val="105"/>
          <w:sz w:val="16"/>
        </w:rPr>
        <w:t>-</w:t>
      </w:r>
      <w:r>
        <w:rPr>
          <w:b/>
          <w:spacing w:val="-8"/>
          <w:w w:val="105"/>
          <w:sz w:val="16"/>
        </w:rPr>
        <w:t> </w:t>
      </w:r>
      <w:r>
        <w:rPr>
          <w:b/>
          <w:w w:val="105"/>
          <w:sz w:val="16"/>
        </w:rPr>
        <w:t>Dec.</w:t>
      </w:r>
      <w:r>
        <w:rPr>
          <w:b/>
          <w:spacing w:val="-7"/>
          <w:w w:val="105"/>
          <w:sz w:val="16"/>
        </w:rPr>
        <w:t> </w:t>
      </w:r>
      <w:r>
        <w:rPr>
          <w:b/>
          <w:w w:val="105"/>
          <w:sz w:val="16"/>
        </w:rPr>
        <w:t>5,</w:t>
      </w:r>
      <w:r>
        <w:rPr>
          <w:b/>
          <w:spacing w:val="-8"/>
          <w:w w:val="105"/>
          <w:sz w:val="16"/>
        </w:rPr>
        <w:t> </w:t>
      </w:r>
      <w:r>
        <w:rPr>
          <w:b/>
          <w:w w:val="105"/>
          <w:sz w:val="16"/>
        </w:rPr>
        <w:t>2026</w:t>
      </w:r>
      <w:r>
        <w:rPr>
          <w:b/>
          <w:spacing w:val="-7"/>
          <w:w w:val="105"/>
          <w:sz w:val="16"/>
        </w:rPr>
        <w:t> </w:t>
      </w:r>
      <w:r>
        <w:rPr>
          <w:b/>
          <w:spacing w:val="-10"/>
          <w:w w:val="105"/>
          <w:sz w:val="16"/>
        </w:rPr>
        <w:t>:</w:t>
      </w:r>
    </w:p>
    <w:p>
      <w:pPr>
        <w:spacing w:line="312" w:lineRule="auto" w:before="57"/>
        <w:ind w:left="265" w:right="0" w:firstLine="0"/>
        <w:jc w:val="left"/>
        <w:rPr>
          <w:sz w:val="16"/>
        </w:rPr>
      </w:pPr>
      <w:r>
        <w:rPr>
          <w:w w:val="105"/>
          <w:sz w:val="16"/>
        </w:rPr>
        <w:t>Final vote to determine </w:t>
      </w:r>
      <w:r>
        <w:rPr>
          <w:spacing w:val="-2"/>
          <w:w w:val="105"/>
          <w:sz w:val="16"/>
        </w:rPr>
        <w:t>Biletnikoff</w:t>
      </w:r>
      <w:r>
        <w:rPr>
          <w:spacing w:val="-13"/>
          <w:w w:val="105"/>
          <w:sz w:val="16"/>
        </w:rPr>
        <w:t> </w:t>
      </w:r>
      <w:r>
        <w:rPr>
          <w:spacing w:val="-2"/>
          <w:w w:val="105"/>
          <w:sz w:val="16"/>
        </w:rPr>
        <w:t>Award</w:t>
      </w:r>
      <w:r>
        <w:rPr>
          <w:spacing w:val="-13"/>
          <w:w w:val="105"/>
          <w:sz w:val="16"/>
        </w:rPr>
        <w:t> </w:t>
      </w:r>
      <w:r>
        <w:rPr>
          <w:spacing w:val="-2"/>
          <w:w w:val="105"/>
          <w:sz w:val="16"/>
        </w:rPr>
        <w:t>Winner</w:t>
      </w:r>
    </w:p>
    <w:p>
      <w:pPr>
        <w:pStyle w:val="BodyText"/>
        <w:spacing w:before="56"/>
        <w:rPr>
          <w:sz w:val="16"/>
        </w:rPr>
      </w:pPr>
    </w:p>
    <w:p>
      <w:pPr>
        <w:spacing w:before="0"/>
        <w:ind w:left="265" w:right="0" w:firstLine="0"/>
        <w:jc w:val="left"/>
        <w:rPr>
          <w:b/>
          <w:sz w:val="16"/>
        </w:rPr>
      </w:pPr>
      <w:r>
        <w:rPr>
          <w:b/>
          <w:w w:val="105"/>
          <w:sz w:val="16"/>
        </w:rPr>
        <w:t>Dec.</w:t>
      </w:r>
      <w:r>
        <w:rPr>
          <w:b/>
          <w:spacing w:val="-9"/>
          <w:w w:val="105"/>
          <w:sz w:val="16"/>
        </w:rPr>
        <w:t> </w:t>
      </w:r>
      <w:r>
        <w:rPr>
          <w:b/>
          <w:w w:val="105"/>
          <w:sz w:val="16"/>
        </w:rPr>
        <w:t>11,</w:t>
      </w:r>
      <w:r>
        <w:rPr>
          <w:b/>
          <w:spacing w:val="-8"/>
          <w:w w:val="105"/>
          <w:sz w:val="16"/>
        </w:rPr>
        <w:t> </w:t>
      </w:r>
      <w:r>
        <w:rPr>
          <w:b/>
          <w:spacing w:val="-2"/>
          <w:w w:val="105"/>
          <w:sz w:val="16"/>
        </w:rPr>
        <w:t>2026:</w:t>
      </w:r>
    </w:p>
    <w:p>
      <w:pPr>
        <w:spacing w:line="312" w:lineRule="auto" w:before="58"/>
        <w:ind w:left="265" w:right="5" w:firstLine="0"/>
        <w:jc w:val="left"/>
        <w:rPr>
          <w:sz w:val="16"/>
        </w:rPr>
      </w:pPr>
      <w:r>
        <w:rPr>
          <w:w w:val="105"/>
          <w:sz w:val="16"/>
        </w:rPr>
        <w:t>Biletnikoff Award Winner announced</w:t>
      </w:r>
      <w:r>
        <w:rPr>
          <w:spacing w:val="-15"/>
          <w:w w:val="105"/>
          <w:sz w:val="16"/>
        </w:rPr>
        <w:t> </w:t>
      </w:r>
      <w:r>
        <w:rPr>
          <w:w w:val="105"/>
          <w:sz w:val="16"/>
        </w:rPr>
        <w:t>on</w:t>
      </w:r>
      <w:r>
        <w:rPr>
          <w:spacing w:val="-15"/>
          <w:w w:val="105"/>
          <w:sz w:val="16"/>
        </w:rPr>
        <w:t> </w:t>
      </w:r>
      <w:r>
        <w:rPr>
          <w:w w:val="105"/>
          <w:sz w:val="16"/>
        </w:rPr>
        <w:t>The</w:t>
      </w:r>
      <w:r>
        <w:rPr>
          <w:spacing w:val="-15"/>
          <w:w w:val="105"/>
          <w:sz w:val="16"/>
        </w:rPr>
        <w:t> </w:t>
      </w:r>
      <w:r>
        <w:rPr>
          <w:w w:val="105"/>
          <w:sz w:val="16"/>
        </w:rPr>
        <w:t>Home</w:t>
      </w:r>
      <w:r>
        <w:rPr>
          <w:spacing w:val="-15"/>
          <w:w w:val="105"/>
          <w:sz w:val="16"/>
        </w:rPr>
        <w:t> </w:t>
      </w:r>
      <w:r>
        <w:rPr>
          <w:w w:val="105"/>
          <w:sz w:val="16"/>
        </w:rPr>
        <w:t>Depot College Football Awards</w:t>
      </w:r>
    </w:p>
    <w:p>
      <w:pPr>
        <w:pStyle w:val="BodyText"/>
        <w:spacing w:before="55"/>
        <w:rPr>
          <w:sz w:val="16"/>
        </w:rPr>
      </w:pPr>
    </w:p>
    <w:p>
      <w:pPr>
        <w:spacing w:line="312" w:lineRule="auto" w:before="0"/>
        <w:ind w:left="265" w:right="194" w:firstLine="0"/>
        <w:jc w:val="left"/>
        <w:rPr>
          <w:sz w:val="16"/>
        </w:rPr>
      </w:pPr>
      <w:r>
        <w:rPr>
          <w:b/>
          <w:w w:val="105"/>
          <w:sz w:val="16"/>
        </w:rPr>
        <w:t>The Biletnikoff Award Banquet &amp; Celebration </w:t>
      </w:r>
      <w:r>
        <w:rPr>
          <w:w w:val="105"/>
          <w:sz w:val="16"/>
        </w:rPr>
        <w:t>honors the 2026 Biletnikoff Award Winner on Saturday, March 20, 2027, at the basketball</w:t>
      </w:r>
      <w:r>
        <w:rPr>
          <w:spacing w:val="-15"/>
          <w:w w:val="105"/>
          <w:sz w:val="16"/>
        </w:rPr>
        <w:t> </w:t>
      </w:r>
      <w:r>
        <w:rPr>
          <w:w w:val="105"/>
          <w:sz w:val="16"/>
        </w:rPr>
        <w:t>arena</w:t>
      </w:r>
      <w:r>
        <w:rPr>
          <w:spacing w:val="-15"/>
          <w:w w:val="105"/>
          <w:sz w:val="16"/>
        </w:rPr>
        <w:t> </w:t>
      </w:r>
      <w:r>
        <w:rPr>
          <w:w w:val="105"/>
          <w:sz w:val="16"/>
        </w:rPr>
        <w:t>at</w:t>
      </w:r>
      <w:r>
        <w:rPr>
          <w:spacing w:val="-15"/>
          <w:w w:val="105"/>
          <w:sz w:val="16"/>
        </w:rPr>
        <w:t> </w:t>
      </w:r>
      <w:r>
        <w:rPr>
          <w:w w:val="105"/>
          <w:sz w:val="16"/>
        </w:rPr>
        <w:t>Donald</w:t>
      </w:r>
      <w:r>
        <w:rPr>
          <w:spacing w:val="-15"/>
          <w:w w:val="105"/>
          <w:sz w:val="16"/>
        </w:rPr>
        <w:t> </w:t>
      </w:r>
      <w:r>
        <w:rPr>
          <w:w w:val="105"/>
          <w:sz w:val="16"/>
        </w:rPr>
        <w:t>L. Tucker Civic Center in Tallahassee, Florida 32301</w:t>
      </w:r>
    </w:p>
    <w:p>
      <w:pPr>
        <w:pStyle w:val="BodyText"/>
        <w:spacing w:before="99"/>
        <w:rPr>
          <w:sz w:val="16"/>
        </w:rPr>
      </w:pPr>
    </w:p>
    <w:p>
      <w:pPr>
        <w:spacing w:before="0"/>
        <w:ind w:left="265" w:right="0" w:firstLine="0"/>
        <w:jc w:val="left"/>
        <w:rPr>
          <w:b/>
          <w:sz w:val="16"/>
        </w:rPr>
      </w:pPr>
      <w:r>
        <w:rPr>
          <w:b/>
          <w:spacing w:val="-2"/>
          <w:w w:val="105"/>
          <w:sz w:val="16"/>
        </w:rPr>
        <w:t>Inquiries:</w:t>
      </w:r>
    </w:p>
    <w:p>
      <w:pPr>
        <w:pStyle w:val="BodyText"/>
        <w:spacing w:before="115"/>
        <w:rPr>
          <w:b/>
          <w:sz w:val="16"/>
        </w:rPr>
      </w:pPr>
    </w:p>
    <w:p>
      <w:pPr>
        <w:spacing w:line="312" w:lineRule="auto" w:before="0"/>
        <w:ind w:left="265" w:right="0" w:firstLine="0"/>
        <w:jc w:val="left"/>
        <w:rPr>
          <w:sz w:val="16"/>
        </w:rPr>
      </w:pPr>
      <w:r>
        <w:rPr>
          <w:w w:val="105"/>
          <w:sz w:val="16"/>
        </w:rPr>
        <w:t>Chairman of Selection: Professor Walter W. Manley II </w:t>
      </w:r>
      <w:r>
        <w:rPr>
          <w:spacing w:val="-2"/>
          <w:w w:val="105"/>
          <w:sz w:val="16"/>
        </w:rPr>
        <w:t>Foundation</w:t>
      </w:r>
      <w:r>
        <w:rPr>
          <w:spacing w:val="-13"/>
          <w:w w:val="105"/>
          <w:sz w:val="16"/>
        </w:rPr>
        <w:t> </w:t>
      </w:r>
      <w:r>
        <w:rPr>
          <w:spacing w:val="-2"/>
          <w:w w:val="105"/>
          <w:sz w:val="16"/>
        </w:rPr>
        <w:t>Founding</w:t>
      </w:r>
      <w:r>
        <w:rPr>
          <w:spacing w:val="-13"/>
          <w:w w:val="105"/>
          <w:sz w:val="16"/>
        </w:rPr>
        <w:t> </w:t>
      </w:r>
      <w:r>
        <w:rPr>
          <w:spacing w:val="-2"/>
          <w:w w:val="105"/>
          <w:sz w:val="16"/>
        </w:rPr>
        <w:t>Trustee</w:t>
      </w:r>
      <w:r>
        <w:rPr>
          <w:spacing w:val="-13"/>
          <w:w w:val="105"/>
          <w:sz w:val="16"/>
        </w:rPr>
        <w:t> </w:t>
      </w:r>
      <w:r>
        <w:rPr>
          <w:spacing w:val="-2"/>
          <w:w w:val="105"/>
          <w:sz w:val="16"/>
        </w:rPr>
        <w:t>&amp; </w:t>
      </w:r>
      <w:r>
        <w:rPr>
          <w:w w:val="105"/>
          <w:sz w:val="16"/>
        </w:rPr>
        <w:t>Past Chairman of the Tallahassee Quarterback Club Foundation, Inc.</w:t>
      </w:r>
    </w:p>
    <w:p>
      <w:pPr>
        <w:spacing w:line="312" w:lineRule="auto" w:before="0"/>
        <w:ind w:left="265" w:right="55" w:firstLine="0"/>
        <w:jc w:val="left"/>
        <w:rPr>
          <w:sz w:val="16"/>
        </w:rPr>
      </w:pPr>
      <w:r>
        <w:rPr>
          <w:sz w:val="16"/>
        </w:rPr>
        <mc:AlternateContent>
          <mc:Choice Requires="wps">
            <w:drawing>
              <wp:anchor distT="0" distB="0" distL="0" distR="0" allowOverlap="1" layoutInCell="1" locked="0" behindDoc="0" simplePos="0" relativeHeight="15740416">
                <wp:simplePos x="0" y="0"/>
                <wp:positionH relativeFrom="page">
                  <wp:posOffset>6464300</wp:posOffset>
                </wp:positionH>
                <wp:positionV relativeFrom="paragraph">
                  <wp:posOffset>428511</wp:posOffset>
                </wp:positionV>
                <wp:extent cx="25400" cy="12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25400" cy="1270"/>
                        </a:xfrm>
                        <a:custGeom>
                          <a:avLst/>
                          <a:gdLst/>
                          <a:ahLst/>
                          <a:cxnLst/>
                          <a:rect l="l" t="t" r="r" b="b"/>
                          <a:pathLst>
                            <a:path w="25400" h="0">
                              <a:moveTo>
                                <a:pt x="0" y="0"/>
                              </a:moveTo>
                              <a:lnTo>
                                <a:pt x="254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416" from="509pt,33.741066pt" to="511pt,33.741066pt" stroked="true" strokeweight=".5pt" strokecolor="#000000">
                <v:stroke dashstyle="solid"/>
                <w10:wrap type="none"/>
              </v:line>
            </w:pict>
          </mc:Fallback>
        </mc:AlternateContent>
      </w:r>
      <w:r>
        <w:rPr>
          <w:w w:val="105"/>
          <w:sz w:val="16"/>
        </w:rPr>
        <w:t>Creator and Sponsor of the Biletnikoff Award </w:t>
      </w:r>
      <w:hyperlink r:id="rId32">
        <w:r>
          <w:rPr>
            <w:spacing w:val="-2"/>
            <w:sz w:val="16"/>
            <w:u w:val="single"/>
          </w:rPr>
          <w:t>BiletnikoffAward.com/Manle</w:t>
        </w:r>
        <w:r>
          <w:rPr>
            <w:spacing w:val="-2"/>
            <w:sz w:val="16"/>
            <w:u w:val="none"/>
          </w:rPr>
          <w:t>y</w:t>
        </w:r>
      </w:hyperlink>
      <w:r>
        <w:rPr>
          <w:spacing w:val="-2"/>
          <w:sz w:val="16"/>
          <w:u w:val="none"/>
        </w:rPr>
        <w:t> </w:t>
      </w:r>
      <w:r>
        <w:rPr>
          <w:w w:val="105"/>
          <w:sz w:val="16"/>
          <w:u w:val="none"/>
        </w:rPr>
        <w:t>Cell 850-766-0800</w:t>
      </w:r>
    </w:p>
    <w:p>
      <w:pPr>
        <w:spacing w:after="0" w:line="312" w:lineRule="auto"/>
        <w:jc w:val="left"/>
        <w:rPr>
          <w:sz w:val="16"/>
        </w:rPr>
        <w:sectPr>
          <w:type w:val="continuous"/>
          <w:pgSz w:w="12240" w:h="15840"/>
          <w:pgMar w:header="2" w:footer="18" w:top="660" w:bottom="200" w:left="1440" w:right="1800"/>
          <w:cols w:num="2" w:equalWidth="0">
            <w:col w:w="5901" w:space="200"/>
            <w:col w:w="2899"/>
          </w:cols>
        </w:sectPr>
      </w:pPr>
    </w:p>
    <w:p>
      <w:pPr>
        <w:pStyle w:val="BodyText"/>
      </w:pPr>
      <w:r>
        <w:rPr/>
        <mc:AlternateContent>
          <mc:Choice Requires="wps">
            <w:drawing>
              <wp:anchor distT="0" distB="0" distL="0" distR="0" allowOverlap="1" layoutInCell="1" locked="0" behindDoc="0" simplePos="0" relativeHeight="15741440">
                <wp:simplePos x="0" y="0"/>
                <wp:positionH relativeFrom="page">
                  <wp:posOffset>933450</wp:posOffset>
                </wp:positionH>
                <wp:positionV relativeFrom="page">
                  <wp:posOffset>457200</wp:posOffset>
                </wp:positionV>
                <wp:extent cx="5905500" cy="556133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5905500" cy="5561330"/>
                          <a:chExt cx="5905500" cy="5561330"/>
                        </a:xfrm>
                      </wpg:grpSpPr>
                      <wps:wsp>
                        <wps:cNvPr id="37" name="Graphic 37"/>
                        <wps:cNvSpPr/>
                        <wps:spPr>
                          <a:xfrm>
                            <a:off x="0" y="0"/>
                            <a:ext cx="5905500" cy="5561330"/>
                          </a:xfrm>
                          <a:custGeom>
                            <a:avLst/>
                            <a:gdLst/>
                            <a:ahLst/>
                            <a:cxnLst/>
                            <a:rect l="l" t="t" r="r" b="b"/>
                            <a:pathLst>
                              <a:path w="5905500" h="5561330">
                                <a:moveTo>
                                  <a:pt x="5905500" y="0"/>
                                </a:moveTo>
                                <a:lnTo>
                                  <a:pt x="5886450" y="12"/>
                                </a:lnTo>
                                <a:lnTo>
                                  <a:pt x="5886450" y="5542115"/>
                                </a:lnTo>
                                <a:lnTo>
                                  <a:pt x="19050" y="5542115"/>
                                </a:lnTo>
                                <a:lnTo>
                                  <a:pt x="19050" y="0"/>
                                </a:lnTo>
                                <a:lnTo>
                                  <a:pt x="0" y="0"/>
                                </a:lnTo>
                                <a:lnTo>
                                  <a:pt x="0" y="5561165"/>
                                </a:lnTo>
                                <a:lnTo>
                                  <a:pt x="19050" y="5561165"/>
                                </a:lnTo>
                                <a:lnTo>
                                  <a:pt x="5905500" y="5561165"/>
                                </a:lnTo>
                                <a:lnTo>
                                  <a:pt x="5905500" y="5542115"/>
                                </a:lnTo>
                                <a:lnTo>
                                  <a:pt x="5905500" y="0"/>
                                </a:lnTo>
                                <a:close/>
                              </a:path>
                            </a:pathLst>
                          </a:custGeom>
                          <a:solidFill>
                            <a:srgbClr val="000000"/>
                          </a:solidFill>
                        </wps:spPr>
                        <wps:bodyPr wrap="square" lIns="0" tIns="0" rIns="0" bIns="0" rtlCol="0">
                          <a:prstTxWarp prst="textNoShape">
                            <a:avLst/>
                          </a:prstTxWarp>
                          <a:noAutofit/>
                        </wps:bodyPr>
                      </wps:wsp>
                      <pic:pic>
                        <pic:nvPicPr>
                          <pic:cNvPr id="38" name="Image 38"/>
                          <pic:cNvPicPr/>
                        </pic:nvPicPr>
                        <pic:blipFill>
                          <a:blip r:embed="rId33" cstate="print"/>
                          <a:stretch>
                            <a:fillRect/>
                          </a:stretch>
                        </pic:blipFill>
                        <pic:spPr>
                          <a:xfrm>
                            <a:off x="1217844" y="532769"/>
                            <a:ext cx="1430547" cy="2245398"/>
                          </a:xfrm>
                          <a:prstGeom prst="rect">
                            <a:avLst/>
                          </a:prstGeom>
                        </pic:spPr>
                      </pic:pic>
                      <wps:wsp>
                        <wps:cNvPr id="39" name="Graphic 39"/>
                        <wps:cNvSpPr/>
                        <wps:spPr>
                          <a:xfrm>
                            <a:off x="838200" y="5438775"/>
                            <a:ext cx="31750" cy="1270"/>
                          </a:xfrm>
                          <a:custGeom>
                            <a:avLst/>
                            <a:gdLst/>
                            <a:ahLst/>
                            <a:cxnLst/>
                            <a:rect l="l" t="t" r="r" b="b"/>
                            <a:pathLst>
                              <a:path w="31750" h="0">
                                <a:moveTo>
                                  <a:pt x="0" y="0"/>
                                </a:moveTo>
                                <a:lnTo>
                                  <a:pt x="31750" y="0"/>
                                </a:lnTo>
                              </a:path>
                            </a:pathLst>
                          </a:custGeom>
                          <a:ln w="6350">
                            <a:solidFill>
                              <a:srgbClr val="0000FF"/>
                            </a:solidFill>
                            <a:prstDash val="solid"/>
                          </a:ln>
                        </wps:spPr>
                        <wps:bodyPr wrap="square" lIns="0" tIns="0" rIns="0" bIns="0" rtlCol="0">
                          <a:prstTxWarp prst="textNoShape">
                            <a:avLst/>
                          </a:prstTxWarp>
                          <a:noAutofit/>
                        </wps:bodyPr>
                      </wps:wsp>
                      <wps:wsp>
                        <wps:cNvPr id="40" name="Textbox 40"/>
                        <wps:cNvSpPr txBox="1"/>
                        <wps:spPr>
                          <a:xfrm>
                            <a:off x="4023359" y="28647"/>
                            <a:ext cx="1625600" cy="3168015"/>
                          </a:xfrm>
                          <a:prstGeom prst="rect">
                            <a:avLst/>
                          </a:prstGeom>
                        </wps:spPr>
                        <wps:txbx>
                          <w:txbxContent>
                            <w:p>
                              <w:pPr>
                                <w:spacing w:before="5"/>
                                <w:ind w:left="0" w:right="0" w:firstLine="0"/>
                                <w:jc w:val="left"/>
                                <w:rPr>
                                  <w:sz w:val="16"/>
                                </w:rPr>
                              </w:pPr>
                              <w:hyperlink r:id="rId34">
                                <w:r>
                                  <w:rPr>
                                    <w:spacing w:val="-2"/>
                                    <w:w w:val="105"/>
                                    <w:sz w:val="16"/>
                                  </w:rPr>
                                  <w:t>prof.wwmii@comcast.net</w:t>
                                </w:r>
                              </w:hyperlink>
                            </w:p>
                            <w:p>
                              <w:pPr>
                                <w:spacing w:line="240" w:lineRule="auto" w:before="115"/>
                                <w:rPr>
                                  <w:sz w:val="16"/>
                                </w:rPr>
                              </w:pPr>
                            </w:p>
                            <w:p>
                              <w:pPr>
                                <w:spacing w:line="312" w:lineRule="auto" w:before="0"/>
                                <w:ind w:left="0" w:right="0" w:firstLine="0"/>
                                <w:jc w:val="left"/>
                                <w:rPr>
                                  <w:sz w:val="16"/>
                                </w:rPr>
                              </w:pPr>
                              <w:r>
                                <w:rPr>
                                  <w:spacing w:val="-2"/>
                                  <w:w w:val="105"/>
                                  <w:sz w:val="16"/>
                                </w:rPr>
                                <w:t>Website</w:t>
                              </w:r>
                              <w:r>
                                <w:rPr>
                                  <w:spacing w:val="-11"/>
                                  <w:w w:val="105"/>
                                  <w:sz w:val="16"/>
                                </w:rPr>
                                <w:t> </w:t>
                              </w:r>
                              <w:r>
                                <w:rPr>
                                  <w:spacing w:val="-2"/>
                                  <w:w w:val="105"/>
                                  <w:sz w:val="16"/>
                                </w:rPr>
                                <w:t>and</w:t>
                              </w:r>
                              <w:r>
                                <w:rPr>
                                  <w:spacing w:val="-11"/>
                                  <w:w w:val="105"/>
                                  <w:sz w:val="16"/>
                                </w:rPr>
                                <w:t> </w:t>
                              </w:r>
                              <w:r>
                                <w:rPr>
                                  <w:spacing w:val="-2"/>
                                  <w:w w:val="105"/>
                                  <w:sz w:val="16"/>
                                </w:rPr>
                                <w:t>Publicity</w:t>
                              </w:r>
                              <w:r>
                                <w:rPr>
                                  <w:spacing w:val="-11"/>
                                  <w:w w:val="105"/>
                                  <w:sz w:val="16"/>
                                </w:rPr>
                                <w:t> </w:t>
                              </w:r>
                              <w:r>
                                <w:rPr>
                                  <w:spacing w:val="-2"/>
                                  <w:w w:val="105"/>
                                  <w:sz w:val="16"/>
                                </w:rPr>
                                <w:t>Contact: </w:t>
                              </w:r>
                              <w:r>
                                <w:rPr>
                                  <w:w w:val="105"/>
                                  <w:sz w:val="16"/>
                                </w:rPr>
                                <w:t>Will Stewart </w:t>
                              </w:r>
                              <w:r>
                                <w:rPr>
                                  <w:spacing w:val="-2"/>
                                  <w:sz w:val="16"/>
                                </w:rPr>
                                <w:t>biletnikoffaward@biletnikoffaw </w:t>
                              </w:r>
                              <w:r>
                                <w:rPr>
                                  <w:spacing w:val="-2"/>
                                  <w:w w:val="105"/>
                                  <w:sz w:val="16"/>
                                </w:rPr>
                                <w:t>ard.com</w:t>
                              </w:r>
                            </w:p>
                            <w:p>
                              <w:pPr>
                                <w:spacing w:line="240" w:lineRule="auto" w:before="54"/>
                                <w:rPr>
                                  <w:sz w:val="16"/>
                                </w:rPr>
                              </w:pPr>
                            </w:p>
                            <w:p>
                              <w:pPr>
                                <w:spacing w:line="312" w:lineRule="auto" w:before="0"/>
                                <w:ind w:left="0" w:right="121" w:firstLine="0"/>
                                <w:jc w:val="both"/>
                                <w:rPr>
                                  <w:sz w:val="16"/>
                                </w:rPr>
                              </w:pPr>
                              <w:r>
                                <w:rPr>
                                  <w:spacing w:val="-2"/>
                                  <w:w w:val="105"/>
                                  <w:sz w:val="16"/>
                                </w:rPr>
                                <w:t>Trustees</w:t>
                              </w:r>
                              <w:r>
                                <w:rPr>
                                  <w:spacing w:val="-13"/>
                                  <w:w w:val="105"/>
                                  <w:sz w:val="16"/>
                                </w:rPr>
                                <w:t> </w:t>
                              </w:r>
                              <w:r>
                                <w:rPr>
                                  <w:spacing w:val="-2"/>
                                  <w:w w:val="105"/>
                                  <w:sz w:val="16"/>
                                </w:rPr>
                                <w:t>to</w:t>
                              </w:r>
                              <w:r>
                                <w:rPr>
                                  <w:spacing w:val="-13"/>
                                  <w:w w:val="105"/>
                                  <w:sz w:val="16"/>
                                </w:rPr>
                                <w:t> </w:t>
                              </w:r>
                              <w:r>
                                <w:rPr>
                                  <w:spacing w:val="-2"/>
                                  <w:w w:val="105"/>
                                  <w:sz w:val="16"/>
                                </w:rPr>
                                <w:t>contact</w:t>
                              </w:r>
                              <w:r>
                                <w:rPr>
                                  <w:spacing w:val="-13"/>
                                  <w:w w:val="105"/>
                                  <w:sz w:val="16"/>
                                </w:rPr>
                                <w:t> </w:t>
                              </w:r>
                              <w:r>
                                <w:rPr>
                                  <w:spacing w:val="-2"/>
                                  <w:w w:val="105"/>
                                  <w:sz w:val="16"/>
                                </w:rPr>
                                <w:t>regarding </w:t>
                              </w:r>
                              <w:r>
                                <w:rPr>
                                  <w:w w:val="105"/>
                                  <w:sz w:val="16"/>
                                </w:rPr>
                                <w:t>questions</w:t>
                              </w:r>
                              <w:r>
                                <w:rPr>
                                  <w:spacing w:val="-15"/>
                                  <w:w w:val="105"/>
                                  <w:sz w:val="16"/>
                                </w:rPr>
                                <w:t> </w:t>
                              </w:r>
                              <w:r>
                                <w:rPr>
                                  <w:w w:val="105"/>
                                  <w:sz w:val="16"/>
                                </w:rPr>
                                <w:t>about</w:t>
                              </w:r>
                              <w:r>
                                <w:rPr>
                                  <w:spacing w:val="-15"/>
                                  <w:w w:val="105"/>
                                  <w:sz w:val="16"/>
                                </w:rPr>
                                <w:t> </w:t>
                              </w:r>
                              <w:r>
                                <w:rPr>
                                  <w:w w:val="105"/>
                                  <w:sz w:val="16"/>
                                </w:rPr>
                                <w:t>scholarships and applications:</w:t>
                              </w:r>
                            </w:p>
                            <w:p>
                              <w:pPr>
                                <w:spacing w:line="312" w:lineRule="auto" w:before="0"/>
                                <w:ind w:left="0" w:right="1357" w:firstLine="0"/>
                                <w:jc w:val="left"/>
                                <w:rPr>
                                  <w:sz w:val="16"/>
                                </w:rPr>
                              </w:pPr>
                              <w:r>
                                <w:rPr>
                                  <w:w w:val="105"/>
                                  <w:sz w:val="16"/>
                                </w:rPr>
                                <w:t>John Harris </w:t>
                              </w:r>
                              <w:r>
                                <w:rPr>
                                  <w:spacing w:val="-4"/>
                                  <w:w w:val="105"/>
                                  <w:sz w:val="16"/>
                                </w:rPr>
                                <w:t>850-524-</w:t>
                              </w:r>
                              <w:r>
                                <w:rPr>
                                  <w:spacing w:val="-4"/>
                                  <w:w w:val="105"/>
                                  <w:sz w:val="16"/>
                                </w:rPr>
                                <w:t>6627</w:t>
                              </w:r>
                            </w:p>
                            <w:p>
                              <w:pPr>
                                <w:spacing w:line="312" w:lineRule="auto" w:before="0"/>
                                <w:ind w:left="0" w:right="170" w:firstLine="0"/>
                                <w:jc w:val="left"/>
                                <w:rPr>
                                  <w:sz w:val="16"/>
                                </w:rPr>
                              </w:pPr>
                              <w:hyperlink r:id="rId35">
                                <w:r>
                                  <w:rPr>
                                    <w:color w:val="010000"/>
                                    <w:spacing w:val="-2"/>
                                    <w:sz w:val="16"/>
                                  </w:rPr>
                                  <w:t>jjharrisjr@outlook.com</w:t>
                                </w:r>
                              </w:hyperlink>
                              <w:r>
                                <w:rPr>
                                  <w:color w:val="010000"/>
                                  <w:spacing w:val="-2"/>
                                  <w:sz w:val="16"/>
                                </w:rPr>
                                <w:t> </w:t>
                              </w:r>
                              <w:r>
                                <w:rPr>
                                  <w:color w:val="010000"/>
                                  <w:w w:val="105"/>
                                  <w:sz w:val="16"/>
                                </w:rPr>
                                <w:t>Melissa Hancock</w:t>
                              </w:r>
                            </w:p>
                            <w:p>
                              <w:pPr>
                                <w:spacing w:line="193" w:lineRule="exact" w:before="0"/>
                                <w:ind w:left="0" w:right="0" w:firstLine="0"/>
                                <w:jc w:val="left"/>
                                <w:rPr>
                                  <w:sz w:val="16"/>
                                </w:rPr>
                              </w:pPr>
                              <w:r>
                                <w:rPr>
                                  <w:color w:val="010000"/>
                                  <w:sz w:val="16"/>
                                </w:rPr>
                                <w:t>850-340-</w:t>
                              </w:r>
                              <w:r>
                                <w:rPr>
                                  <w:color w:val="010000"/>
                                  <w:spacing w:val="-4"/>
                                  <w:sz w:val="16"/>
                                </w:rPr>
                                <w:t>0194</w:t>
                              </w:r>
                            </w:p>
                            <w:p>
                              <w:pPr>
                                <w:spacing w:before="54"/>
                                <w:ind w:left="0" w:right="0" w:firstLine="0"/>
                                <w:jc w:val="left"/>
                                <w:rPr>
                                  <w:sz w:val="16"/>
                                </w:rPr>
                              </w:pPr>
                              <w:hyperlink r:id="rId36">
                                <w:r>
                                  <w:rPr>
                                    <w:color w:val="010000"/>
                                    <w:spacing w:val="-2"/>
                                    <w:w w:val="105"/>
                                    <w:sz w:val="16"/>
                                  </w:rPr>
                                  <w:t>melissalynn527@gmail.com</w:t>
                                </w:r>
                              </w:hyperlink>
                            </w:p>
                            <w:p>
                              <w:pPr>
                                <w:spacing w:line="240" w:lineRule="auto" w:before="115"/>
                                <w:rPr>
                                  <w:sz w:val="16"/>
                                </w:rPr>
                              </w:pPr>
                            </w:p>
                            <w:p>
                              <w:pPr>
                                <w:spacing w:before="0"/>
                                <w:ind w:left="0" w:right="0" w:firstLine="0"/>
                                <w:jc w:val="left"/>
                                <w:rPr>
                                  <w:b/>
                                  <w:sz w:val="16"/>
                                </w:rPr>
                              </w:pPr>
                              <w:r>
                                <w:rPr>
                                  <w:b/>
                                  <w:sz w:val="16"/>
                                </w:rPr>
                                <w:t>Important</w:t>
                              </w:r>
                              <w:r>
                                <w:rPr>
                                  <w:b/>
                                  <w:spacing w:val="28"/>
                                  <w:sz w:val="16"/>
                                </w:rPr>
                                <w:t> </w:t>
                              </w:r>
                              <w:r>
                                <w:rPr>
                                  <w:b/>
                                  <w:spacing w:val="-2"/>
                                  <w:sz w:val="16"/>
                                </w:rPr>
                                <w:t>Links:</w:t>
                              </w:r>
                            </w:p>
                            <w:p>
                              <w:pPr>
                                <w:spacing w:line="240" w:lineRule="auto" w:before="115"/>
                                <w:rPr>
                                  <w:b/>
                                  <w:sz w:val="16"/>
                                </w:rPr>
                              </w:pPr>
                            </w:p>
                            <w:p>
                              <w:pPr>
                                <w:spacing w:before="0"/>
                                <w:ind w:left="0" w:right="0" w:firstLine="0"/>
                                <w:jc w:val="left"/>
                                <w:rPr>
                                  <w:sz w:val="16"/>
                                </w:rPr>
                              </w:pPr>
                              <w:hyperlink r:id="rId31">
                                <w:r>
                                  <w:rPr>
                                    <w:color w:val="0000FF"/>
                                    <w:sz w:val="16"/>
                                    <w:u w:val="single" w:color="0000FF"/>
                                  </w:rPr>
                                  <w:t>Biletnikoff</w:t>
                                </w:r>
                                <w:r>
                                  <w:rPr>
                                    <w:color w:val="0000FF"/>
                                    <w:spacing w:val="17"/>
                                    <w:sz w:val="16"/>
                                    <w:u w:val="single" w:color="0000FF"/>
                                  </w:rPr>
                                  <w:t> </w:t>
                                </w:r>
                                <w:r>
                                  <w:rPr>
                                    <w:color w:val="0000FF"/>
                                    <w:sz w:val="16"/>
                                    <w:u w:val="single" w:color="0000FF"/>
                                  </w:rPr>
                                  <w:t>Award</w:t>
                                </w:r>
                                <w:r>
                                  <w:rPr>
                                    <w:color w:val="0000FF"/>
                                    <w:spacing w:val="17"/>
                                    <w:sz w:val="16"/>
                                    <w:u w:val="single" w:color="0000FF"/>
                                  </w:rPr>
                                  <w:t> </w:t>
                                </w:r>
                                <w:r>
                                  <w:rPr>
                                    <w:color w:val="0000FF"/>
                                    <w:spacing w:val="-2"/>
                                    <w:sz w:val="16"/>
                                    <w:u w:val="single" w:color="0000FF"/>
                                  </w:rPr>
                                  <w:t>Website</w:t>
                                </w:r>
                              </w:hyperlink>
                            </w:p>
                          </w:txbxContent>
                        </wps:txbx>
                        <wps:bodyPr wrap="square" lIns="0" tIns="0" rIns="0" bIns="0" rtlCol="0">
                          <a:noAutofit/>
                        </wps:bodyPr>
                      </wps:wsp>
                      <wps:wsp>
                        <wps:cNvPr id="41" name="Textbox 41"/>
                        <wps:cNvSpPr txBox="1"/>
                        <wps:spPr>
                          <a:xfrm>
                            <a:off x="587057" y="3197948"/>
                            <a:ext cx="2690495" cy="460375"/>
                          </a:xfrm>
                          <a:prstGeom prst="rect">
                            <a:avLst/>
                          </a:prstGeom>
                        </wps:spPr>
                        <wps:txbx>
                          <w:txbxContent>
                            <w:p>
                              <w:pPr>
                                <w:spacing w:line="237" w:lineRule="auto" w:before="2"/>
                                <w:ind w:left="458" w:right="18" w:hanging="459"/>
                                <w:jc w:val="left"/>
                                <w:rPr>
                                  <w:b/>
                                  <w:sz w:val="30"/>
                                </w:rPr>
                              </w:pPr>
                              <w:r>
                                <w:rPr>
                                  <w:b/>
                                  <w:color w:val="010000"/>
                                  <w:sz w:val="30"/>
                                </w:rPr>
                                <w:t>National</w:t>
                              </w:r>
                              <w:r>
                                <w:rPr>
                                  <w:b/>
                                  <w:color w:val="010000"/>
                                  <w:spacing w:val="-19"/>
                                  <w:sz w:val="30"/>
                                </w:rPr>
                                <w:t> </w:t>
                              </w:r>
                              <w:r>
                                <w:rPr>
                                  <w:b/>
                                  <w:color w:val="010000"/>
                                  <w:sz w:val="30"/>
                                </w:rPr>
                                <w:t>College</w:t>
                              </w:r>
                              <w:r>
                                <w:rPr>
                                  <w:b/>
                                  <w:color w:val="010000"/>
                                  <w:spacing w:val="-19"/>
                                  <w:sz w:val="30"/>
                                </w:rPr>
                                <w:t> </w:t>
                              </w:r>
                              <w:r>
                                <w:rPr>
                                  <w:b/>
                                  <w:color w:val="010000"/>
                                  <w:sz w:val="30"/>
                                </w:rPr>
                                <w:t>Football Awards Association</w:t>
                              </w:r>
                            </w:p>
                          </w:txbxContent>
                        </wps:txbx>
                        <wps:bodyPr wrap="square" lIns="0" tIns="0" rIns="0" bIns="0" rtlCol="0">
                          <a:noAutofit/>
                        </wps:bodyPr>
                      </wps:wsp>
                      <wps:wsp>
                        <wps:cNvPr id="42" name="Textbox 42"/>
                        <wps:cNvSpPr txBox="1"/>
                        <wps:spPr>
                          <a:xfrm>
                            <a:off x="4023359" y="3389067"/>
                            <a:ext cx="1277620" cy="447675"/>
                          </a:xfrm>
                          <a:prstGeom prst="rect">
                            <a:avLst/>
                          </a:prstGeom>
                        </wps:spPr>
                        <wps:txbx>
                          <w:txbxContent>
                            <w:p>
                              <w:pPr>
                                <w:spacing w:before="5"/>
                                <w:ind w:left="0" w:right="0" w:firstLine="0"/>
                                <w:jc w:val="left"/>
                                <w:rPr>
                                  <w:sz w:val="16"/>
                                </w:rPr>
                              </w:pPr>
                              <w:hyperlink r:id="rId37">
                                <w:r>
                                  <w:rPr>
                                    <w:color w:val="0000FF"/>
                                    <w:sz w:val="16"/>
                                    <w:u w:val="single" w:color="0000FF"/>
                                  </w:rPr>
                                  <w:t>Scholarship</w:t>
                                </w:r>
                                <w:r>
                                  <w:rPr>
                                    <w:color w:val="0000FF"/>
                                    <w:spacing w:val="28"/>
                                    <w:sz w:val="16"/>
                                    <w:u w:val="single" w:color="0000FF"/>
                                  </w:rPr>
                                  <w:t> </w:t>
                                </w:r>
                                <w:r>
                                  <w:rPr>
                                    <w:color w:val="0000FF"/>
                                    <w:spacing w:val="-2"/>
                                    <w:sz w:val="16"/>
                                    <w:u w:val="single" w:color="0000FF"/>
                                  </w:rPr>
                                  <w:t>Information</w:t>
                                </w:r>
                              </w:hyperlink>
                            </w:p>
                            <w:p>
                              <w:pPr>
                                <w:spacing w:line="240" w:lineRule="auto" w:before="115"/>
                                <w:rPr>
                                  <w:sz w:val="16"/>
                                </w:rPr>
                              </w:pPr>
                            </w:p>
                            <w:p>
                              <w:pPr>
                                <w:spacing w:before="0"/>
                                <w:ind w:left="0" w:right="0" w:firstLine="0"/>
                                <w:jc w:val="left"/>
                                <w:rPr>
                                  <w:sz w:val="16"/>
                                </w:rPr>
                              </w:pPr>
                              <w:hyperlink r:id="rId38">
                                <w:r>
                                  <w:rPr>
                                    <w:color w:val="0000FF"/>
                                    <w:sz w:val="16"/>
                                    <w:u w:val="single" w:color="0000FF"/>
                                  </w:rPr>
                                  <w:t>Scholarship</w:t>
                                </w:r>
                                <w:r>
                                  <w:rPr>
                                    <w:color w:val="0000FF"/>
                                    <w:spacing w:val="28"/>
                                    <w:sz w:val="16"/>
                                    <w:u w:val="single" w:color="0000FF"/>
                                  </w:rPr>
                                  <w:t> </w:t>
                                </w:r>
                                <w:r>
                                  <w:rPr>
                                    <w:color w:val="0000FF"/>
                                    <w:spacing w:val="-2"/>
                                    <w:sz w:val="16"/>
                                    <w:u w:val="single" w:color="0000FF"/>
                                  </w:rPr>
                                  <w:t>Application</w:t>
                                </w:r>
                              </w:hyperlink>
                            </w:p>
                          </w:txbxContent>
                        </wps:txbx>
                        <wps:bodyPr wrap="square" lIns="0" tIns="0" rIns="0" bIns="0" rtlCol="0">
                          <a:noAutofit/>
                        </wps:bodyPr>
                      </wps:wsp>
                      <wps:wsp>
                        <wps:cNvPr id="43" name="Textbox 43"/>
                        <wps:cNvSpPr txBox="1"/>
                        <wps:spPr>
                          <a:xfrm>
                            <a:off x="209550" y="3865742"/>
                            <a:ext cx="4999355" cy="1579245"/>
                          </a:xfrm>
                          <a:prstGeom prst="rect">
                            <a:avLst/>
                          </a:prstGeom>
                        </wps:spPr>
                        <wps:txbx>
                          <w:txbxContent>
                            <w:p>
                              <w:pPr>
                                <w:spacing w:before="0"/>
                                <w:ind w:left="0" w:right="0" w:firstLine="0"/>
                                <w:jc w:val="left"/>
                                <w:rPr>
                                  <w:sz w:val="18"/>
                                </w:rPr>
                              </w:pPr>
                              <w:r>
                                <w:rPr>
                                  <w:color w:val="010000"/>
                                  <w:sz w:val="18"/>
                                </w:rPr>
                                <w:t>The</w:t>
                              </w:r>
                              <w:r>
                                <w:rPr>
                                  <w:color w:val="010000"/>
                                  <w:spacing w:val="-1"/>
                                  <w:sz w:val="18"/>
                                </w:rPr>
                                <w:t> </w:t>
                              </w:r>
                              <w:r>
                                <w:rPr>
                                  <w:color w:val="010000"/>
                                  <w:sz w:val="18"/>
                                </w:rPr>
                                <w:t>Biletnikoff</w:t>
                              </w:r>
                              <w:r>
                                <w:rPr>
                                  <w:color w:val="010000"/>
                                  <w:spacing w:val="-1"/>
                                  <w:sz w:val="18"/>
                                </w:rPr>
                                <w:t> </w:t>
                              </w:r>
                              <w:r>
                                <w:rPr>
                                  <w:color w:val="010000"/>
                                  <w:sz w:val="18"/>
                                </w:rPr>
                                <w:t>Award</w:t>
                              </w:r>
                              <w:r>
                                <w:rPr>
                                  <w:color w:val="010000"/>
                                  <w:spacing w:val="-1"/>
                                  <w:sz w:val="18"/>
                                </w:rPr>
                                <w:t> </w:t>
                              </w:r>
                              <w:r>
                                <w:rPr>
                                  <w:color w:val="010000"/>
                                  <w:sz w:val="18"/>
                                </w:rPr>
                                <w:t>is</w:t>
                              </w:r>
                              <w:r>
                                <w:rPr>
                                  <w:color w:val="010000"/>
                                  <w:spacing w:val="-1"/>
                                  <w:sz w:val="18"/>
                                </w:rPr>
                                <w:t> </w:t>
                              </w:r>
                              <w:r>
                                <w:rPr>
                                  <w:color w:val="010000"/>
                                  <w:sz w:val="18"/>
                                </w:rPr>
                                <w:t>a member</w:t>
                              </w:r>
                              <w:r>
                                <w:rPr>
                                  <w:color w:val="010000"/>
                                  <w:spacing w:val="-1"/>
                                  <w:sz w:val="18"/>
                                </w:rPr>
                                <w:t> </w:t>
                              </w:r>
                              <w:r>
                                <w:rPr>
                                  <w:color w:val="010000"/>
                                  <w:sz w:val="18"/>
                                </w:rPr>
                                <w:t>of</w:t>
                              </w:r>
                              <w:r>
                                <w:rPr>
                                  <w:color w:val="010000"/>
                                  <w:spacing w:val="-1"/>
                                  <w:sz w:val="18"/>
                                </w:rPr>
                                <w:t> </w:t>
                              </w:r>
                              <w:r>
                                <w:rPr>
                                  <w:color w:val="010000"/>
                                  <w:sz w:val="18"/>
                                </w:rPr>
                                <w:t>the</w:t>
                              </w:r>
                              <w:r>
                                <w:rPr>
                                  <w:color w:val="010000"/>
                                  <w:spacing w:val="-1"/>
                                  <w:sz w:val="18"/>
                                </w:rPr>
                                <w:t> </w:t>
                              </w:r>
                              <w:r>
                                <w:rPr>
                                  <w:color w:val="010000"/>
                                  <w:sz w:val="18"/>
                                </w:rPr>
                                <w:t>National </w:t>
                              </w:r>
                              <w:r>
                                <w:rPr>
                                  <w:color w:val="010000"/>
                                  <w:spacing w:val="-2"/>
                                  <w:sz w:val="18"/>
                                </w:rPr>
                                <w:t>College</w:t>
                              </w:r>
                            </w:p>
                            <w:p>
                              <w:pPr>
                                <w:tabs>
                                  <w:tab w:pos="6005" w:val="left" w:leader="none"/>
                                </w:tabs>
                                <w:spacing w:before="33"/>
                                <w:ind w:left="0" w:right="0" w:firstLine="0"/>
                                <w:jc w:val="left"/>
                                <w:rPr>
                                  <w:position w:val="1"/>
                                  <w:sz w:val="16"/>
                                </w:rPr>
                              </w:pPr>
                              <w:r>
                                <w:rPr>
                                  <w:color w:val="010000"/>
                                  <w:sz w:val="18"/>
                                </w:rPr>
                                <w:t>Football</w:t>
                              </w:r>
                              <w:r>
                                <w:rPr>
                                  <w:color w:val="010000"/>
                                  <w:spacing w:val="-4"/>
                                  <w:sz w:val="18"/>
                                </w:rPr>
                                <w:t> </w:t>
                              </w:r>
                              <w:r>
                                <w:rPr>
                                  <w:color w:val="010000"/>
                                  <w:sz w:val="18"/>
                                </w:rPr>
                                <w:t>Awards</w:t>
                              </w:r>
                              <w:r>
                                <w:rPr>
                                  <w:color w:val="010000"/>
                                  <w:spacing w:val="-4"/>
                                  <w:sz w:val="18"/>
                                </w:rPr>
                                <w:t> </w:t>
                              </w:r>
                              <w:r>
                                <w:rPr>
                                  <w:color w:val="010000"/>
                                  <w:sz w:val="18"/>
                                </w:rPr>
                                <w:t>Association</w:t>
                              </w:r>
                              <w:r>
                                <w:rPr>
                                  <w:color w:val="010000"/>
                                  <w:spacing w:val="-4"/>
                                  <w:sz w:val="18"/>
                                </w:rPr>
                                <w:t> </w:t>
                              </w:r>
                              <w:r>
                                <w:rPr>
                                  <w:color w:val="010000"/>
                                  <w:sz w:val="18"/>
                                </w:rPr>
                                <w:t>(NCFAA),</w:t>
                              </w:r>
                              <w:r>
                                <w:rPr>
                                  <w:color w:val="010000"/>
                                  <w:spacing w:val="-4"/>
                                  <w:sz w:val="18"/>
                                </w:rPr>
                                <w:t> </w:t>
                              </w:r>
                              <w:r>
                                <w:rPr>
                                  <w:color w:val="010000"/>
                                  <w:sz w:val="18"/>
                                </w:rPr>
                                <w:t>which</w:t>
                              </w:r>
                              <w:r>
                                <w:rPr>
                                  <w:color w:val="010000"/>
                                  <w:spacing w:val="-3"/>
                                  <w:sz w:val="18"/>
                                </w:rPr>
                                <w:t> </w:t>
                              </w:r>
                              <w:r>
                                <w:rPr>
                                  <w:color w:val="010000"/>
                                  <w:spacing w:val="-2"/>
                                  <w:sz w:val="18"/>
                                </w:rPr>
                                <w:t>encompasses</w:t>
                              </w:r>
                              <w:r>
                                <w:rPr>
                                  <w:color w:val="010000"/>
                                  <w:sz w:val="18"/>
                                </w:rPr>
                                <w:tab/>
                              </w:r>
                              <w:hyperlink r:id="rId39">
                                <w:r>
                                  <w:rPr>
                                    <w:color w:val="0000FF"/>
                                    <w:position w:val="1"/>
                                    <w:sz w:val="16"/>
                                    <w:u w:val="single" w:color="0000FF"/>
                                  </w:rPr>
                                  <w:t>Scholarship</w:t>
                                </w:r>
                                <w:r>
                                  <w:rPr>
                                    <w:color w:val="0000FF"/>
                                    <w:spacing w:val="28"/>
                                    <w:position w:val="1"/>
                                    <w:sz w:val="16"/>
                                    <w:u w:val="single" w:color="0000FF"/>
                                  </w:rPr>
                                  <w:t> </w:t>
                                </w:r>
                                <w:r>
                                  <w:rPr>
                                    <w:color w:val="0000FF"/>
                                    <w:spacing w:val="-2"/>
                                    <w:position w:val="1"/>
                                    <w:sz w:val="16"/>
                                    <w:u w:val="single" w:color="0000FF"/>
                                  </w:rPr>
                                  <w:t>Donations</w:t>
                                </w:r>
                              </w:hyperlink>
                            </w:p>
                            <w:p>
                              <w:pPr>
                                <w:spacing w:line="276" w:lineRule="auto" w:before="33"/>
                                <w:ind w:left="0" w:right="2474" w:firstLine="0"/>
                                <w:jc w:val="left"/>
                                <w:rPr>
                                  <w:sz w:val="18"/>
                                </w:rPr>
                              </w:pPr>
                              <w:r>
                                <w:rPr>
                                  <w:color w:val="010000"/>
                                  <w:sz w:val="18"/>
                                </w:rPr>
                                <w:t>college</w:t>
                              </w:r>
                              <w:r>
                                <w:rPr>
                                  <w:color w:val="010000"/>
                                  <w:spacing w:val="-10"/>
                                  <w:sz w:val="18"/>
                                </w:rPr>
                                <w:t> </w:t>
                              </w:r>
                              <w:r>
                                <w:rPr>
                                  <w:color w:val="010000"/>
                                  <w:sz w:val="18"/>
                                </w:rPr>
                                <w:t>football’s</w:t>
                              </w:r>
                              <w:r>
                                <w:rPr>
                                  <w:color w:val="010000"/>
                                  <w:spacing w:val="-10"/>
                                  <w:sz w:val="18"/>
                                </w:rPr>
                                <w:t> </w:t>
                              </w:r>
                              <w:r>
                                <w:rPr>
                                  <w:color w:val="010000"/>
                                  <w:sz w:val="18"/>
                                </w:rPr>
                                <w:t>most</w:t>
                              </w:r>
                              <w:r>
                                <w:rPr>
                                  <w:color w:val="010000"/>
                                  <w:spacing w:val="-10"/>
                                  <w:sz w:val="18"/>
                                </w:rPr>
                                <w:t> </w:t>
                              </w:r>
                              <w:r>
                                <w:rPr>
                                  <w:color w:val="010000"/>
                                  <w:sz w:val="18"/>
                                </w:rPr>
                                <w:t>prestigious</w:t>
                              </w:r>
                              <w:r>
                                <w:rPr>
                                  <w:color w:val="010000"/>
                                  <w:spacing w:val="-10"/>
                                  <w:sz w:val="18"/>
                                </w:rPr>
                                <w:t> </w:t>
                              </w:r>
                              <w:r>
                                <w:rPr>
                                  <w:color w:val="010000"/>
                                  <w:sz w:val="18"/>
                                </w:rPr>
                                <w:t>awards.</w:t>
                              </w:r>
                              <w:r>
                                <w:rPr>
                                  <w:color w:val="010000"/>
                                  <w:spacing w:val="-10"/>
                                  <w:sz w:val="18"/>
                                </w:rPr>
                                <w:t> </w:t>
                              </w:r>
                              <w:r>
                                <w:rPr>
                                  <w:color w:val="010000"/>
                                  <w:sz w:val="18"/>
                                </w:rPr>
                                <w:t>The</w:t>
                              </w:r>
                              <w:r>
                                <w:rPr>
                                  <w:color w:val="010000"/>
                                  <w:spacing w:val="-10"/>
                                  <w:sz w:val="18"/>
                                </w:rPr>
                                <w:t> </w:t>
                              </w:r>
                              <w:r>
                                <w:rPr>
                                  <w:color w:val="010000"/>
                                  <w:sz w:val="18"/>
                                </w:rPr>
                                <w:t>NCFAA’s</w:t>
                              </w:r>
                              <w:r>
                                <w:rPr>
                                  <w:color w:val="010000"/>
                                  <w:spacing w:val="-10"/>
                                  <w:sz w:val="18"/>
                                </w:rPr>
                                <w:t> </w:t>
                              </w:r>
                              <w:r>
                                <w:rPr>
                                  <w:color w:val="010000"/>
                                  <w:sz w:val="18"/>
                                </w:rPr>
                                <w:t>25 awards have honored nearly 1,000 recipients since 1935. This season, 12 NCFAA awards will honor national players of the week each Tuesday.</w:t>
                              </w:r>
                            </w:p>
                            <w:p>
                              <w:pPr>
                                <w:spacing w:line="240" w:lineRule="auto" w:before="4"/>
                                <w:rPr>
                                  <w:sz w:val="18"/>
                                </w:rPr>
                              </w:pPr>
                            </w:p>
                            <w:p>
                              <w:pPr>
                                <w:spacing w:line="250" w:lineRule="atLeast" w:before="0"/>
                                <w:ind w:left="0" w:right="2474" w:firstLine="0"/>
                                <w:jc w:val="left"/>
                                <w:rPr>
                                  <w:sz w:val="18"/>
                                </w:rPr>
                              </w:pPr>
                              <w:r>
                                <w:rPr>
                                  <w:color w:val="010000"/>
                                  <w:sz w:val="18"/>
                                </w:rPr>
                                <w:t>For more information about the NCFAA and its award programs,</w:t>
                              </w:r>
                              <w:r>
                                <w:rPr>
                                  <w:color w:val="010000"/>
                                  <w:spacing w:val="-6"/>
                                  <w:sz w:val="18"/>
                                </w:rPr>
                                <w:t> </w:t>
                              </w:r>
                              <w:r>
                                <w:rPr>
                                  <w:color w:val="010000"/>
                                  <w:sz w:val="18"/>
                                </w:rPr>
                                <w:t>visit</w:t>
                              </w:r>
                              <w:r>
                                <w:rPr>
                                  <w:color w:val="010000"/>
                                  <w:spacing w:val="-7"/>
                                  <w:sz w:val="18"/>
                                </w:rPr>
                                <w:t> </w:t>
                              </w:r>
                              <w:hyperlink r:id="rId40">
                                <w:r>
                                  <w:rPr>
                                    <w:color w:val="0000FF"/>
                                    <w:sz w:val="18"/>
                                    <w:u w:val="single" w:color="0000FF"/>
                                  </w:rPr>
                                  <w:t>NCFAA.or</w:t>
                                </w:r>
                                <w:r>
                                  <w:rPr>
                                    <w:color w:val="0000FF"/>
                                    <w:sz w:val="18"/>
                                    <w:u w:val="none"/>
                                  </w:rPr>
                                  <w:t>g</w:t>
                                </w:r>
                              </w:hyperlink>
                              <w:r>
                                <w:rPr>
                                  <w:color w:val="0000FF"/>
                                  <w:spacing w:val="-7"/>
                                  <w:sz w:val="18"/>
                                  <w:u w:val="none"/>
                                </w:rPr>
                                <w:t> </w:t>
                              </w:r>
                              <w:r>
                                <w:rPr>
                                  <w:color w:val="010000"/>
                                  <w:sz w:val="18"/>
                                  <w:u w:val="none"/>
                                </w:rPr>
                                <w:t>or</w:t>
                              </w:r>
                              <w:r>
                                <w:rPr>
                                  <w:color w:val="010000"/>
                                  <w:spacing w:val="-6"/>
                                  <w:sz w:val="18"/>
                                  <w:u w:val="none"/>
                                </w:rPr>
                                <w:t> </w:t>
                              </w:r>
                              <w:r>
                                <w:rPr>
                                  <w:color w:val="010000"/>
                                  <w:sz w:val="18"/>
                                  <w:u w:val="none"/>
                                </w:rPr>
                                <w:t>follow</w:t>
                              </w:r>
                              <w:r>
                                <w:rPr>
                                  <w:color w:val="010000"/>
                                  <w:spacing w:val="-6"/>
                                  <w:sz w:val="18"/>
                                  <w:u w:val="none"/>
                                </w:rPr>
                                <w:t> </w:t>
                              </w:r>
                              <w:r>
                                <w:rPr>
                                  <w:color w:val="010000"/>
                                  <w:sz w:val="18"/>
                                  <w:u w:val="none"/>
                                </w:rPr>
                                <w:t>on</w:t>
                              </w:r>
                              <w:r>
                                <w:rPr>
                                  <w:color w:val="010000"/>
                                  <w:spacing w:val="-6"/>
                                  <w:sz w:val="18"/>
                                  <w:u w:val="none"/>
                                </w:rPr>
                                <w:t> </w:t>
                              </w:r>
                              <w:r>
                                <w:rPr>
                                  <w:color w:val="010000"/>
                                  <w:sz w:val="18"/>
                                  <w:u w:val="none"/>
                                </w:rPr>
                                <w:t>X</w:t>
                              </w:r>
                              <w:r>
                                <w:rPr>
                                  <w:color w:val="010000"/>
                                  <w:spacing w:val="-6"/>
                                  <w:sz w:val="18"/>
                                  <w:u w:val="none"/>
                                </w:rPr>
                                <w:t> </w:t>
                              </w:r>
                              <w:r>
                                <w:rPr>
                                  <w:color w:val="010000"/>
                                  <w:sz w:val="18"/>
                                  <w:u w:val="none"/>
                                </w:rPr>
                                <w:t>at</w:t>
                              </w:r>
                              <w:r>
                                <w:rPr>
                                  <w:color w:val="010000"/>
                                  <w:spacing w:val="-7"/>
                                  <w:sz w:val="18"/>
                                  <w:u w:val="none"/>
                                </w:rPr>
                                <w:t> </w:t>
                              </w:r>
                              <w:hyperlink r:id="rId41">
                                <w:r>
                                  <w:rPr>
                                    <w:color w:val="0000FF"/>
                                    <w:sz w:val="18"/>
                                    <w:u w:val="single" w:color="0000FF"/>
                                  </w:rPr>
                                  <w:t>@NCFAA</w:t>
                                </w:r>
                              </w:hyperlink>
                              <w:r>
                                <w:rPr>
                                  <w:color w:val="0000FF"/>
                                  <w:spacing w:val="-7"/>
                                  <w:sz w:val="18"/>
                                  <w:u w:val="none"/>
                                </w:rPr>
                                <w:t> </w:t>
                              </w:r>
                              <w:r>
                                <w:rPr>
                                  <w:color w:val="010000"/>
                                  <w:sz w:val="18"/>
                                  <w:u w:val="none"/>
                                </w:rPr>
                                <w:t>and Instagram </w:t>
                              </w:r>
                              <w:hyperlink r:id="rId42">
                                <w:r>
                                  <w:rPr>
                                    <w:color w:val="0000FF"/>
                                    <w:sz w:val="18"/>
                                    <w:u w:val="none"/>
                                  </w:rPr>
                                  <w:t>@</w:t>
                                </w:r>
                                <w:r>
                                  <w:rPr>
                                    <w:color w:val="0000FF"/>
                                    <w:sz w:val="18"/>
                                    <w:u w:val="single" w:color="0000FF"/>
                                  </w:rPr>
                                  <w:t>TheNCFAA</w:t>
                                </w:r>
                              </w:hyperlink>
                              <w:r>
                                <w:rPr>
                                  <w:color w:val="010000"/>
                                  <w:sz w:val="18"/>
                                  <w:u w:val="none"/>
                                </w:rPr>
                                <w:t>.</w:t>
                              </w:r>
                            </w:p>
                          </w:txbxContent>
                        </wps:txbx>
                        <wps:bodyPr wrap="square" lIns="0" tIns="0" rIns="0" bIns="0" rtlCol="0">
                          <a:noAutofit/>
                        </wps:bodyPr>
                      </wps:wsp>
                    </wpg:wgp>
                  </a:graphicData>
                </a:graphic>
              </wp:anchor>
            </w:drawing>
          </mc:Choice>
          <mc:Fallback>
            <w:pict>
              <v:group style="position:absolute;margin-left:73.5pt;margin-top:36pt;width:465pt;height:437.9pt;mso-position-horizontal-relative:page;mso-position-vertical-relative:page;z-index:15741440" id="docshapegroup21" coordorigin="1470,720" coordsize="9300,8758">
                <v:shape style="position:absolute;left:1470;top:720;width:9300;height:8758" id="docshape22" coordorigin="1470,720" coordsize="9300,8758" path="m10770,720l10740,720,10740,9448,1500,9448,1500,720,1470,720,1470,9478,1500,9478,10770,9478,10770,9448,10770,720xe" filled="true" fillcolor="#000000" stroked="false">
                  <v:path arrowok="t"/>
                  <v:fill type="solid"/>
                </v:shape>
                <v:shape style="position:absolute;left:3387;top:1559;width:2253;height:3537" type="#_x0000_t75" id="docshape23" stroked="false">
                  <v:imagedata r:id="rId33" o:title=""/>
                </v:shape>
                <v:line style="position:absolute" from="2790,9285" to="2840,9285" stroked="true" strokeweight=".5pt" strokecolor="#0000ff">
                  <v:stroke dashstyle="solid"/>
                </v:line>
                <v:shape style="position:absolute;left:7806;top:765;width:2560;height:4989" type="#_x0000_t202" id="docshape24" filled="false" stroked="false">
                  <v:textbox inset="0,0,0,0">
                    <w:txbxContent>
                      <w:p>
                        <w:pPr>
                          <w:spacing w:before="5"/>
                          <w:ind w:left="0" w:right="0" w:firstLine="0"/>
                          <w:jc w:val="left"/>
                          <w:rPr>
                            <w:sz w:val="16"/>
                          </w:rPr>
                        </w:pPr>
                        <w:hyperlink r:id="rId34">
                          <w:r>
                            <w:rPr>
                              <w:spacing w:val="-2"/>
                              <w:w w:val="105"/>
                              <w:sz w:val="16"/>
                            </w:rPr>
                            <w:t>prof.wwmii@comcast.net</w:t>
                          </w:r>
                        </w:hyperlink>
                      </w:p>
                      <w:p>
                        <w:pPr>
                          <w:spacing w:line="240" w:lineRule="auto" w:before="115"/>
                          <w:rPr>
                            <w:sz w:val="16"/>
                          </w:rPr>
                        </w:pPr>
                      </w:p>
                      <w:p>
                        <w:pPr>
                          <w:spacing w:line="312" w:lineRule="auto" w:before="0"/>
                          <w:ind w:left="0" w:right="0" w:firstLine="0"/>
                          <w:jc w:val="left"/>
                          <w:rPr>
                            <w:sz w:val="16"/>
                          </w:rPr>
                        </w:pPr>
                        <w:r>
                          <w:rPr>
                            <w:spacing w:val="-2"/>
                            <w:w w:val="105"/>
                            <w:sz w:val="16"/>
                          </w:rPr>
                          <w:t>Website</w:t>
                        </w:r>
                        <w:r>
                          <w:rPr>
                            <w:spacing w:val="-11"/>
                            <w:w w:val="105"/>
                            <w:sz w:val="16"/>
                          </w:rPr>
                          <w:t> </w:t>
                        </w:r>
                        <w:r>
                          <w:rPr>
                            <w:spacing w:val="-2"/>
                            <w:w w:val="105"/>
                            <w:sz w:val="16"/>
                          </w:rPr>
                          <w:t>and</w:t>
                        </w:r>
                        <w:r>
                          <w:rPr>
                            <w:spacing w:val="-11"/>
                            <w:w w:val="105"/>
                            <w:sz w:val="16"/>
                          </w:rPr>
                          <w:t> </w:t>
                        </w:r>
                        <w:r>
                          <w:rPr>
                            <w:spacing w:val="-2"/>
                            <w:w w:val="105"/>
                            <w:sz w:val="16"/>
                          </w:rPr>
                          <w:t>Publicity</w:t>
                        </w:r>
                        <w:r>
                          <w:rPr>
                            <w:spacing w:val="-11"/>
                            <w:w w:val="105"/>
                            <w:sz w:val="16"/>
                          </w:rPr>
                          <w:t> </w:t>
                        </w:r>
                        <w:r>
                          <w:rPr>
                            <w:spacing w:val="-2"/>
                            <w:w w:val="105"/>
                            <w:sz w:val="16"/>
                          </w:rPr>
                          <w:t>Contact: </w:t>
                        </w:r>
                        <w:r>
                          <w:rPr>
                            <w:w w:val="105"/>
                            <w:sz w:val="16"/>
                          </w:rPr>
                          <w:t>Will Stewart </w:t>
                        </w:r>
                        <w:r>
                          <w:rPr>
                            <w:spacing w:val="-2"/>
                            <w:sz w:val="16"/>
                          </w:rPr>
                          <w:t>biletnikoffaward@biletnikoffaw </w:t>
                        </w:r>
                        <w:r>
                          <w:rPr>
                            <w:spacing w:val="-2"/>
                            <w:w w:val="105"/>
                            <w:sz w:val="16"/>
                          </w:rPr>
                          <w:t>ard.com</w:t>
                        </w:r>
                      </w:p>
                      <w:p>
                        <w:pPr>
                          <w:spacing w:line="240" w:lineRule="auto" w:before="54"/>
                          <w:rPr>
                            <w:sz w:val="16"/>
                          </w:rPr>
                        </w:pPr>
                      </w:p>
                      <w:p>
                        <w:pPr>
                          <w:spacing w:line="312" w:lineRule="auto" w:before="0"/>
                          <w:ind w:left="0" w:right="121" w:firstLine="0"/>
                          <w:jc w:val="both"/>
                          <w:rPr>
                            <w:sz w:val="16"/>
                          </w:rPr>
                        </w:pPr>
                        <w:r>
                          <w:rPr>
                            <w:spacing w:val="-2"/>
                            <w:w w:val="105"/>
                            <w:sz w:val="16"/>
                          </w:rPr>
                          <w:t>Trustees</w:t>
                        </w:r>
                        <w:r>
                          <w:rPr>
                            <w:spacing w:val="-13"/>
                            <w:w w:val="105"/>
                            <w:sz w:val="16"/>
                          </w:rPr>
                          <w:t> </w:t>
                        </w:r>
                        <w:r>
                          <w:rPr>
                            <w:spacing w:val="-2"/>
                            <w:w w:val="105"/>
                            <w:sz w:val="16"/>
                          </w:rPr>
                          <w:t>to</w:t>
                        </w:r>
                        <w:r>
                          <w:rPr>
                            <w:spacing w:val="-13"/>
                            <w:w w:val="105"/>
                            <w:sz w:val="16"/>
                          </w:rPr>
                          <w:t> </w:t>
                        </w:r>
                        <w:r>
                          <w:rPr>
                            <w:spacing w:val="-2"/>
                            <w:w w:val="105"/>
                            <w:sz w:val="16"/>
                          </w:rPr>
                          <w:t>contact</w:t>
                        </w:r>
                        <w:r>
                          <w:rPr>
                            <w:spacing w:val="-13"/>
                            <w:w w:val="105"/>
                            <w:sz w:val="16"/>
                          </w:rPr>
                          <w:t> </w:t>
                        </w:r>
                        <w:r>
                          <w:rPr>
                            <w:spacing w:val="-2"/>
                            <w:w w:val="105"/>
                            <w:sz w:val="16"/>
                          </w:rPr>
                          <w:t>regarding </w:t>
                        </w:r>
                        <w:r>
                          <w:rPr>
                            <w:w w:val="105"/>
                            <w:sz w:val="16"/>
                          </w:rPr>
                          <w:t>questions</w:t>
                        </w:r>
                        <w:r>
                          <w:rPr>
                            <w:spacing w:val="-15"/>
                            <w:w w:val="105"/>
                            <w:sz w:val="16"/>
                          </w:rPr>
                          <w:t> </w:t>
                        </w:r>
                        <w:r>
                          <w:rPr>
                            <w:w w:val="105"/>
                            <w:sz w:val="16"/>
                          </w:rPr>
                          <w:t>about</w:t>
                        </w:r>
                        <w:r>
                          <w:rPr>
                            <w:spacing w:val="-15"/>
                            <w:w w:val="105"/>
                            <w:sz w:val="16"/>
                          </w:rPr>
                          <w:t> </w:t>
                        </w:r>
                        <w:r>
                          <w:rPr>
                            <w:w w:val="105"/>
                            <w:sz w:val="16"/>
                          </w:rPr>
                          <w:t>scholarships and applications:</w:t>
                        </w:r>
                      </w:p>
                      <w:p>
                        <w:pPr>
                          <w:spacing w:line="312" w:lineRule="auto" w:before="0"/>
                          <w:ind w:left="0" w:right="1357" w:firstLine="0"/>
                          <w:jc w:val="left"/>
                          <w:rPr>
                            <w:sz w:val="16"/>
                          </w:rPr>
                        </w:pPr>
                        <w:r>
                          <w:rPr>
                            <w:w w:val="105"/>
                            <w:sz w:val="16"/>
                          </w:rPr>
                          <w:t>John Harris </w:t>
                        </w:r>
                        <w:r>
                          <w:rPr>
                            <w:spacing w:val="-4"/>
                            <w:w w:val="105"/>
                            <w:sz w:val="16"/>
                          </w:rPr>
                          <w:t>850-524-</w:t>
                        </w:r>
                        <w:r>
                          <w:rPr>
                            <w:spacing w:val="-4"/>
                            <w:w w:val="105"/>
                            <w:sz w:val="16"/>
                          </w:rPr>
                          <w:t>6627</w:t>
                        </w:r>
                      </w:p>
                      <w:p>
                        <w:pPr>
                          <w:spacing w:line="312" w:lineRule="auto" w:before="0"/>
                          <w:ind w:left="0" w:right="170" w:firstLine="0"/>
                          <w:jc w:val="left"/>
                          <w:rPr>
                            <w:sz w:val="16"/>
                          </w:rPr>
                        </w:pPr>
                        <w:hyperlink r:id="rId35">
                          <w:r>
                            <w:rPr>
                              <w:color w:val="010000"/>
                              <w:spacing w:val="-2"/>
                              <w:sz w:val="16"/>
                            </w:rPr>
                            <w:t>jjharrisjr@outlook.com</w:t>
                          </w:r>
                        </w:hyperlink>
                        <w:r>
                          <w:rPr>
                            <w:color w:val="010000"/>
                            <w:spacing w:val="-2"/>
                            <w:sz w:val="16"/>
                          </w:rPr>
                          <w:t> </w:t>
                        </w:r>
                        <w:r>
                          <w:rPr>
                            <w:color w:val="010000"/>
                            <w:w w:val="105"/>
                            <w:sz w:val="16"/>
                          </w:rPr>
                          <w:t>Melissa Hancock</w:t>
                        </w:r>
                      </w:p>
                      <w:p>
                        <w:pPr>
                          <w:spacing w:line="193" w:lineRule="exact" w:before="0"/>
                          <w:ind w:left="0" w:right="0" w:firstLine="0"/>
                          <w:jc w:val="left"/>
                          <w:rPr>
                            <w:sz w:val="16"/>
                          </w:rPr>
                        </w:pPr>
                        <w:r>
                          <w:rPr>
                            <w:color w:val="010000"/>
                            <w:sz w:val="16"/>
                          </w:rPr>
                          <w:t>850-340-</w:t>
                        </w:r>
                        <w:r>
                          <w:rPr>
                            <w:color w:val="010000"/>
                            <w:spacing w:val="-4"/>
                            <w:sz w:val="16"/>
                          </w:rPr>
                          <w:t>0194</w:t>
                        </w:r>
                      </w:p>
                      <w:p>
                        <w:pPr>
                          <w:spacing w:before="54"/>
                          <w:ind w:left="0" w:right="0" w:firstLine="0"/>
                          <w:jc w:val="left"/>
                          <w:rPr>
                            <w:sz w:val="16"/>
                          </w:rPr>
                        </w:pPr>
                        <w:hyperlink r:id="rId36">
                          <w:r>
                            <w:rPr>
                              <w:color w:val="010000"/>
                              <w:spacing w:val="-2"/>
                              <w:w w:val="105"/>
                              <w:sz w:val="16"/>
                            </w:rPr>
                            <w:t>melissalynn527@gmail.com</w:t>
                          </w:r>
                        </w:hyperlink>
                      </w:p>
                      <w:p>
                        <w:pPr>
                          <w:spacing w:line="240" w:lineRule="auto" w:before="115"/>
                          <w:rPr>
                            <w:sz w:val="16"/>
                          </w:rPr>
                        </w:pPr>
                      </w:p>
                      <w:p>
                        <w:pPr>
                          <w:spacing w:before="0"/>
                          <w:ind w:left="0" w:right="0" w:firstLine="0"/>
                          <w:jc w:val="left"/>
                          <w:rPr>
                            <w:b/>
                            <w:sz w:val="16"/>
                          </w:rPr>
                        </w:pPr>
                        <w:r>
                          <w:rPr>
                            <w:b/>
                            <w:sz w:val="16"/>
                          </w:rPr>
                          <w:t>Important</w:t>
                        </w:r>
                        <w:r>
                          <w:rPr>
                            <w:b/>
                            <w:spacing w:val="28"/>
                            <w:sz w:val="16"/>
                          </w:rPr>
                          <w:t> </w:t>
                        </w:r>
                        <w:r>
                          <w:rPr>
                            <w:b/>
                            <w:spacing w:val="-2"/>
                            <w:sz w:val="16"/>
                          </w:rPr>
                          <w:t>Links:</w:t>
                        </w:r>
                      </w:p>
                      <w:p>
                        <w:pPr>
                          <w:spacing w:line="240" w:lineRule="auto" w:before="115"/>
                          <w:rPr>
                            <w:b/>
                            <w:sz w:val="16"/>
                          </w:rPr>
                        </w:pPr>
                      </w:p>
                      <w:p>
                        <w:pPr>
                          <w:spacing w:before="0"/>
                          <w:ind w:left="0" w:right="0" w:firstLine="0"/>
                          <w:jc w:val="left"/>
                          <w:rPr>
                            <w:sz w:val="16"/>
                          </w:rPr>
                        </w:pPr>
                        <w:hyperlink r:id="rId31">
                          <w:r>
                            <w:rPr>
                              <w:color w:val="0000FF"/>
                              <w:sz w:val="16"/>
                              <w:u w:val="single" w:color="0000FF"/>
                            </w:rPr>
                            <w:t>Biletnikoff</w:t>
                          </w:r>
                          <w:r>
                            <w:rPr>
                              <w:color w:val="0000FF"/>
                              <w:spacing w:val="17"/>
                              <w:sz w:val="16"/>
                              <w:u w:val="single" w:color="0000FF"/>
                            </w:rPr>
                            <w:t> </w:t>
                          </w:r>
                          <w:r>
                            <w:rPr>
                              <w:color w:val="0000FF"/>
                              <w:sz w:val="16"/>
                              <w:u w:val="single" w:color="0000FF"/>
                            </w:rPr>
                            <w:t>Award</w:t>
                          </w:r>
                          <w:r>
                            <w:rPr>
                              <w:color w:val="0000FF"/>
                              <w:spacing w:val="17"/>
                              <w:sz w:val="16"/>
                              <w:u w:val="single" w:color="0000FF"/>
                            </w:rPr>
                            <w:t> </w:t>
                          </w:r>
                          <w:r>
                            <w:rPr>
                              <w:color w:val="0000FF"/>
                              <w:spacing w:val="-2"/>
                              <w:sz w:val="16"/>
                              <w:u w:val="single" w:color="0000FF"/>
                            </w:rPr>
                            <w:t>Website</w:t>
                          </w:r>
                        </w:hyperlink>
                      </w:p>
                    </w:txbxContent>
                  </v:textbox>
                  <w10:wrap type="none"/>
                </v:shape>
                <v:shape style="position:absolute;left:2394;top:5756;width:4237;height:725" type="#_x0000_t202" id="docshape25" filled="false" stroked="false">
                  <v:textbox inset="0,0,0,0">
                    <w:txbxContent>
                      <w:p>
                        <w:pPr>
                          <w:spacing w:line="237" w:lineRule="auto" w:before="2"/>
                          <w:ind w:left="458" w:right="18" w:hanging="459"/>
                          <w:jc w:val="left"/>
                          <w:rPr>
                            <w:b/>
                            <w:sz w:val="30"/>
                          </w:rPr>
                        </w:pPr>
                        <w:r>
                          <w:rPr>
                            <w:b/>
                            <w:color w:val="010000"/>
                            <w:sz w:val="30"/>
                          </w:rPr>
                          <w:t>National</w:t>
                        </w:r>
                        <w:r>
                          <w:rPr>
                            <w:b/>
                            <w:color w:val="010000"/>
                            <w:spacing w:val="-19"/>
                            <w:sz w:val="30"/>
                          </w:rPr>
                          <w:t> </w:t>
                        </w:r>
                        <w:r>
                          <w:rPr>
                            <w:b/>
                            <w:color w:val="010000"/>
                            <w:sz w:val="30"/>
                          </w:rPr>
                          <w:t>College</w:t>
                        </w:r>
                        <w:r>
                          <w:rPr>
                            <w:b/>
                            <w:color w:val="010000"/>
                            <w:spacing w:val="-19"/>
                            <w:sz w:val="30"/>
                          </w:rPr>
                          <w:t> </w:t>
                        </w:r>
                        <w:r>
                          <w:rPr>
                            <w:b/>
                            <w:color w:val="010000"/>
                            <w:sz w:val="30"/>
                          </w:rPr>
                          <w:t>Football Awards Association</w:t>
                        </w:r>
                      </w:p>
                    </w:txbxContent>
                  </v:textbox>
                  <w10:wrap type="none"/>
                </v:shape>
                <v:shape style="position:absolute;left:7806;top:6057;width:2012;height:705" type="#_x0000_t202" id="docshape26" filled="false" stroked="false">
                  <v:textbox inset="0,0,0,0">
                    <w:txbxContent>
                      <w:p>
                        <w:pPr>
                          <w:spacing w:before="5"/>
                          <w:ind w:left="0" w:right="0" w:firstLine="0"/>
                          <w:jc w:val="left"/>
                          <w:rPr>
                            <w:sz w:val="16"/>
                          </w:rPr>
                        </w:pPr>
                        <w:hyperlink r:id="rId37">
                          <w:r>
                            <w:rPr>
                              <w:color w:val="0000FF"/>
                              <w:sz w:val="16"/>
                              <w:u w:val="single" w:color="0000FF"/>
                            </w:rPr>
                            <w:t>Scholarship</w:t>
                          </w:r>
                          <w:r>
                            <w:rPr>
                              <w:color w:val="0000FF"/>
                              <w:spacing w:val="28"/>
                              <w:sz w:val="16"/>
                              <w:u w:val="single" w:color="0000FF"/>
                            </w:rPr>
                            <w:t> </w:t>
                          </w:r>
                          <w:r>
                            <w:rPr>
                              <w:color w:val="0000FF"/>
                              <w:spacing w:val="-2"/>
                              <w:sz w:val="16"/>
                              <w:u w:val="single" w:color="0000FF"/>
                            </w:rPr>
                            <w:t>Information</w:t>
                          </w:r>
                        </w:hyperlink>
                      </w:p>
                      <w:p>
                        <w:pPr>
                          <w:spacing w:line="240" w:lineRule="auto" w:before="115"/>
                          <w:rPr>
                            <w:sz w:val="16"/>
                          </w:rPr>
                        </w:pPr>
                      </w:p>
                      <w:p>
                        <w:pPr>
                          <w:spacing w:before="0"/>
                          <w:ind w:left="0" w:right="0" w:firstLine="0"/>
                          <w:jc w:val="left"/>
                          <w:rPr>
                            <w:sz w:val="16"/>
                          </w:rPr>
                        </w:pPr>
                        <w:hyperlink r:id="rId38">
                          <w:r>
                            <w:rPr>
                              <w:color w:val="0000FF"/>
                              <w:sz w:val="16"/>
                              <w:u w:val="single" w:color="0000FF"/>
                            </w:rPr>
                            <w:t>Scholarship</w:t>
                          </w:r>
                          <w:r>
                            <w:rPr>
                              <w:color w:val="0000FF"/>
                              <w:spacing w:val="28"/>
                              <w:sz w:val="16"/>
                              <w:u w:val="single" w:color="0000FF"/>
                            </w:rPr>
                            <w:t> </w:t>
                          </w:r>
                          <w:r>
                            <w:rPr>
                              <w:color w:val="0000FF"/>
                              <w:spacing w:val="-2"/>
                              <w:sz w:val="16"/>
                              <w:u w:val="single" w:color="0000FF"/>
                            </w:rPr>
                            <w:t>Application</w:t>
                          </w:r>
                        </w:hyperlink>
                      </w:p>
                    </w:txbxContent>
                  </v:textbox>
                  <w10:wrap type="none"/>
                </v:shape>
                <v:shape style="position:absolute;left:1800;top:6807;width:7873;height:2487" type="#_x0000_t202" id="docshape27" filled="false" stroked="false">
                  <v:textbox inset="0,0,0,0">
                    <w:txbxContent>
                      <w:p>
                        <w:pPr>
                          <w:spacing w:before="0"/>
                          <w:ind w:left="0" w:right="0" w:firstLine="0"/>
                          <w:jc w:val="left"/>
                          <w:rPr>
                            <w:sz w:val="18"/>
                          </w:rPr>
                        </w:pPr>
                        <w:r>
                          <w:rPr>
                            <w:color w:val="010000"/>
                            <w:sz w:val="18"/>
                          </w:rPr>
                          <w:t>The</w:t>
                        </w:r>
                        <w:r>
                          <w:rPr>
                            <w:color w:val="010000"/>
                            <w:spacing w:val="-1"/>
                            <w:sz w:val="18"/>
                          </w:rPr>
                          <w:t> </w:t>
                        </w:r>
                        <w:r>
                          <w:rPr>
                            <w:color w:val="010000"/>
                            <w:sz w:val="18"/>
                          </w:rPr>
                          <w:t>Biletnikoff</w:t>
                        </w:r>
                        <w:r>
                          <w:rPr>
                            <w:color w:val="010000"/>
                            <w:spacing w:val="-1"/>
                            <w:sz w:val="18"/>
                          </w:rPr>
                          <w:t> </w:t>
                        </w:r>
                        <w:r>
                          <w:rPr>
                            <w:color w:val="010000"/>
                            <w:sz w:val="18"/>
                          </w:rPr>
                          <w:t>Award</w:t>
                        </w:r>
                        <w:r>
                          <w:rPr>
                            <w:color w:val="010000"/>
                            <w:spacing w:val="-1"/>
                            <w:sz w:val="18"/>
                          </w:rPr>
                          <w:t> </w:t>
                        </w:r>
                        <w:r>
                          <w:rPr>
                            <w:color w:val="010000"/>
                            <w:sz w:val="18"/>
                          </w:rPr>
                          <w:t>is</w:t>
                        </w:r>
                        <w:r>
                          <w:rPr>
                            <w:color w:val="010000"/>
                            <w:spacing w:val="-1"/>
                            <w:sz w:val="18"/>
                          </w:rPr>
                          <w:t> </w:t>
                        </w:r>
                        <w:r>
                          <w:rPr>
                            <w:color w:val="010000"/>
                            <w:sz w:val="18"/>
                          </w:rPr>
                          <w:t>a member</w:t>
                        </w:r>
                        <w:r>
                          <w:rPr>
                            <w:color w:val="010000"/>
                            <w:spacing w:val="-1"/>
                            <w:sz w:val="18"/>
                          </w:rPr>
                          <w:t> </w:t>
                        </w:r>
                        <w:r>
                          <w:rPr>
                            <w:color w:val="010000"/>
                            <w:sz w:val="18"/>
                          </w:rPr>
                          <w:t>of</w:t>
                        </w:r>
                        <w:r>
                          <w:rPr>
                            <w:color w:val="010000"/>
                            <w:spacing w:val="-1"/>
                            <w:sz w:val="18"/>
                          </w:rPr>
                          <w:t> </w:t>
                        </w:r>
                        <w:r>
                          <w:rPr>
                            <w:color w:val="010000"/>
                            <w:sz w:val="18"/>
                          </w:rPr>
                          <w:t>the</w:t>
                        </w:r>
                        <w:r>
                          <w:rPr>
                            <w:color w:val="010000"/>
                            <w:spacing w:val="-1"/>
                            <w:sz w:val="18"/>
                          </w:rPr>
                          <w:t> </w:t>
                        </w:r>
                        <w:r>
                          <w:rPr>
                            <w:color w:val="010000"/>
                            <w:sz w:val="18"/>
                          </w:rPr>
                          <w:t>National </w:t>
                        </w:r>
                        <w:r>
                          <w:rPr>
                            <w:color w:val="010000"/>
                            <w:spacing w:val="-2"/>
                            <w:sz w:val="18"/>
                          </w:rPr>
                          <w:t>College</w:t>
                        </w:r>
                      </w:p>
                      <w:p>
                        <w:pPr>
                          <w:tabs>
                            <w:tab w:pos="6005" w:val="left" w:leader="none"/>
                          </w:tabs>
                          <w:spacing w:before="33"/>
                          <w:ind w:left="0" w:right="0" w:firstLine="0"/>
                          <w:jc w:val="left"/>
                          <w:rPr>
                            <w:position w:val="1"/>
                            <w:sz w:val="16"/>
                          </w:rPr>
                        </w:pPr>
                        <w:r>
                          <w:rPr>
                            <w:color w:val="010000"/>
                            <w:sz w:val="18"/>
                          </w:rPr>
                          <w:t>Football</w:t>
                        </w:r>
                        <w:r>
                          <w:rPr>
                            <w:color w:val="010000"/>
                            <w:spacing w:val="-4"/>
                            <w:sz w:val="18"/>
                          </w:rPr>
                          <w:t> </w:t>
                        </w:r>
                        <w:r>
                          <w:rPr>
                            <w:color w:val="010000"/>
                            <w:sz w:val="18"/>
                          </w:rPr>
                          <w:t>Awards</w:t>
                        </w:r>
                        <w:r>
                          <w:rPr>
                            <w:color w:val="010000"/>
                            <w:spacing w:val="-4"/>
                            <w:sz w:val="18"/>
                          </w:rPr>
                          <w:t> </w:t>
                        </w:r>
                        <w:r>
                          <w:rPr>
                            <w:color w:val="010000"/>
                            <w:sz w:val="18"/>
                          </w:rPr>
                          <w:t>Association</w:t>
                        </w:r>
                        <w:r>
                          <w:rPr>
                            <w:color w:val="010000"/>
                            <w:spacing w:val="-4"/>
                            <w:sz w:val="18"/>
                          </w:rPr>
                          <w:t> </w:t>
                        </w:r>
                        <w:r>
                          <w:rPr>
                            <w:color w:val="010000"/>
                            <w:sz w:val="18"/>
                          </w:rPr>
                          <w:t>(NCFAA),</w:t>
                        </w:r>
                        <w:r>
                          <w:rPr>
                            <w:color w:val="010000"/>
                            <w:spacing w:val="-4"/>
                            <w:sz w:val="18"/>
                          </w:rPr>
                          <w:t> </w:t>
                        </w:r>
                        <w:r>
                          <w:rPr>
                            <w:color w:val="010000"/>
                            <w:sz w:val="18"/>
                          </w:rPr>
                          <w:t>which</w:t>
                        </w:r>
                        <w:r>
                          <w:rPr>
                            <w:color w:val="010000"/>
                            <w:spacing w:val="-3"/>
                            <w:sz w:val="18"/>
                          </w:rPr>
                          <w:t> </w:t>
                        </w:r>
                        <w:r>
                          <w:rPr>
                            <w:color w:val="010000"/>
                            <w:spacing w:val="-2"/>
                            <w:sz w:val="18"/>
                          </w:rPr>
                          <w:t>encompasses</w:t>
                        </w:r>
                        <w:r>
                          <w:rPr>
                            <w:color w:val="010000"/>
                            <w:sz w:val="18"/>
                          </w:rPr>
                          <w:tab/>
                        </w:r>
                        <w:hyperlink r:id="rId39">
                          <w:r>
                            <w:rPr>
                              <w:color w:val="0000FF"/>
                              <w:position w:val="1"/>
                              <w:sz w:val="16"/>
                              <w:u w:val="single" w:color="0000FF"/>
                            </w:rPr>
                            <w:t>Scholarship</w:t>
                          </w:r>
                          <w:r>
                            <w:rPr>
                              <w:color w:val="0000FF"/>
                              <w:spacing w:val="28"/>
                              <w:position w:val="1"/>
                              <w:sz w:val="16"/>
                              <w:u w:val="single" w:color="0000FF"/>
                            </w:rPr>
                            <w:t> </w:t>
                          </w:r>
                          <w:r>
                            <w:rPr>
                              <w:color w:val="0000FF"/>
                              <w:spacing w:val="-2"/>
                              <w:position w:val="1"/>
                              <w:sz w:val="16"/>
                              <w:u w:val="single" w:color="0000FF"/>
                            </w:rPr>
                            <w:t>Donations</w:t>
                          </w:r>
                        </w:hyperlink>
                      </w:p>
                      <w:p>
                        <w:pPr>
                          <w:spacing w:line="276" w:lineRule="auto" w:before="33"/>
                          <w:ind w:left="0" w:right="2474" w:firstLine="0"/>
                          <w:jc w:val="left"/>
                          <w:rPr>
                            <w:sz w:val="18"/>
                          </w:rPr>
                        </w:pPr>
                        <w:r>
                          <w:rPr>
                            <w:color w:val="010000"/>
                            <w:sz w:val="18"/>
                          </w:rPr>
                          <w:t>college</w:t>
                        </w:r>
                        <w:r>
                          <w:rPr>
                            <w:color w:val="010000"/>
                            <w:spacing w:val="-10"/>
                            <w:sz w:val="18"/>
                          </w:rPr>
                          <w:t> </w:t>
                        </w:r>
                        <w:r>
                          <w:rPr>
                            <w:color w:val="010000"/>
                            <w:sz w:val="18"/>
                          </w:rPr>
                          <w:t>football’s</w:t>
                        </w:r>
                        <w:r>
                          <w:rPr>
                            <w:color w:val="010000"/>
                            <w:spacing w:val="-10"/>
                            <w:sz w:val="18"/>
                          </w:rPr>
                          <w:t> </w:t>
                        </w:r>
                        <w:r>
                          <w:rPr>
                            <w:color w:val="010000"/>
                            <w:sz w:val="18"/>
                          </w:rPr>
                          <w:t>most</w:t>
                        </w:r>
                        <w:r>
                          <w:rPr>
                            <w:color w:val="010000"/>
                            <w:spacing w:val="-10"/>
                            <w:sz w:val="18"/>
                          </w:rPr>
                          <w:t> </w:t>
                        </w:r>
                        <w:r>
                          <w:rPr>
                            <w:color w:val="010000"/>
                            <w:sz w:val="18"/>
                          </w:rPr>
                          <w:t>prestigious</w:t>
                        </w:r>
                        <w:r>
                          <w:rPr>
                            <w:color w:val="010000"/>
                            <w:spacing w:val="-10"/>
                            <w:sz w:val="18"/>
                          </w:rPr>
                          <w:t> </w:t>
                        </w:r>
                        <w:r>
                          <w:rPr>
                            <w:color w:val="010000"/>
                            <w:sz w:val="18"/>
                          </w:rPr>
                          <w:t>awards.</w:t>
                        </w:r>
                        <w:r>
                          <w:rPr>
                            <w:color w:val="010000"/>
                            <w:spacing w:val="-10"/>
                            <w:sz w:val="18"/>
                          </w:rPr>
                          <w:t> </w:t>
                        </w:r>
                        <w:r>
                          <w:rPr>
                            <w:color w:val="010000"/>
                            <w:sz w:val="18"/>
                          </w:rPr>
                          <w:t>The</w:t>
                        </w:r>
                        <w:r>
                          <w:rPr>
                            <w:color w:val="010000"/>
                            <w:spacing w:val="-10"/>
                            <w:sz w:val="18"/>
                          </w:rPr>
                          <w:t> </w:t>
                        </w:r>
                        <w:r>
                          <w:rPr>
                            <w:color w:val="010000"/>
                            <w:sz w:val="18"/>
                          </w:rPr>
                          <w:t>NCFAA’s</w:t>
                        </w:r>
                        <w:r>
                          <w:rPr>
                            <w:color w:val="010000"/>
                            <w:spacing w:val="-10"/>
                            <w:sz w:val="18"/>
                          </w:rPr>
                          <w:t> </w:t>
                        </w:r>
                        <w:r>
                          <w:rPr>
                            <w:color w:val="010000"/>
                            <w:sz w:val="18"/>
                          </w:rPr>
                          <w:t>25 awards have honored nearly 1,000 recipients since 1935. This season, 12 NCFAA awards will honor national players of the week each Tuesday.</w:t>
                        </w:r>
                      </w:p>
                      <w:p>
                        <w:pPr>
                          <w:spacing w:line="240" w:lineRule="auto" w:before="4"/>
                          <w:rPr>
                            <w:sz w:val="18"/>
                          </w:rPr>
                        </w:pPr>
                      </w:p>
                      <w:p>
                        <w:pPr>
                          <w:spacing w:line="250" w:lineRule="atLeast" w:before="0"/>
                          <w:ind w:left="0" w:right="2474" w:firstLine="0"/>
                          <w:jc w:val="left"/>
                          <w:rPr>
                            <w:sz w:val="18"/>
                          </w:rPr>
                        </w:pPr>
                        <w:r>
                          <w:rPr>
                            <w:color w:val="010000"/>
                            <w:sz w:val="18"/>
                          </w:rPr>
                          <w:t>For more information about the NCFAA and its award programs,</w:t>
                        </w:r>
                        <w:r>
                          <w:rPr>
                            <w:color w:val="010000"/>
                            <w:spacing w:val="-6"/>
                            <w:sz w:val="18"/>
                          </w:rPr>
                          <w:t> </w:t>
                        </w:r>
                        <w:r>
                          <w:rPr>
                            <w:color w:val="010000"/>
                            <w:sz w:val="18"/>
                          </w:rPr>
                          <w:t>visit</w:t>
                        </w:r>
                        <w:r>
                          <w:rPr>
                            <w:color w:val="010000"/>
                            <w:spacing w:val="-7"/>
                            <w:sz w:val="18"/>
                          </w:rPr>
                          <w:t> </w:t>
                        </w:r>
                        <w:hyperlink r:id="rId40">
                          <w:r>
                            <w:rPr>
                              <w:color w:val="0000FF"/>
                              <w:sz w:val="18"/>
                              <w:u w:val="single" w:color="0000FF"/>
                            </w:rPr>
                            <w:t>NCFAA.or</w:t>
                          </w:r>
                          <w:r>
                            <w:rPr>
                              <w:color w:val="0000FF"/>
                              <w:sz w:val="18"/>
                              <w:u w:val="none"/>
                            </w:rPr>
                            <w:t>g</w:t>
                          </w:r>
                        </w:hyperlink>
                        <w:r>
                          <w:rPr>
                            <w:color w:val="0000FF"/>
                            <w:spacing w:val="-7"/>
                            <w:sz w:val="18"/>
                            <w:u w:val="none"/>
                          </w:rPr>
                          <w:t> </w:t>
                        </w:r>
                        <w:r>
                          <w:rPr>
                            <w:color w:val="010000"/>
                            <w:sz w:val="18"/>
                            <w:u w:val="none"/>
                          </w:rPr>
                          <w:t>or</w:t>
                        </w:r>
                        <w:r>
                          <w:rPr>
                            <w:color w:val="010000"/>
                            <w:spacing w:val="-6"/>
                            <w:sz w:val="18"/>
                            <w:u w:val="none"/>
                          </w:rPr>
                          <w:t> </w:t>
                        </w:r>
                        <w:r>
                          <w:rPr>
                            <w:color w:val="010000"/>
                            <w:sz w:val="18"/>
                            <w:u w:val="none"/>
                          </w:rPr>
                          <w:t>follow</w:t>
                        </w:r>
                        <w:r>
                          <w:rPr>
                            <w:color w:val="010000"/>
                            <w:spacing w:val="-6"/>
                            <w:sz w:val="18"/>
                            <w:u w:val="none"/>
                          </w:rPr>
                          <w:t> </w:t>
                        </w:r>
                        <w:r>
                          <w:rPr>
                            <w:color w:val="010000"/>
                            <w:sz w:val="18"/>
                            <w:u w:val="none"/>
                          </w:rPr>
                          <w:t>on</w:t>
                        </w:r>
                        <w:r>
                          <w:rPr>
                            <w:color w:val="010000"/>
                            <w:spacing w:val="-6"/>
                            <w:sz w:val="18"/>
                            <w:u w:val="none"/>
                          </w:rPr>
                          <w:t> </w:t>
                        </w:r>
                        <w:r>
                          <w:rPr>
                            <w:color w:val="010000"/>
                            <w:sz w:val="18"/>
                            <w:u w:val="none"/>
                          </w:rPr>
                          <w:t>X</w:t>
                        </w:r>
                        <w:r>
                          <w:rPr>
                            <w:color w:val="010000"/>
                            <w:spacing w:val="-6"/>
                            <w:sz w:val="18"/>
                            <w:u w:val="none"/>
                          </w:rPr>
                          <w:t> </w:t>
                        </w:r>
                        <w:r>
                          <w:rPr>
                            <w:color w:val="010000"/>
                            <w:sz w:val="18"/>
                            <w:u w:val="none"/>
                          </w:rPr>
                          <w:t>at</w:t>
                        </w:r>
                        <w:r>
                          <w:rPr>
                            <w:color w:val="010000"/>
                            <w:spacing w:val="-7"/>
                            <w:sz w:val="18"/>
                            <w:u w:val="none"/>
                          </w:rPr>
                          <w:t> </w:t>
                        </w:r>
                        <w:hyperlink r:id="rId41">
                          <w:r>
                            <w:rPr>
                              <w:color w:val="0000FF"/>
                              <w:sz w:val="18"/>
                              <w:u w:val="single" w:color="0000FF"/>
                            </w:rPr>
                            <w:t>@NCFAA</w:t>
                          </w:r>
                        </w:hyperlink>
                        <w:r>
                          <w:rPr>
                            <w:color w:val="0000FF"/>
                            <w:spacing w:val="-7"/>
                            <w:sz w:val="18"/>
                            <w:u w:val="none"/>
                          </w:rPr>
                          <w:t> </w:t>
                        </w:r>
                        <w:r>
                          <w:rPr>
                            <w:color w:val="010000"/>
                            <w:sz w:val="18"/>
                            <w:u w:val="none"/>
                          </w:rPr>
                          <w:t>and Instagram </w:t>
                        </w:r>
                        <w:hyperlink r:id="rId42">
                          <w:r>
                            <w:rPr>
                              <w:color w:val="0000FF"/>
                              <w:sz w:val="18"/>
                              <w:u w:val="none"/>
                            </w:rPr>
                            <w:t>@</w:t>
                          </w:r>
                          <w:r>
                            <w:rPr>
                              <w:color w:val="0000FF"/>
                              <w:sz w:val="18"/>
                              <w:u w:val="single" w:color="0000FF"/>
                            </w:rPr>
                            <w:t>TheNCFAA</w:t>
                          </w:r>
                        </w:hyperlink>
                        <w:r>
                          <w:rPr>
                            <w:color w:val="010000"/>
                            <w:sz w:val="18"/>
                            <w:u w:val="none"/>
                          </w:rPr>
                          <w:t>.</w:t>
                        </w:r>
                      </w:p>
                    </w:txbxContent>
                  </v:textbox>
                  <w10:wrap type="none"/>
                </v:shape>
                <w10:wrap type="none"/>
              </v:group>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BodyText"/>
        <w:spacing w:before="1"/>
        <w:ind w:left="363" w:right="4"/>
        <w:jc w:val="center"/>
      </w:pPr>
      <w:r>
        <w:rPr/>
        <w:t>Biletnikoff</w:t>
      </w:r>
      <w:r>
        <w:rPr>
          <w:spacing w:val="-3"/>
        </w:rPr>
        <w:t> </w:t>
      </w:r>
      <w:r>
        <w:rPr/>
        <w:t>Award</w:t>
      </w:r>
      <w:r>
        <w:rPr>
          <w:spacing w:val="-3"/>
        </w:rPr>
        <w:t> </w:t>
      </w:r>
      <w:r>
        <w:rPr/>
        <w:t>|</w:t>
      </w:r>
      <w:r>
        <w:rPr>
          <w:spacing w:val="-3"/>
        </w:rPr>
        <w:t> </w:t>
      </w:r>
      <w:r>
        <w:rPr/>
        <w:t>PO</w:t>
      </w:r>
      <w:r>
        <w:rPr>
          <w:spacing w:val="-3"/>
        </w:rPr>
        <w:t> </w:t>
      </w:r>
      <w:r>
        <w:rPr/>
        <w:t>Box</w:t>
      </w:r>
      <w:r>
        <w:rPr>
          <w:spacing w:val="-3"/>
        </w:rPr>
        <w:t> </w:t>
      </w:r>
      <w:r>
        <w:rPr/>
        <w:t>10762</w:t>
      </w:r>
      <w:r>
        <w:rPr>
          <w:spacing w:val="-3"/>
        </w:rPr>
        <w:t> </w:t>
      </w:r>
      <w:r>
        <w:rPr/>
        <w:t>|</w:t>
      </w:r>
      <w:r>
        <w:rPr>
          <w:spacing w:val="-3"/>
        </w:rPr>
        <w:t> </w:t>
      </w:r>
      <w:r>
        <w:rPr/>
        <w:t>Tallahassee,</w:t>
      </w:r>
      <w:r>
        <w:rPr>
          <w:spacing w:val="-3"/>
        </w:rPr>
        <w:t> </w:t>
      </w:r>
      <w:r>
        <w:rPr/>
        <w:t>FL</w:t>
      </w:r>
      <w:r>
        <w:rPr>
          <w:spacing w:val="-3"/>
        </w:rPr>
        <w:t> </w:t>
      </w:r>
      <w:r>
        <w:rPr/>
        <w:t>32302</w:t>
      </w:r>
      <w:r>
        <w:rPr>
          <w:spacing w:val="-3"/>
        </w:rPr>
        <w:t> </w:t>
      </w:r>
      <w:r>
        <w:rPr>
          <w:spacing w:val="-5"/>
        </w:rPr>
        <w:t>US</w:t>
      </w:r>
    </w:p>
    <w:p>
      <w:pPr>
        <w:pStyle w:val="BodyText"/>
        <w:spacing w:before="78"/>
      </w:pPr>
    </w:p>
    <w:p>
      <w:pPr>
        <w:pStyle w:val="BodyText"/>
        <w:ind w:left="363" w:right="4"/>
        <w:jc w:val="center"/>
      </w:pPr>
      <w:hyperlink r:id="rId43">
        <w:r>
          <w:rPr>
            <w:u w:val="single"/>
          </w:rPr>
          <w:t>Unsubscribe</w:t>
        </w:r>
      </w:hyperlink>
      <w:r>
        <w:rPr>
          <w:u w:val="none"/>
        </w:rPr>
        <w:t> | </w:t>
      </w:r>
      <w:hyperlink r:id="rId43">
        <w:r>
          <w:rPr>
            <w:u w:val="single"/>
          </w:rPr>
          <w:t>Update Profile</w:t>
        </w:r>
      </w:hyperlink>
      <w:r>
        <w:rPr>
          <w:u w:val="none"/>
        </w:rPr>
        <w:t> | </w:t>
      </w:r>
      <w:hyperlink r:id="rId44">
        <w:r>
          <w:rPr>
            <w:u w:val="single"/>
          </w:rPr>
          <w:t>Constant Contact Data </w:t>
        </w:r>
        <w:r>
          <w:rPr>
            <w:spacing w:val="-2"/>
            <w:u w:val="single"/>
          </w:rPr>
          <w:t>Notice</w:t>
        </w:r>
      </w:hyperlink>
    </w:p>
    <w:p>
      <w:pPr>
        <w:pStyle w:val="BodyText"/>
        <w:spacing w:before="76"/>
        <w:rPr>
          <w:sz w:val="20"/>
        </w:rPr>
      </w:pPr>
      <w:r>
        <w:rPr>
          <w:sz w:val="20"/>
        </w:rPr>
        <w:drawing>
          <wp:anchor distT="0" distB="0" distL="0" distR="0" allowOverlap="1" layoutInCell="1" locked="0" behindDoc="1" simplePos="0" relativeHeight="487600128">
            <wp:simplePos x="0" y="0"/>
            <wp:positionH relativeFrom="page">
              <wp:posOffset>3138509</wp:posOffset>
            </wp:positionH>
            <wp:positionV relativeFrom="paragraph">
              <wp:posOffset>217847</wp:posOffset>
            </wp:positionV>
            <wp:extent cx="1496400" cy="621792"/>
            <wp:effectExtent l="0" t="0" r="0" b="0"/>
            <wp:wrapTopAndBottom/>
            <wp:docPr id="44" name="Image 44">
              <a:hlinkClick r:id="rId45"/>
            </wp:docPr>
            <wp:cNvGraphicFramePr>
              <a:graphicFrameLocks/>
            </wp:cNvGraphicFramePr>
            <a:graphic>
              <a:graphicData uri="http://schemas.openxmlformats.org/drawingml/2006/picture">
                <pic:pic>
                  <pic:nvPicPr>
                    <pic:cNvPr id="44" name="Image 44">
                      <a:hlinkClick r:id="rId45"/>
                    </pic:cNvPr>
                    <pic:cNvPicPr/>
                  </pic:nvPicPr>
                  <pic:blipFill>
                    <a:blip r:embed="rId46" cstate="print"/>
                    <a:stretch>
                      <a:fillRect/>
                    </a:stretch>
                  </pic:blipFill>
                  <pic:spPr>
                    <a:xfrm>
                      <a:off x="0" y="0"/>
                      <a:ext cx="1496400" cy="621792"/>
                    </a:xfrm>
                    <a:prstGeom prst="rect">
                      <a:avLst/>
                    </a:prstGeom>
                  </pic:spPr>
                </pic:pic>
              </a:graphicData>
            </a:graphic>
          </wp:anchor>
        </w:drawing>
      </w:r>
    </w:p>
    <w:sectPr>
      <w:pgSz w:w="12240" w:h="15840"/>
      <w:pgMar w:header="2" w:footer="18" w:top="660" w:bottom="200" w:left="144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Verdana">
    <w:altName w:val="Verdan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65632">
              <wp:simplePos x="0" y="0"/>
              <wp:positionH relativeFrom="page">
                <wp:posOffset>-38100</wp:posOffset>
              </wp:positionH>
              <wp:positionV relativeFrom="page">
                <wp:posOffset>9907128</wp:posOffset>
              </wp:positionV>
              <wp:extent cx="347345" cy="1663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47345" cy="166370"/>
                      </a:xfrm>
                      <a:prstGeom prst="rect">
                        <a:avLst/>
                      </a:prstGeom>
                    </wps:spPr>
                    <wps:txbx>
                      <w:txbxContent>
                        <w:p>
                          <w:pPr>
                            <w:spacing w:before="11"/>
                            <w:ind w:left="60" w:right="0" w:firstLine="0"/>
                            <w:jc w:val="left"/>
                            <w:rPr>
                              <w:rFonts w:ascii="Times New Roman"/>
                              <w:sz w:val="20"/>
                            </w:rPr>
                          </w:pPr>
                          <w:r>
                            <w:rPr>
                              <w:rFonts w:ascii="Times New Roman"/>
                              <w:sz w:val="20"/>
                            </w:rPr>
                            <w:fldChar w:fldCharType="begin"/>
                          </w:r>
                          <w:r>
                            <w:rPr>
                              <w:rFonts w:ascii="Times New Roman"/>
                              <w:sz w:val="20"/>
                            </w:rPr>
                            <w:instrText> PAGE </w:instrText>
                          </w:r>
                          <w:r>
                            <w:rPr>
                              <w:rFonts w:ascii="Times New Roman"/>
                              <w:sz w:val="20"/>
                            </w:rPr>
                            <w:fldChar w:fldCharType="separate"/>
                          </w:r>
                          <w:r>
                            <w:rPr>
                              <w:rFonts w:ascii="Times New Roman"/>
                              <w:sz w:val="20"/>
                            </w:rPr>
                            <w:t>1</w:t>
                          </w:r>
                          <w:r>
                            <w:rPr>
                              <w:rFonts w:ascii="Times New Roman"/>
                              <w:sz w:val="20"/>
                            </w:rPr>
                            <w:fldChar w:fldCharType="end"/>
                          </w:r>
                          <w:r>
                            <w:rPr>
                              <w:rFonts w:ascii="Times New Roman"/>
                              <w:sz w:val="20"/>
                            </w:rPr>
                            <w:t> of </w:t>
                          </w:r>
                          <w:r>
                            <w:rPr>
                              <w:rFonts w:ascii="Times New Roman"/>
                              <w:spacing w:val="-10"/>
                              <w:sz w:val="20"/>
                            </w:rPr>
                            <w:fldChar w:fldCharType="begin"/>
                          </w:r>
                          <w:r>
                            <w:rPr>
                              <w:rFonts w:ascii="Times New Roman"/>
                              <w:spacing w:val="-10"/>
                              <w:sz w:val="20"/>
                            </w:rPr>
                            <w:instrText> NUMPAGES </w:instrText>
                          </w:r>
                          <w:r>
                            <w:rPr>
                              <w:rFonts w:ascii="Times New Roman"/>
                              <w:spacing w:val="-10"/>
                              <w:sz w:val="20"/>
                            </w:rPr>
                            <w:fldChar w:fldCharType="separate"/>
                          </w:r>
                          <w:r>
                            <w:rPr>
                              <w:rFonts w:ascii="Times New Roman"/>
                              <w:spacing w:val="-10"/>
                              <w:sz w:val="20"/>
                            </w:rPr>
                            <w:t>8</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style="position:absolute;margin-left:-3pt;margin-top:780.088867pt;width:27.35pt;height:13.1pt;mso-position-horizontal-relative:page;mso-position-vertical-relative:page;z-index:-15950848" type="#_x0000_t202" id="docshape3" filled="false" stroked="false">
              <v:textbox inset="0,0,0,0">
                <w:txbxContent>
                  <w:p>
                    <w:pPr>
                      <w:spacing w:before="11"/>
                      <w:ind w:left="60" w:right="0" w:firstLine="0"/>
                      <w:jc w:val="left"/>
                      <w:rPr>
                        <w:rFonts w:ascii="Times New Roman"/>
                        <w:sz w:val="20"/>
                      </w:rPr>
                    </w:pPr>
                    <w:r>
                      <w:rPr>
                        <w:rFonts w:ascii="Times New Roman"/>
                        <w:sz w:val="20"/>
                      </w:rPr>
                      <w:fldChar w:fldCharType="begin"/>
                    </w:r>
                    <w:r>
                      <w:rPr>
                        <w:rFonts w:ascii="Times New Roman"/>
                        <w:sz w:val="20"/>
                      </w:rPr>
                      <w:instrText> PAGE </w:instrText>
                    </w:r>
                    <w:r>
                      <w:rPr>
                        <w:rFonts w:ascii="Times New Roman"/>
                        <w:sz w:val="20"/>
                      </w:rPr>
                      <w:fldChar w:fldCharType="separate"/>
                    </w:r>
                    <w:r>
                      <w:rPr>
                        <w:rFonts w:ascii="Times New Roman"/>
                        <w:sz w:val="20"/>
                      </w:rPr>
                      <w:t>1</w:t>
                    </w:r>
                    <w:r>
                      <w:rPr>
                        <w:rFonts w:ascii="Times New Roman"/>
                        <w:sz w:val="20"/>
                      </w:rPr>
                      <w:fldChar w:fldCharType="end"/>
                    </w:r>
                    <w:r>
                      <w:rPr>
                        <w:rFonts w:ascii="Times New Roman"/>
                        <w:sz w:val="20"/>
                      </w:rPr>
                      <w:t> of </w:t>
                    </w:r>
                    <w:r>
                      <w:rPr>
                        <w:rFonts w:ascii="Times New Roman"/>
                        <w:spacing w:val="-10"/>
                        <w:sz w:val="20"/>
                      </w:rPr>
                      <w:fldChar w:fldCharType="begin"/>
                    </w:r>
                    <w:r>
                      <w:rPr>
                        <w:rFonts w:ascii="Times New Roman"/>
                        <w:spacing w:val="-10"/>
                        <w:sz w:val="20"/>
                      </w:rPr>
                      <w:instrText> NUMPAGES </w:instrText>
                    </w:r>
                    <w:r>
                      <w:rPr>
                        <w:rFonts w:ascii="Times New Roman"/>
                        <w:spacing w:val="-10"/>
                        <w:sz w:val="20"/>
                      </w:rPr>
                      <w:fldChar w:fldCharType="separate"/>
                    </w:r>
                    <w:r>
                      <w:rPr>
                        <w:rFonts w:ascii="Times New Roman"/>
                        <w:spacing w:val="-10"/>
                        <w:sz w:val="20"/>
                      </w:rPr>
                      <w:t>8</w:t>
                    </w:r>
                    <w:r>
                      <w:rPr>
                        <w:rFonts w:ascii="Times New Roman"/>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66144">
              <wp:simplePos x="0" y="0"/>
              <wp:positionH relativeFrom="page">
                <wp:posOffset>6676707</wp:posOffset>
              </wp:positionH>
              <wp:positionV relativeFrom="page">
                <wp:posOffset>9907128</wp:posOffset>
              </wp:positionV>
              <wp:extent cx="1108710"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108710" cy="166370"/>
                      </a:xfrm>
                      <a:prstGeom prst="rect">
                        <a:avLst/>
                      </a:prstGeom>
                    </wps:spPr>
                    <wps:txbx>
                      <w:txbxContent>
                        <w:p>
                          <w:pPr>
                            <w:spacing w:before="11"/>
                            <w:ind w:left="20" w:right="0" w:firstLine="0"/>
                            <w:jc w:val="left"/>
                            <w:rPr>
                              <w:rFonts w:ascii="Times New Roman"/>
                              <w:sz w:val="20"/>
                            </w:rPr>
                          </w:pPr>
                          <w:r>
                            <w:rPr>
                              <w:rFonts w:ascii="Times New Roman"/>
                              <w:sz w:val="20"/>
                            </w:rPr>
                            <w:t>10/12/2026, 3:35 </w:t>
                          </w:r>
                          <w:r>
                            <w:rPr>
                              <w:rFonts w:ascii="Times New Roman"/>
                              <w:spacing w:val="-5"/>
                              <w:sz w:val="20"/>
                            </w:rPr>
                            <w:t>PM</w:t>
                          </w:r>
                        </w:p>
                      </w:txbxContent>
                    </wps:txbx>
                    <wps:bodyPr wrap="square" lIns="0" tIns="0" rIns="0" bIns="0" rtlCol="0">
                      <a:noAutofit/>
                    </wps:bodyPr>
                  </wps:wsp>
                </a:graphicData>
              </a:graphic>
            </wp:anchor>
          </w:drawing>
        </mc:Choice>
        <mc:Fallback>
          <w:pict>
            <v:shape style="position:absolute;margin-left:525.724976pt;margin-top:780.088867pt;width:87.3pt;height:13.1pt;mso-position-horizontal-relative:page;mso-position-vertical-relative:page;z-index:-15950336" type="#_x0000_t202" id="docshape4" filled="false" stroked="false">
              <v:textbox inset="0,0,0,0">
                <w:txbxContent>
                  <w:p>
                    <w:pPr>
                      <w:spacing w:before="11"/>
                      <w:ind w:left="20" w:right="0" w:firstLine="0"/>
                      <w:jc w:val="left"/>
                      <w:rPr>
                        <w:rFonts w:ascii="Times New Roman"/>
                        <w:sz w:val="20"/>
                      </w:rPr>
                    </w:pPr>
                    <w:r>
                      <w:rPr>
                        <w:rFonts w:ascii="Times New Roman"/>
                        <w:sz w:val="20"/>
                      </w:rPr>
                      <w:t>10/12/2026, 3:35 </w:t>
                    </w:r>
                    <w:r>
                      <w:rPr>
                        <w:rFonts w:ascii="Times New Roman"/>
                        <w:spacing w:val="-5"/>
                        <w:sz w:val="20"/>
                      </w:rPr>
                      <w:t>PM</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64608">
              <wp:simplePos x="0" y="0"/>
              <wp:positionH relativeFrom="page">
                <wp:posOffset>-12700</wp:posOffset>
              </wp:positionH>
              <wp:positionV relativeFrom="page">
                <wp:posOffset>-11571</wp:posOffset>
              </wp:positionV>
              <wp:extent cx="1559560"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59560" cy="166370"/>
                      </a:xfrm>
                      <a:prstGeom prst="rect">
                        <a:avLst/>
                      </a:prstGeom>
                    </wps:spPr>
                    <wps:txbx>
                      <w:txbxContent>
                        <w:p>
                          <w:pPr>
                            <w:spacing w:before="11"/>
                            <w:ind w:left="20" w:right="0" w:firstLine="0"/>
                            <w:jc w:val="left"/>
                            <w:rPr>
                              <w:rFonts w:ascii="Times New Roman"/>
                              <w:sz w:val="20"/>
                            </w:rPr>
                          </w:pPr>
                          <w:r>
                            <w:rPr>
                              <w:rFonts w:ascii="Times New Roman"/>
                              <w:sz w:val="20"/>
                            </w:rPr>
                            <w:t>Email</w:t>
                          </w:r>
                          <w:r>
                            <w:rPr>
                              <w:rFonts w:ascii="Times New Roman"/>
                              <w:spacing w:val="-2"/>
                              <w:sz w:val="20"/>
                            </w:rPr>
                            <w:t> </w:t>
                          </w:r>
                          <w:r>
                            <w:rPr>
                              <w:rFonts w:ascii="Times New Roman"/>
                              <w:sz w:val="20"/>
                            </w:rPr>
                            <w:t>from</w:t>
                          </w:r>
                          <w:r>
                            <w:rPr>
                              <w:rFonts w:ascii="Times New Roman"/>
                              <w:spacing w:val="-2"/>
                              <w:sz w:val="20"/>
                            </w:rPr>
                            <w:t> </w:t>
                          </w:r>
                          <w:r>
                            <w:rPr>
                              <w:rFonts w:ascii="Times New Roman"/>
                              <w:sz w:val="20"/>
                            </w:rPr>
                            <w:t>Biletnikoff</w:t>
                          </w:r>
                          <w:r>
                            <w:rPr>
                              <w:rFonts w:ascii="Times New Roman"/>
                              <w:spacing w:val="-1"/>
                              <w:sz w:val="20"/>
                            </w:rPr>
                            <w:t> </w:t>
                          </w:r>
                          <w:r>
                            <w:rPr>
                              <w:rFonts w:ascii="Times New Roman"/>
                              <w:spacing w:val="-2"/>
                              <w:sz w:val="20"/>
                            </w:rPr>
                            <w:t>Award</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pt;margin-top:-.911133pt;width:122.8pt;height:13.1pt;mso-position-horizontal-relative:page;mso-position-vertical-relative:page;z-index:-15951872" type="#_x0000_t202" id="docshape1" filled="false" stroked="false">
              <v:textbox inset="0,0,0,0">
                <w:txbxContent>
                  <w:p>
                    <w:pPr>
                      <w:spacing w:before="11"/>
                      <w:ind w:left="20" w:right="0" w:firstLine="0"/>
                      <w:jc w:val="left"/>
                      <w:rPr>
                        <w:rFonts w:ascii="Times New Roman"/>
                        <w:sz w:val="20"/>
                      </w:rPr>
                    </w:pPr>
                    <w:r>
                      <w:rPr>
                        <w:rFonts w:ascii="Times New Roman"/>
                        <w:sz w:val="20"/>
                      </w:rPr>
                      <w:t>Email</w:t>
                    </w:r>
                    <w:r>
                      <w:rPr>
                        <w:rFonts w:ascii="Times New Roman"/>
                        <w:spacing w:val="-2"/>
                        <w:sz w:val="20"/>
                      </w:rPr>
                      <w:t> </w:t>
                    </w:r>
                    <w:r>
                      <w:rPr>
                        <w:rFonts w:ascii="Times New Roman"/>
                        <w:sz w:val="20"/>
                      </w:rPr>
                      <w:t>from</w:t>
                    </w:r>
                    <w:r>
                      <w:rPr>
                        <w:rFonts w:ascii="Times New Roman"/>
                        <w:spacing w:val="-2"/>
                        <w:sz w:val="20"/>
                      </w:rPr>
                      <w:t> </w:t>
                    </w:r>
                    <w:r>
                      <w:rPr>
                        <w:rFonts w:ascii="Times New Roman"/>
                        <w:sz w:val="20"/>
                      </w:rPr>
                      <w:t>Biletnikoff</w:t>
                    </w:r>
                    <w:r>
                      <w:rPr>
                        <w:rFonts w:ascii="Times New Roman"/>
                        <w:spacing w:val="-1"/>
                        <w:sz w:val="20"/>
                      </w:rPr>
                      <w:t> </w:t>
                    </w:r>
                    <w:r>
                      <w:rPr>
                        <w:rFonts w:ascii="Times New Roman"/>
                        <w:spacing w:val="-2"/>
                        <w:sz w:val="20"/>
                      </w:rPr>
                      <w:t>Award</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65120">
              <wp:simplePos x="0" y="0"/>
              <wp:positionH relativeFrom="page">
                <wp:posOffset>4033361</wp:posOffset>
              </wp:positionH>
              <wp:positionV relativeFrom="page">
                <wp:posOffset>-11571</wp:posOffset>
              </wp:positionV>
              <wp:extent cx="3752215" cy="1663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752215" cy="166370"/>
                      </a:xfrm>
                      <a:prstGeom prst="rect">
                        <a:avLst/>
                      </a:prstGeom>
                    </wps:spPr>
                    <wps:txbx>
                      <w:txbxContent>
                        <w:p>
                          <w:pPr>
                            <w:spacing w:before="11"/>
                            <w:ind w:left="20" w:right="0" w:firstLine="0"/>
                            <w:jc w:val="left"/>
                            <w:rPr>
                              <w:rFonts w:ascii="Times New Roman"/>
                              <w:sz w:val="20"/>
                            </w:rPr>
                          </w:pPr>
                          <w:r>
                            <w:rPr>
                              <w:rFonts w:ascii="Times New Roman"/>
                              <w:spacing w:val="-2"/>
                              <w:sz w:val="20"/>
                            </w:rPr>
                            <w:t>https://app.constantcontact.com/pages/campaigns/email/edit/activity/db...</w:t>
                          </w:r>
                        </w:p>
                      </w:txbxContent>
                    </wps:txbx>
                    <wps:bodyPr wrap="square" lIns="0" tIns="0" rIns="0" bIns="0" rtlCol="0">
                      <a:noAutofit/>
                    </wps:bodyPr>
                  </wps:wsp>
                </a:graphicData>
              </a:graphic>
            </wp:anchor>
          </w:drawing>
        </mc:Choice>
        <mc:Fallback>
          <w:pict>
            <v:shape style="position:absolute;margin-left:317.587494pt;margin-top:-.911133pt;width:295.45pt;height:13.1pt;mso-position-horizontal-relative:page;mso-position-vertical-relative:page;z-index:-15951360" type="#_x0000_t202" id="docshape2" filled="false" stroked="false">
              <v:textbox inset="0,0,0,0">
                <w:txbxContent>
                  <w:p>
                    <w:pPr>
                      <w:spacing w:before="11"/>
                      <w:ind w:left="20" w:right="0" w:firstLine="0"/>
                      <w:jc w:val="left"/>
                      <w:rPr>
                        <w:rFonts w:ascii="Times New Roman"/>
                        <w:sz w:val="20"/>
                      </w:rPr>
                    </w:pPr>
                    <w:r>
                      <w:rPr>
                        <w:rFonts w:ascii="Times New Roman"/>
                        <w:spacing w:val="-2"/>
                        <w:sz w:val="20"/>
                      </w:rPr>
                      <w:t>https://app.constantcontact.com/pages/campaigns/email/edit/activity/db...</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rPr>
      <w:rFonts w:ascii="Verdana" w:hAnsi="Verdana" w:eastAsia="Verdana" w:cs="Verdana"/>
      <w:sz w:val="18"/>
      <w:szCs w:val="18"/>
      <w:lang w:val="en-US" w:eastAsia="en-US" w:bidi="ar-SA"/>
    </w:rPr>
  </w:style>
  <w:style w:styleId="Heading1" w:type="paragraph">
    <w:name w:val="Heading 1"/>
    <w:basedOn w:val="Normal"/>
    <w:uiPriority w:val="1"/>
    <w:qFormat/>
    <w:pPr>
      <w:ind w:left="363"/>
      <w:outlineLvl w:val="1"/>
    </w:pPr>
    <w:rPr>
      <w:rFonts w:ascii="Trebuchet MS" w:hAnsi="Trebuchet MS" w:eastAsia="Trebuchet MS" w:cs="Trebuchet MS"/>
      <w:b/>
      <w:bCs/>
      <w:sz w:val="30"/>
      <w:szCs w:val="3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biletnikoffaward.com/" TargetMode="External"/><Relationship Id="rId9" Type="http://schemas.openxmlformats.org/officeDocument/2006/relationships/image" Target="media/image2.jpeg"/><Relationship Id="rId10" Type="http://schemas.openxmlformats.org/officeDocument/2006/relationships/hyperlink" Target="https://biletnikoffaward.com/2026-biletnikoff-award-watch-list/" TargetMode="External"/><Relationship Id="rId11" Type="http://schemas.openxmlformats.org/officeDocument/2006/relationships/hyperlink" Target="https://www.biletnikoffaward.com/voters" TargetMode="External"/><Relationship Id="rId12" Type="http://schemas.openxmlformats.org/officeDocument/2006/relationships/hyperlink" Target="https://www.biletnikoffaward.com/criteria" TargetMode="External"/><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png"/><Relationship Id="rId16" Type="http://schemas.openxmlformats.org/officeDocument/2006/relationships/image" Target="media/image6.jpeg"/><Relationship Id="rId17" Type="http://schemas.openxmlformats.org/officeDocument/2006/relationships/image" Target="media/image7.png"/><Relationship Id="rId18" Type="http://schemas.openxmlformats.org/officeDocument/2006/relationships/image" Target="media/image8.jpeg"/><Relationship Id="rId19" Type="http://schemas.openxmlformats.org/officeDocument/2006/relationships/image" Target="media/image9.jpeg"/><Relationship Id="rId20" Type="http://schemas.openxmlformats.org/officeDocument/2006/relationships/image" Target="media/image10.png"/><Relationship Id="rId21" Type="http://schemas.openxmlformats.org/officeDocument/2006/relationships/image" Target="media/image11.jpeg"/><Relationship Id="rId22" Type="http://schemas.openxmlformats.org/officeDocument/2006/relationships/hyperlink" Target="https://twitter.com/biletnikoffawrd" TargetMode="External"/><Relationship Id="rId23" Type="http://schemas.openxmlformats.org/officeDocument/2006/relationships/image" Target="media/image12.png"/><Relationship Id="rId24" Type="http://schemas.openxmlformats.org/officeDocument/2006/relationships/hyperlink" Target="https://www.facebook.com/BiletnikoffAward" TargetMode="External"/><Relationship Id="rId25" Type="http://schemas.openxmlformats.org/officeDocument/2006/relationships/image" Target="media/image13.png"/><Relationship Id="rId26" Type="http://schemas.openxmlformats.org/officeDocument/2006/relationships/hyperlink" Target="https://www.instagram.com/biletnikoffaward/" TargetMode="External"/><Relationship Id="rId27" Type="http://schemas.openxmlformats.org/officeDocument/2006/relationships/image" Target="media/image14.png"/><Relationship Id="rId28" Type="http://schemas.openxmlformats.org/officeDocument/2006/relationships/image" Target="media/image15.jpeg"/><Relationship Id="rId29" Type="http://schemas.openxmlformats.org/officeDocument/2006/relationships/hyperlink" Target="https://biletnikoffaward.com/about_award" TargetMode="External"/><Relationship Id="rId30" Type="http://schemas.openxmlformats.org/officeDocument/2006/relationships/image" Target="media/image16.jpeg"/><Relationship Id="rId31" Type="http://schemas.openxmlformats.org/officeDocument/2006/relationships/hyperlink" Target="https://www.biletnikoffaward.com/" TargetMode="External"/><Relationship Id="rId32" Type="http://schemas.openxmlformats.org/officeDocument/2006/relationships/hyperlink" Target="https://biletnikoffaward.com/Manley" TargetMode="External"/><Relationship Id="rId33" Type="http://schemas.openxmlformats.org/officeDocument/2006/relationships/image" Target="media/image17.jpeg"/><Relationship Id="rId34" Type="http://schemas.openxmlformats.org/officeDocument/2006/relationships/hyperlink" Target="mailto:prof.wwmii@comcast.net" TargetMode="External"/><Relationship Id="rId35" Type="http://schemas.openxmlformats.org/officeDocument/2006/relationships/hyperlink" Target="mailto:jjharrisjr@outlook.com" TargetMode="External"/><Relationship Id="rId36" Type="http://schemas.openxmlformats.org/officeDocument/2006/relationships/hyperlink" Target="mailto:melissalynn527@gmail.com" TargetMode="External"/><Relationship Id="rId37" Type="http://schemas.openxmlformats.org/officeDocument/2006/relationships/hyperlink" Target="https://biletnikoffaward.com/about-scholarships/" TargetMode="External"/><Relationship Id="rId38" Type="http://schemas.openxmlformats.org/officeDocument/2006/relationships/hyperlink" Target="https://biletnikoffaward.com/wp-content/uploads/2026/03/2027ScholarshipApplication.pdf" TargetMode="External"/><Relationship Id="rId39" Type="http://schemas.openxmlformats.org/officeDocument/2006/relationships/hyperlink" Target="https://biletnikoffaward.com/scholarship-donation/" TargetMode="External"/><Relationship Id="rId40" Type="http://schemas.openxmlformats.org/officeDocument/2006/relationships/hyperlink" Target="http://ncfaa.org/" TargetMode="External"/><Relationship Id="rId41" Type="http://schemas.openxmlformats.org/officeDocument/2006/relationships/hyperlink" Target="https://x.com/ncfaa" TargetMode="External"/><Relationship Id="rId42" Type="http://schemas.openxmlformats.org/officeDocument/2006/relationships/hyperlink" Target="https://www.instagram.com/ncfaa/" TargetMode="External"/><Relationship Id="rId43" Type="http://schemas.openxmlformats.org/officeDocument/2006/relationships/hyperlink" Target="https://app.constantcontact.com/pages/campaigns/email/edit/activity/dbe4c872-de56-4ff5-ab3f-54bef9ebdd2a" TargetMode="External"/><Relationship Id="rId44" Type="http://schemas.openxmlformats.org/officeDocument/2006/relationships/hyperlink" Target="https://www.constantcontact.com/legal/customer-contact-data-notice" TargetMode="External"/><Relationship Id="rId45" Type="http://schemas.openxmlformats.org/officeDocument/2006/relationships/hyperlink" Target="https://www.constantcontact.com/landing1/vr/home?cc=nge&amp;utm_campaign=nge&amp;rmc=VF21_CPE&amp;utm_medium=VF21_CPE&amp;utm_source=viral&amp;pn=ROVING&amp;nav=dbe4c872-de56-4ff5-ab3f-54bef9ebdd2a" TargetMode="External"/><Relationship Id="rId4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2026-10-12T19:36:12Z</dcterms:created>
  <dcterms:modified xsi:type="dcterms:W3CDTF">2026-10-12T19:36:12Z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Creator">
    <vt:lpwstr>Mozilla Firefox 157.0.1</vt:lpwstr>
  </property>
  <property fmtid="{D5CDD505-2E9C-101B-9397-08002B2CF9AE}" pid="4" name="Producer">
    <vt:lpwstr>cairo 1.18.4 (https://cairographics.org)</vt:lpwstr>
  </property>
  <property fmtid="{D5CDD505-2E9C-101B-9397-08002B2CF9AE}" pid="5" name="LastSaved">
    <vt:filetime>2026-10-12T00:00:00Z</vt:filetime>
  </property>
</Properties>
</file>