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E44ADB" w:rsidRPr="00E44ADB" w:rsidTr="00E44ADB">
        <w:trPr>
          <w:tblCellSpacing w:w="0" w:type="dxa"/>
          <w:jc w:val="center"/>
        </w:trPr>
        <w:tc>
          <w:tcPr>
            <w:tcW w:w="0" w:type="auto"/>
            <w:shd w:val="clear" w:color="auto" w:fill="FFFFF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10800"/>
            </w:tblGrid>
            <w:tr w:rsidR="00E44ADB" w:rsidRPr="00E44ADB">
              <w:trPr>
                <w:tblCellSpacing w:w="0" w:type="dxa"/>
                <w:jc w:val="center"/>
              </w:trPr>
              <w:tc>
                <w:tcPr>
                  <w:tcW w:w="5000" w:type="pct"/>
                  <w:hideMark/>
                </w:tcPr>
                <w:p w:rsidR="00E44ADB" w:rsidRPr="00E44ADB" w:rsidRDefault="00E44ADB" w:rsidP="00E44ADB">
                  <w:pPr>
                    <w:spacing w:after="0" w:line="240" w:lineRule="auto"/>
                    <w:rPr>
                      <w:rFonts w:ascii="Times New Roman" w:eastAsia="Times New Roman" w:hAnsi="Times New Roman" w:cs="Times New Roman"/>
                      <w:sz w:val="24"/>
                      <w:szCs w:val="24"/>
                    </w:rPr>
                  </w:pPr>
                </w:p>
              </w:tc>
            </w:tr>
            <w:tr w:rsidR="00E44ADB" w:rsidRPr="00E44ADB">
              <w:trPr>
                <w:tblCellSpacing w:w="0" w:type="dxa"/>
                <w:jc w:val="center"/>
              </w:trPr>
              <w:tc>
                <w:tcPr>
                  <w:tcW w:w="0" w:type="auto"/>
                  <w:shd w:val="clear" w:color="auto" w:fill="000000"/>
                  <w:tcMar>
                    <w:top w:w="15" w:type="dxa"/>
                    <w:left w:w="15" w:type="dxa"/>
                    <w:bottom w:w="15" w:type="dxa"/>
                    <w:right w:w="15" w:type="dxa"/>
                  </w:tcMar>
                  <w:hideMark/>
                </w:tcPr>
                <w:tbl>
                  <w:tblPr>
                    <w:tblW w:w="5000" w:type="pct"/>
                    <w:tblCellSpacing w:w="0" w:type="dxa"/>
                    <w:tblCellMar>
                      <w:left w:w="0" w:type="dxa"/>
                      <w:right w:w="0" w:type="dxa"/>
                    </w:tblCellMar>
                    <w:tblLook w:val="04A0" w:firstRow="1" w:lastRow="0" w:firstColumn="1" w:lastColumn="0" w:noHBand="0" w:noVBand="1"/>
                  </w:tblPr>
                  <w:tblGrid>
                    <w:gridCol w:w="6894"/>
                    <w:gridCol w:w="3876"/>
                  </w:tblGrid>
                  <w:tr w:rsidR="00E44ADB" w:rsidRPr="00E44ADB">
                    <w:trPr>
                      <w:tblCellSpacing w:w="0" w:type="dxa"/>
                    </w:trPr>
                    <w:tc>
                      <w:tcPr>
                        <w:tcW w:w="5000" w:type="pct"/>
                        <w:gridSpan w:val="2"/>
                        <w:shd w:val="clear" w:color="auto" w:fill="000000"/>
                        <w:hideMark/>
                      </w:tcPr>
                      <w:tbl>
                        <w:tblPr>
                          <w:tblW w:w="5000" w:type="pct"/>
                          <w:tblCellSpacing w:w="37" w:type="dxa"/>
                          <w:tblCellMar>
                            <w:left w:w="0" w:type="dxa"/>
                            <w:right w:w="0" w:type="dxa"/>
                          </w:tblCellMar>
                          <w:tblLook w:val="04A0" w:firstRow="1" w:lastRow="0" w:firstColumn="1" w:lastColumn="0" w:noHBand="0" w:noVBand="1"/>
                        </w:tblPr>
                        <w:tblGrid>
                          <w:gridCol w:w="10770"/>
                        </w:tblGrid>
                        <w:tr w:rsidR="00E44ADB" w:rsidRPr="00E44ADB">
                          <w:trPr>
                            <w:tblCellSpacing w:w="37" w:type="dxa"/>
                          </w:trPr>
                          <w:tc>
                            <w:tcPr>
                              <w:tcW w:w="0" w:type="auto"/>
                              <w:vAlign w:val="center"/>
                              <w:hideMark/>
                            </w:tcPr>
                            <w:p w:rsidR="00E44ADB" w:rsidRPr="00E44ADB" w:rsidRDefault="00E44ADB" w:rsidP="00E44ADB">
                              <w:pPr>
                                <w:spacing w:after="0" w:line="240" w:lineRule="auto"/>
                                <w:rPr>
                                  <w:rFonts w:ascii="Times New Roman" w:eastAsia="Times New Roman" w:hAnsi="Times New Roman" w:cs="Times New Roman"/>
                                  <w:color w:val="FFFFFF"/>
                                  <w:sz w:val="24"/>
                                  <w:szCs w:val="24"/>
                                </w:rPr>
                              </w:pPr>
                              <w:r w:rsidRPr="00E44ADB">
                                <w:rPr>
                                  <w:rFonts w:ascii="Times New Roman" w:eastAsia="Times New Roman" w:hAnsi="Times New Roman" w:cs="Times New Roman"/>
                                  <w:noProof/>
                                  <w:color w:val="FFFFFF"/>
                                  <w:sz w:val="24"/>
                                  <w:szCs w:val="24"/>
                                </w:rPr>
                                <w:drawing>
                                  <wp:inline distT="0" distB="0" distL="0" distR="0">
                                    <wp:extent cx="6452235" cy="1697355"/>
                                    <wp:effectExtent l="0" t="0" r="5715" b="0"/>
                                    <wp:docPr id="13" name="Picture 13" descr="https://mlsvc01-prod.s3.amazonaws.com/afd6522e101/2c54faff-f1ef-4714-88df-5eaad4359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lsvc01-prod.s3.amazonaws.com/afd6522e101/2c54faff-f1ef-4714-88df-5eaad435906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52235" cy="1697355"/>
                                            </a:xfrm>
                                            <a:prstGeom prst="rect">
                                              <a:avLst/>
                                            </a:prstGeom>
                                            <a:noFill/>
                                            <a:ln>
                                              <a:noFill/>
                                            </a:ln>
                                          </pic:spPr>
                                        </pic:pic>
                                      </a:graphicData>
                                    </a:graphic>
                                  </wp:inline>
                                </w:drawing>
                              </w:r>
                            </w:p>
                          </w:tc>
                        </w:tr>
                      </w:tbl>
                      <w:p w:rsidR="00E44ADB" w:rsidRPr="00E44ADB" w:rsidRDefault="00E44ADB" w:rsidP="00E44ADB">
                        <w:pPr>
                          <w:spacing w:after="0" w:line="240" w:lineRule="auto"/>
                          <w:rPr>
                            <w:rFonts w:ascii="Times New Roman" w:eastAsia="Times New Roman" w:hAnsi="Times New Roman" w:cs="Times New Roman"/>
                            <w:vanish/>
                            <w:sz w:val="24"/>
                            <w:szCs w:val="24"/>
                          </w:rPr>
                        </w:pPr>
                      </w:p>
                      <w:tbl>
                        <w:tblPr>
                          <w:tblW w:w="5000" w:type="pct"/>
                          <w:tblCellSpacing w:w="37" w:type="dxa"/>
                          <w:shd w:val="clear" w:color="auto" w:fill="A68F66"/>
                          <w:tblCellMar>
                            <w:left w:w="0" w:type="dxa"/>
                            <w:right w:w="0" w:type="dxa"/>
                          </w:tblCellMar>
                          <w:tblLook w:val="04A0" w:firstRow="1" w:lastRow="0" w:firstColumn="1" w:lastColumn="0" w:noHBand="0" w:noVBand="1"/>
                        </w:tblPr>
                        <w:tblGrid>
                          <w:gridCol w:w="10770"/>
                        </w:tblGrid>
                        <w:tr w:rsidR="00E44ADB" w:rsidRPr="00E44ADB">
                          <w:trPr>
                            <w:tblCellSpacing w:w="37" w:type="dxa"/>
                          </w:trPr>
                          <w:tc>
                            <w:tcPr>
                              <w:tcW w:w="0" w:type="auto"/>
                              <w:shd w:val="clear" w:color="auto" w:fill="A68F66"/>
                              <w:vAlign w:val="center"/>
                              <w:hideMark/>
                            </w:tcPr>
                            <w:p w:rsidR="00E44ADB" w:rsidRPr="00E44ADB" w:rsidRDefault="00E44ADB" w:rsidP="00E44ADB">
                              <w:pPr>
                                <w:spacing w:after="0" w:line="240" w:lineRule="auto"/>
                                <w:jc w:val="center"/>
                                <w:rPr>
                                  <w:rFonts w:ascii="Georgia" w:eastAsia="Times New Roman" w:hAnsi="Georgia" w:cs="Times New Roman"/>
                                  <w:color w:val="000000"/>
                                  <w:sz w:val="24"/>
                                  <w:szCs w:val="24"/>
                                </w:rPr>
                              </w:pPr>
                              <w:r w:rsidRPr="00E44ADB">
                                <w:rPr>
                                  <w:rFonts w:ascii="Trebuchet MS" w:eastAsia="Times New Roman" w:hAnsi="Trebuchet MS" w:cs="Times New Roman"/>
                                  <w:b/>
                                  <w:bCs/>
                                  <w:color w:val="000000"/>
                                  <w:sz w:val="36"/>
                                  <w:szCs w:val="36"/>
                                </w:rPr>
                                <w:t>The Tallahassee Quarterback Club Foundation, the Creator and Sponsor of the Biletnikoff Award, Recognizing the College Football Season's Outstanding FBS Receiver Regardless of Position, Announces the 2019 Preseason Biletnikoff Award Watch List</w:t>
                              </w:r>
                            </w:p>
                          </w:tc>
                        </w:tr>
                      </w:tbl>
                      <w:p w:rsidR="00E44ADB" w:rsidRPr="00E44ADB" w:rsidRDefault="00E44ADB" w:rsidP="00E44ADB">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10770"/>
                        </w:tblGrid>
                        <w:tr w:rsidR="00E44ADB" w:rsidRPr="00E44ADB">
                          <w:trPr>
                            <w:tblCellSpacing w:w="0" w:type="dxa"/>
                          </w:trPr>
                          <w:tc>
                            <w:tcPr>
                              <w:tcW w:w="0" w:type="auto"/>
                              <w:shd w:val="clear" w:color="auto" w:fill="000000"/>
                              <w:tcMar>
                                <w:top w:w="75" w:type="dxa"/>
                                <w:left w:w="225" w:type="dxa"/>
                                <w:bottom w:w="75" w:type="dxa"/>
                                <w:right w:w="225" w:type="dxa"/>
                              </w:tcMar>
                              <w:hideMark/>
                            </w:tcPr>
                            <w:p w:rsidR="00E44ADB" w:rsidRPr="00E44ADB" w:rsidRDefault="00E44ADB" w:rsidP="00E44ADB">
                              <w:pPr>
                                <w:spacing w:after="0" w:line="240" w:lineRule="auto"/>
                                <w:rPr>
                                  <w:rFonts w:ascii="Verdana" w:eastAsia="Times New Roman" w:hAnsi="Verdana" w:cs="Times New Roman"/>
                                  <w:color w:val="5D5C56"/>
                                  <w:sz w:val="20"/>
                                  <w:szCs w:val="20"/>
                                </w:rPr>
                              </w:pPr>
                            </w:p>
                          </w:tc>
                        </w:tr>
                      </w:tbl>
                      <w:p w:rsidR="00E44ADB" w:rsidRPr="00E44ADB" w:rsidRDefault="00E44ADB" w:rsidP="00E44ADB">
                        <w:pPr>
                          <w:spacing w:after="0" w:line="240" w:lineRule="auto"/>
                          <w:rPr>
                            <w:rFonts w:ascii="Times New Roman" w:eastAsia="Times New Roman" w:hAnsi="Times New Roman" w:cs="Times New Roman"/>
                            <w:sz w:val="24"/>
                            <w:szCs w:val="24"/>
                          </w:rPr>
                        </w:pPr>
                      </w:p>
                    </w:tc>
                  </w:tr>
                  <w:tr w:rsidR="00E44ADB" w:rsidRPr="00E44ADB">
                    <w:trPr>
                      <w:tblCellSpacing w:w="0" w:type="dxa"/>
                    </w:trPr>
                    <w:tc>
                      <w:tcPr>
                        <w:tcW w:w="5000" w:type="pct"/>
                        <w:gridSpan w:val="2"/>
                        <w:shd w:val="clear" w:color="auto" w:fill="A9A89D"/>
                        <w:hideMark/>
                      </w:tcPr>
                      <w:p w:rsidR="00E44ADB" w:rsidRPr="00E44ADB" w:rsidRDefault="00E44ADB" w:rsidP="00E44ADB">
                        <w:pPr>
                          <w:spacing w:after="0" w:line="240" w:lineRule="auto"/>
                          <w:rPr>
                            <w:rFonts w:ascii="Times New Roman" w:eastAsia="Times New Roman" w:hAnsi="Times New Roman" w:cs="Times New Roman"/>
                            <w:sz w:val="20"/>
                            <w:szCs w:val="20"/>
                          </w:rPr>
                        </w:pPr>
                      </w:p>
                    </w:tc>
                  </w:tr>
                  <w:tr w:rsidR="00E44ADB" w:rsidRPr="00E44ADB">
                    <w:trPr>
                      <w:tblCellSpacing w:w="0" w:type="dxa"/>
                    </w:trPr>
                    <w:tc>
                      <w:tcPr>
                        <w:tcW w:w="0" w:type="auto"/>
                        <w:shd w:val="clear" w:color="auto" w:fill="FFFFFF"/>
                        <w:hideMark/>
                      </w:tcPr>
                      <w:tbl>
                        <w:tblPr>
                          <w:tblW w:w="6150" w:type="dxa"/>
                          <w:tblCellSpacing w:w="0" w:type="dxa"/>
                          <w:tblCellMar>
                            <w:left w:w="0" w:type="dxa"/>
                            <w:right w:w="0" w:type="dxa"/>
                          </w:tblCellMar>
                          <w:tblLook w:val="04A0" w:firstRow="1" w:lastRow="0" w:firstColumn="1" w:lastColumn="0" w:noHBand="0" w:noVBand="1"/>
                        </w:tblPr>
                        <w:tblGrid>
                          <w:gridCol w:w="6894"/>
                        </w:tblGrid>
                        <w:tr w:rsidR="00E44ADB" w:rsidRPr="00E44ADB">
                          <w:trPr>
                            <w:tblCellSpacing w:w="0" w:type="dxa"/>
                          </w:trPr>
                          <w:tc>
                            <w:tcPr>
                              <w:tcW w:w="5000" w:type="pct"/>
                              <w:hideMark/>
                            </w:tcPr>
                            <w:tbl>
                              <w:tblPr>
                                <w:tblW w:w="5000" w:type="pct"/>
                                <w:tblCellSpacing w:w="0" w:type="dxa"/>
                                <w:shd w:val="clear" w:color="auto" w:fill="FFFFFF"/>
                                <w:tblCellMar>
                                  <w:top w:w="225" w:type="dxa"/>
                                  <w:left w:w="225" w:type="dxa"/>
                                  <w:bottom w:w="225" w:type="dxa"/>
                                  <w:right w:w="225" w:type="dxa"/>
                                </w:tblCellMar>
                                <w:tblLook w:val="04A0" w:firstRow="1" w:lastRow="0" w:firstColumn="1" w:lastColumn="0" w:noHBand="0" w:noVBand="1"/>
                              </w:tblPr>
                              <w:tblGrid>
                                <w:gridCol w:w="6894"/>
                              </w:tblGrid>
                              <w:tr w:rsidR="00E44ADB" w:rsidRPr="00E44ADB">
                                <w:trPr>
                                  <w:tblCellSpacing w:w="0" w:type="dxa"/>
                                </w:trPr>
                                <w:tc>
                                  <w:tcPr>
                                    <w:tcW w:w="0" w:type="auto"/>
                                    <w:shd w:val="clear" w:color="auto" w:fill="FFFFFF"/>
                                    <w:hideMark/>
                                  </w:tcPr>
                                  <w:p w:rsidR="00E44ADB" w:rsidRPr="00E44ADB" w:rsidRDefault="00E44ADB" w:rsidP="00E44ADB">
                                    <w:pPr>
                                      <w:spacing w:after="0" w:line="240" w:lineRule="auto"/>
                                      <w:ind w:left="900"/>
                                      <w:rPr>
                                        <w:rFonts w:ascii="Verdana" w:eastAsia="Times New Roman" w:hAnsi="Verdana" w:cs="Times New Roman"/>
                                        <w:color w:val="000000"/>
                                        <w:sz w:val="20"/>
                                        <w:szCs w:val="20"/>
                                      </w:rPr>
                                    </w:pPr>
                                    <w:bookmarkStart w:id="0" w:name="_GoBack"/>
                                    <w:bookmarkEnd w:id="0"/>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b/>
                                        <w:bCs/>
                                        <w:color w:val="000000"/>
                                        <w:sz w:val="20"/>
                                        <w:szCs w:val="20"/>
                                      </w:rPr>
                                      <w:t>For Immediate Release: July 18, 2019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b/>
                                        <w:bCs/>
                                        <w:color w:val="000000"/>
                                        <w:sz w:val="20"/>
                                        <w:szCs w:val="20"/>
                                      </w:rPr>
                                      <w:t> </w:t>
                                    </w:r>
                                  </w:p>
                                  <w:tbl>
                                    <w:tblPr>
                                      <w:tblW w:w="5610" w:type="dxa"/>
                                      <w:tblCellSpacing w:w="0" w:type="dxa"/>
                                      <w:tblInd w:w="900" w:type="dxa"/>
                                      <w:tblCellMar>
                                        <w:left w:w="0" w:type="dxa"/>
                                        <w:right w:w="0" w:type="dxa"/>
                                      </w:tblCellMar>
                                      <w:tblLook w:val="04A0" w:firstRow="1" w:lastRow="0" w:firstColumn="1" w:lastColumn="0" w:noHBand="0" w:noVBand="1"/>
                                    </w:tblPr>
                                    <w:tblGrid>
                                      <w:gridCol w:w="5544"/>
                                    </w:tblGrid>
                                    <w:tr w:rsidR="00E44ADB" w:rsidRPr="00E44ADB" w:rsidTr="00E44ADB">
                                      <w:trPr>
                                        <w:tblCellSpacing w:w="0" w:type="dxa"/>
                                      </w:trPr>
                                      <w:tc>
                                        <w:tcPr>
                                          <w:tcW w:w="5000" w:type="pct"/>
                                          <w:vAlign w:val="center"/>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noProof/>
                                              <w:sz w:val="24"/>
                                              <w:szCs w:val="24"/>
                                            </w:rPr>
                                            <w:drawing>
                                              <wp:inline distT="0" distB="0" distL="0" distR="0">
                                                <wp:extent cx="3562350" cy="2720975"/>
                                                <wp:effectExtent l="0" t="0" r="0" b="3175"/>
                                                <wp:docPr id="12" name="Picture 12" descr="https://mlsvc01-prod.s3.amazonaws.com/afd6522e101/cb810e49-af5a-4931-bf76-340d5cbc9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afd6522e101/cb810e49-af5a-4931-bf76-340d5cbc90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2720975"/>
                                                        </a:xfrm>
                                                        <a:prstGeom prst="rect">
                                                          <a:avLst/>
                                                        </a:prstGeom>
                                                        <a:noFill/>
                                                        <a:ln>
                                                          <a:noFill/>
                                                        </a:ln>
                                                      </pic:spPr>
                                                    </pic:pic>
                                                  </a:graphicData>
                                                </a:graphic>
                                              </wp:inline>
                                            </w:drawing>
                                          </w:r>
                                        </w:p>
                                      </w:tc>
                                    </w:tr>
                                    <w:tr w:rsidR="00E44ADB" w:rsidRPr="00E44ADB" w:rsidTr="00E44ADB">
                                      <w:trPr>
                                        <w:tblCellSpacing w:w="0" w:type="dxa"/>
                                      </w:trPr>
                                      <w:tc>
                                        <w:tcPr>
                                          <w:tcW w:w="0" w:type="auto"/>
                                          <w:vAlign w:val="center"/>
                                          <w:hideMark/>
                                        </w:tcPr>
                                        <w:p w:rsidR="00E44ADB" w:rsidRPr="00E44ADB" w:rsidRDefault="00E44ADB" w:rsidP="00E44ADB">
                                          <w:pPr>
                                            <w:spacing w:after="0" w:line="240" w:lineRule="auto"/>
                                            <w:jc w:val="center"/>
                                            <w:rPr>
                                              <w:rFonts w:ascii="Times New Roman" w:eastAsia="Times New Roman" w:hAnsi="Times New Roman" w:cs="Times New Roman"/>
                                              <w:color w:val="000000"/>
                                              <w:sz w:val="24"/>
                                              <w:szCs w:val="24"/>
                                            </w:rPr>
                                          </w:pPr>
                                          <w:r w:rsidRPr="00E44ADB">
                                            <w:rPr>
                                              <w:rFonts w:ascii="Times New Roman" w:eastAsia="Times New Roman" w:hAnsi="Times New Roman" w:cs="Times New Roman"/>
                                              <w:b/>
                                              <w:bCs/>
                                              <w:color w:val="000000"/>
                                              <w:sz w:val="24"/>
                                              <w:szCs w:val="24"/>
                                            </w:rPr>
                                            <w:t xml:space="preserve">Pictured above are Biletnikoff Award Banquet keynote speaker Aaron Taylor, Foundation Chairman &amp; Founding Trustee Walter Manley II, 2018 Biletnikoff Award winner Jerry </w:t>
                                          </w:r>
                                          <w:proofErr w:type="spellStart"/>
                                          <w:r w:rsidRPr="00E44ADB">
                                            <w:rPr>
                                              <w:rFonts w:ascii="Times New Roman" w:eastAsia="Times New Roman" w:hAnsi="Times New Roman" w:cs="Times New Roman"/>
                                              <w:b/>
                                              <w:bCs/>
                                              <w:color w:val="000000"/>
                                              <w:sz w:val="24"/>
                                              <w:szCs w:val="24"/>
                                            </w:rPr>
                                            <w:t>Jeudy</w:t>
                                          </w:r>
                                          <w:proofErr w:type="spellEnd"/>
                                          <w:r w:rsidRPr="00E44ADB">
                                            <w:rPr>
                                              <w:rFonts w:ascii="Times New Roman" w:eastAsia="Times New Roman" w:hAnsi="Times New Roman" w:cs="Times New Roman"/>
                                              <w:b/>
                                              <w:bCs/>
                                              <w:color w:val="000000"/>
                                              <w:sz w:val="24"/>
                                              <w:szCs w:val="24"/>
                                            </w:rPr>
                                            <w:t>, and Fred Biletnikoff</w:t>
                                          </w:r>
                                        </w:p>
                                      </w:tc>
                                    </w:tr>
                                  </w:tbl>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b/>
                                        <w:bCs/>
                                        <w:color w:val="000000"/>
                                        <w:sz w:val="20"/>
                                        <w:szCs w:val="20"/>
                                      </w:rPr>
                                      <w:t>Tallahassee, FL</w:t>
                                    </w:r>
                                    <w:r w:rsidRPr="00E44ADB">
                                      <w:rPr>
                                        <w:rFonts w:ascii="Verdana" w:eastAsia="Times New Roman" w:hAnsi="Verdana" w:cs="Times New Roman"/>
                                        <w:color w:val="000000"/>
                                        <w:sz w:val="20"/>
                                        <w:szCs w:val="20"/>
                                      </w:rPr>
                                      <w:t> - The Tallahassee Quarterback Club (TQC) Foundation, Inc., the Florida-based creator and sponsor of the Biletnikoff Award, has released the 2019 Biletnikoff Award Preseason Watch List. The Biletnikoff Award annually recognizes the season's outstanding FBS receiver in college football. </w:t>
                                    </w:r>
                                    <w:r w:rsidRPr="00E44ADB">
                                      <w:rPr>
                                        <w:rFonts w:ascii="Verdana" w:eastAsia="Times New Roman" w:hAnsi="Verdana" w:cs="Times New Roman"/>
                                        <w:b/>
                                        <w:bCs/>
                                        <w:color w:val="000000"/>
                                        <w:sz w:val="20"/>
                                        <w:szCs w:val="20"/>
                                      </w:rPr>
                                      <w:t xml:space="preserve">Any player, regardless of position (wide receiver, tight end, slot back, and running back) who </w:t>
                                    </w:r>
                                    <w:r w:rsidRPr="00E44ADB">
                                      <w:rPr>
                                        <w:rFonts w:ascii="Verdana" w:eastAsia="Times New Roman" w:hAnsi="Verdana" w:cs="Times New Roman"/>
                                        <w:b/>
                                        <w:bCs/>
                                        <w:color w:val="000000"/>
                                        <w:sz w:val="20"/>
                                        <w:szCs w:val="20"/>
                                      </w:rPr>
                                      <w:lastRenderedPageBreak/>
                                      <w:t>catches a pass is eligible for the award.</w:t>
                                    </w:r>
                                    <w:r w:rsidRPr="00E44ADB">
                                      <w:rPr>
                                        <w:rFonts w:ascii="Verdana" w:eastAsia="Times New Roman" w:hAnsi="Verdana" w:cs="Times New Roman"/>
                                        <w:color w:val="000000"/>
                                        <w:sz w:val="20"/>
                                        <w:szCs w:val="20"/>
                                      </w:rPr>
                                      <w:t> As such, the Biletnikoff Award recognizes college football's outstanding receiver, not merely college football's outstanding </w:t>
                                    </w:r>
                                    <w:r w:rsidRPr="00E44ADB">
                                      <w:rPr>
                                        <w:rFonts w:ascii="Verdana" w:eastAsia="Times New Roman" w:hAnsi="Verdana" w:cs="Times New Roman"/>
                                        <w:i/>
                                        <w:iCs/>
                                        <w:color w:val="000000"/>
                                        <w:sz w:val="20"/>
                                        <w:szCs w:val="20"/>
                                      </w:rPr>
                                      <w:t>wide</w:t>
                                    </w:r>
                                    <w:r w:rsidRPr="00E44ADB">
                                      <w:rPr>
                                        <w:rFonts w:ascii="Verdana" w:eastAsia="Times New Roman" w:hAnsi="Verdana" w:cs="Times New Roman"/>
                                        <w:color w:val="000000"/>
                                        <w:sz w:val="20"/>
                                        <w:szCs w:val="20"/>
                                      </w:rPr>
                                      <w:t> receiver.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24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award recipient is selected by the highly distinguished Biletnikoff Award National Selection Committee, a group of prominent college football journalists, commentators, announcers, Biletnikoff Award winners, and other former receivers. Foundation trustees do not vote and have never voted. For a list of voters, please see </w:t>
                                    </w:r>
                                    <w:hyperlink r:id="rId6" w:tgtFrame="_blank" w:history="1">
                                      <w:r w:rsidRPr="00E44ADB">
                                        <w:rPr>
                                          <w:rFonts w:ascii="Verdana" w:eastAsia="Times New Roman" w:hAnsi="Verdana" w:cs="Times New Roman"/>
                                          <w:color w:val="0000FF"/>
                                          <w:sz w:val="20"/>
                                          <w:szCs w:val="20"/>
                                          <w:u w:val="single"/>
                                        </w:rPr>
                                        <w:t>BiletnikoffAward.com/voters</w:t>
                                      </w:r>
                                    </w:hyperlink>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Receivers are frequently added to the watch list as their season performances dictate. Actual, not potential, performance is the basis for inclusion on the Biletnikoff Award Watch List.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Biletnikoff Award candidate eligibility and voting criteria, transparently explicit and detailed, are available for review at </w:t>
                                    </w:r>
                                    <w:hyperlink r:id="rId7" w:tgtFrame="_blank" w:history="1">
                                      <w:r w:rsidRPr="00E44ADB">
                                        <w:rPr>
                                          <w:rFonts w:ascii="Verdana" w:eastAsia="Times New Roman" w:hAnsi="Verdana" w:cs="Times New Roman"/>
                                          <w:color w:val="0000FF"/>
                                          <w:sz w:val="20"/>
                                          <w:szCs w:val="20"/>
                                          <w:u w:val="single"/>
                                        </w:rPr>
                                        <w:t>BiletnikoffAward.com/criteria</w:t>
                                      </w:r>
                                    </w:hyperlink>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p>
                                  <w:tbl>
                                    <w:tblPr>
                                      <w:tblW w:w="5550" w:type="dxa"/>
                                      <w:tblCellSpacing w:w="0" w:type="dxa"/>
                                      <w:tblInd w:w="900" w:type="dxa"/>
                                      <w:tblCellMar>
                                        <w:left w:w="0" w:type="dxa"/>
                                        <w:right w:w="0" w:type="dxa"/>
                                      </w:tblCellMar>
                                      <w:tblLook w:val="04A0" w:firstRow="1" w:lastRow="0" w:firstColumn="1" w:lastColumn="0" w:noHBand="0" w:noVBand="1"/>
                                    </w:tblPr>
                                    <w:tblGrid>
                                      <w:gridCol w:w="5544"/>
                                    </w:tblGrid>
                                    <w:tr w:rsidR="00E44ADB" w:rsidRPr="00E44ADB" w:rsidTr="00E44ADB">
                                      <w:trPr>
                                        <w:tblCellSpacing w:w="0" w:type="dxa"/>
                                      </w:trPr>
                                      <w:tc>
                                        <w:tcPr>
                                          <w:tcW w:w="5000" w:type="pct"/>
                                          <w:vAlign w:val="center"/>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noProof/>
                                              <w:sz w:val="24"/>
                                              <w:szCs w:val="24"/>
                                            </w:rPr>
                                            <w:drawing>
                                              <wp:inline distT="0" distB="0" distL="0" distR="0">
                                                <wp:extent cx="3526155" cy="2428875"/>
                                                <wp:effectExtent l="0" t="0" r="0" b="9525"/>
                                                <wp:docPr id="11" name="Picture 11" descr="https://mlsvc01-prod.s3.amazonaws.com/afd6522e101/71c89e34-875c-4dbf-b052-c73f32e95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lsvc01-prod.s3.amazonaws.com/afd6522e101/71c89e34-875c-4dbf-b052-c73f32e9519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6155" cy="2428875"/>
                                                        </a:xfrm>
                                                        <a:prstGeom prst="rect">
                                                          <a:avLst/>
                                                        </a:prstGeom>
                                                        <a:noFill/>
                                                        <a:ln>
                                                          <a:noFill/>
                                                        </a:ln>
                                                      </pic:spPr>
                                                    </pic:pic>
                                                  </a:graphicData>
                                                </a:graphic>
                                              </wp:inline>
                                            </w:drawing>
                                          </w:r>
                                        </w:p>
                                      </w:tc>
                                    </w:tr>
                                    <w:tr w:rsidR="00E44ADB" w:rsidRPr="00E44ADB" w:rsidTr="00E44ADB">
                                      <w:trPr>
                                        <w:tblCellSpacing w:w="0" w:type="dxa"/>
                                      </w:trPr>
                                      <w:tc>
                                        <w:tcPr>
                                          <w:tcW w:w="0" w:type="auto"/>
                                          <w:vAlign w:val="center"/>
                                          <w:hideMark/>
                                        </w:tcPr>
                                        <w:p w:rsidR="00E44ADB" w:rsidRPr="00E44ADB" w:rsidRDefault="00E44ADB" w:rsidP="00E44ADB">
                                          <w:pPr>
                                            <w:spacing w:after="0" w:line="240" w:lineRule="auto"/>
                                            <w:jc w:val="center"/>
                                            <w:rPr>
                                              <w:rFonts w:ascii="Verdana" w:eastAsia="Times New Roman" w:hAnsi="Verdana" w:cs="Times New Roman"/>
                                              <w:color w:val="000000"/>
                                              <w:sz w:val="24"/>
                                              <w:szCs w:val="24"/>
                                            </w:rPr>
                                          </w:pPr>
                                          <w:r w:rsidRPr="00E44ADB">
                                            <w:rPr>
                                              <w:rFonts w:ascii="Verdana" w:eastAsia="Times New Roman" w:hAnsi="Verdana" w:cs="Times New Roman"/>
                                              <w:b/>
                                              <w:bCs/>
                                              <w:color w:val="000000"/>
                                              <w:sz w:val="24"/>
                                              <w:szCs w:val="24"/>
                                            </w:rPr>
                                            <w:t xml:space="preserve">2018 Biletnikoff Award winner Jerry </w:t>
                                          </w:r>
                                          <w:proofErr w:type="spellStart"/>
                                          <w:r w:rsidRPr="00E44ADB">
                                            <w:rPr>
                                              <w:rFonts w:ascii="Verdana" w:eastAsia="Times New Roman" w:hAnsi="Verdana" w:cs="Times New Roman"/>
                                              <w:b/>
                                              <w:bCs/>
                                              <w:color w:val="000000"/>
                                              <w:sz w:val="24"/>
                                              <w:szCs w:val="24"/>
                                            </w:rPr>
                                            <w:t>Jeudy</w:t>
                                          </w:r>
                                          <w:proofErr w:type="spellEnd"/>
                                        </w:p>
                                      </w:tc>
                                    </w:tr>
                                  </w:tbl>
                                  <w:p w:rsidR="00E44ADB" w:rsidRPr="00E44ADB" w:rsidRDefault="00E44ADB" w:rsidP="00E44ADB">
                                    <w:pPr>
                                      <w:spacing w:after="0" w:line="240" w:lineRule="auto"/>
                                      <w:ind w:left="900"/>
                                      <w:rPr>
                                        <w:rFonts w:ascii="Verdana" w:eastAsia="Times New Roman" w:hAnsi="Verdana" w:cs="Times New Roman"/>
                                        <w:color w:val="000000"/>
                                        <w:sz w:val="20"/>
                                        <w:szCs w:val="20"/>
                                      </w:rPr>
                                    </w:pP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2019 Biletnikoff Award winner will be presented live on December 12, 2019, at the College Football Hall of Fame on The Home Depot College Football Awards presented by Gildan to be broadcast 7:00 - 9:00pm (EST) on ESPN.</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correlation between Biletnikoff Award winners and stardom in the National Football League is nearly uniformly consistent. Past Biletnikoff Award winners include Calvin Johnson, Randy Moss, Michael Crabtree, Amari Cooper, Terry Glenn, and Larry Fitzgerald.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xml:space="preserve">The 2019 Biletnikoff Award winner will be presented the Biletnikoff Award trophy by TQC Foundation Chairman Steve Dobson, III, college and pro football </w:t>
                                    </w:r>
                                    <w:r w:rsidRPr="00E44ADB">
                                      <w:rPr>
                                        <w:rFonts w:ascii="Verdana" w:eastAsia="Times New Roman" w:hAnsi="Verdana" w:cs="Times New Roman"/>
                                        <w:color w:val="000000"/>
                                        <w:sz w:val="20"/>
                                        <w:szCs w:val="20"/>
                                      </w:rPr>
                                      <w:lastRenderedPageBreak/>
                                      <w:t xml:space="preserve">hall of famer Fred Biletnikoff, and the dynamic and inspiring keynoter and college football hall of famer Lou Holtz before 550 patrons at the Biletnikoff Award Banquet at the University Center Club at </w:t>
                                    </w:r>
                                    <w:proofErr w:type="spellStart"/>
                                    <w:r w:rsidRPr="00E44ADB">
                                      <w:rPr>
                                        <w:rFonts w:ascii="Verdana" w:eastAsia="Times New Roman" w:hAnsi="Verdana" w:cs="Times New Roman"/>
                                        <w:color w:val="000000"/>
                                        <w:sz w:val="20"/>
                                        <w:szCs w:val="20"/>
                                      </w:rPr>
                                      <w:t>Doak</w:t>
                                    </w:r>
                                    <w:proofErr w:type="spellEnd"/>
                                    <w:r w:rsidRPr="00E44ADB">
                                      <w:rPr>
                                        <w:rFonts w:ascii="Verdana" w:eastAsia="Times New Roman" w:hAnsi="Verdana" w:cs="Times New Roman"/>
                                        <w:color w:val="000000"/>
                                        <w:sz w:val="20"/>
                                        <w:szCs w:val="20"/>
                                      </w:rPr>
                                      <w:t xml:space="preserve"> Campbell Stadium in Tallahassee on Saturday, February 15, 2020. The banquet was hailed by 2014 keynote speaker Dick Vermeil, as well as by 2013 keynoter Larry </w:t>
                                    </w:r>
                                    <w:proofErr w:type="spellStart"/>
                                    <w:r w:rsidRPr="00E44ADB">
                                      <w:rPr>
                                        <w:rFonts w:ascii="Verdana" w:eastAsia="Times New Roman" w:hAnsi="Verdana" w:cs="Times New Roman"/>
                                        <w:color w:val="000000"/>
                                        <w:sz w:val="20"/>
                                        <w:szCs w:val="20"/>
                                      </w:rPr>
                                      <w:t>Csonka</w:t>
                                    </w:r>
                                    <w:proofErr w:type="spellEnd"/>
                                    <w:r w:rsidRPr="00E44ADB">
                                      <w:rPr>
                                        <w:rFonts w:ascii="Verdana" w:eastAsia="Times New Roman" w:hAnsi="Verdana" w:cs="Times New Roman"/>
                                        <w:color w:val="000000"/>
                                        <w:sz w:val="20"/>
                                        <w:szCs w:val="20"/>
                                      </w:rPr>
                                      <w:t>, as "the best banquet in college sports."</w:t>
                                    </w:r>
                                  </w:p>
                                  <w:p w:rsidR="00E44ADB" w:rsidRPr="00E44ADB" w:rsidRDefault="00E44ADB" w:rsidP="00E44ADB">
                                    <w:pPr>
                                      <w:spacing w:after="0" w:line="240" w:lineRule="auto"/>
                                      <w:ind w:left="900"/>
                                      <w:rPr>
                                        <w:rFonts w:ascii="Verdana" w:eastAsia="Times New Roman" w:hAnsi="Verdana" w:cs="Times New Roman"/>
                                        <w:color w:val="000000"/>
                                        <w:sz w:val="20"/>
                                        <w:szCs w:val="20"/>
                                      </w:rPr>
                                    </w:pPr>
                                  </w:p>
                                  <w:tbl>
                                    <w:tblPr>
                                      <w:tblW w:w="5550" w:type="dxa"/>
                                      <w:tblCellSpacing w:w="0" w:type="dxa"/>
                                      <w:tblInd w:w="900" w:type="dxa"/>
                                      <w:tblCellMar>
                                        <w:left w:w="0" w:type="dxa"/>
                                        <w:right w:w="0" w:type="dxa"/>
                                      </w:tblCellMar>
                                      <w:tblLook w:val="04A0" w:firstRow="1" w:lastRow="0" w:firstColumn="1" w:lastColumn="0" w:noHBand="0" w:noVBand="1"/>
                                    </w:tblPr>
                                    <w:tblGrid>
                                      <w:gridCol w:w="5544"/>
                                    </w:tblGrid>
                                    <w:tr w:rsidR="00E44ADB" w:rsidRPr="00E44ADB" w:rsidTr="00E44ADB">
                                      <w:trPr>
                                        <w:tblCellSpacing w:w="0" w:type="dxa"/>
                                      </w:trPr>
                                      <w:tc>
                                        <w:tcPr>
                                          <w:tcW w:w="5000" w:type="pct"/>
                                          <w:vAlign w:val="center"/>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noProof/>
                                              <w:sz w:val="24"/>
                                              <w:szCs w:val="24"/>
                                            </w:rPr>
                                            <w:drawing>
                                              <wp:inline distT="0" distB="0" distL="0" distR="0">
                                                <wp:extent cx="3526155" cy="2355215"/>
                                                <wp:effectExtent l="0" t="0" r="0" b="6985"/>
                                                <wp:docPr id="10" name="Picture 10" descr="https://mlsvc01-prod.s3.amazonaws.com/afd6522e101/aefe6f22-b31a-4a98-bddc-03f5da0c7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svc01-prod.s3.amazonaws.com/afd6522e101/aefe6f22-b31a-4a98-bddc-03f5da0c7c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155" cy="2355215"/>
                                                        </a:xfrm>
                                                        <a:prstGeom prst="rect">
                                                          <a:avLst/>
                                                        </a:prstGeom>
                                                        <a:noFill/>
                                                        <a:ln>
                                                          <a:noFill/>
                                                        </a:ln>
                                                      </pic:spPr>
                                                    </pic:pic>
                                                  </a:graphicData>
                                                </a:graphic>
                                              </wp:inline>
                                            </w:drawing>
                                          </w:r>
                                        </w:p>
                                      </w:tc>
                                    </w:tr>
                                    <w:tr w:rsidR="00E44ADB" w:rsidRPr="00E44ADB" w:rsidTr="00E44ADB">
                                      <w:trPr>
                                        <w:tblCellSpacing w:w="0" w:type="dxa"/>
                                      </w:trPr>
                                      <w:tc>
                                        <w:tcPr>
                                          <w:tcW w:w="0" w:type="auto"/>
                                          <w:vAlign w:val="center"/>
                                          <w:hideMark/>
                                        </w:tcPr>
                                        <w:p w:rsidR="00E44ADB" w:rsidRPr="00E44ADB" w:rsidRDefault="00E44ADB" w:rsidP="00E44ADB">
                                          <w:pPr>
                                            <w:spacing w:after="0" w:line="240" w:lineRule="auto"/>
                                            <w:jc w:val="center"/>
                                            <w:rPr>
                                              <w:rFonts w:ascii="Verdana" w:eastAsia="Times New Roman" w:hAnsi="Verdana" w:cs="Times New Roman"/>
                                              <w:color w:val="000000"/>
                                              <w:sz w:val="24"/>
                                              <w:szCs w:val="24"/>
                                            </w:rPr>
                                          </w:pPr>
                                          <w:r w:rsidRPr="00E44ADB">
                                            <w:rPr>
                                              <w:rFonts w:ascii="Verdana" w:eastAsia="Times New Roman" w:hAnsi="Verdana" w:cs="Times New Roman"/>
                                              <w:b/>
                                              <w:bCs/>
                                              <w:color w:val="000000"/>
                                              <w:sz w:val="24"/>
                                              <w:szCs w:val="24"/>
                                            </w:rPr>
                                            <w:t>2020 Biletnikoff Award Banquet keynoter Lou Holtz</w:t>
                                          </w:r>
                                        </w:p>
                                      </w:tc>
                                    </w:tr>
                                  </w:tbl>
                                  <w:p w:rsidR="00E44ADB" w:rsidRPr="00E44ADB" w:rsidRDefault="00E44ADB" w:rsidP="00E44ADB">
                                    <w:pPr>
                                      <w:spacing w:after="0" w:line="240" w:lineRule="auto"/>
                                      <w:ind w:left="900"/>
                                      <w:rPr>
                                        <w:rFonts w:ascii="Verdana" w:eastAsia="Times New Roman" w:hAnsi="Verdana" w:cs="Times New Roman"/>
                                        <w:color w:val="000000"/>
                                        <w:sz w:val="20"/>
                                        <w:szCs w:val="20"/>
                                      </w:rPr>
                                    </w:pP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tbl>
                                    <w:tblPr>
                                      <w:tblW w:w="5550" w:type="dxa"/>
                                      <w:tblCellSpacing w:w="0" w:type="dxa"/>
                                      <w:tblInd w:w="900" w:type="dxa"/>
                                      <w:tblCellMar>
                                        <w:left w:w="0" w:type="dxa"/>
                                        <w:right w:w="0" w:type="dxa"/>
                                      </w:tblCellMar>
                                      <w:tblLook w:val="04A0" w:firstRow="1" w:lastRow="0" w:firstColumn="1" w:lastColumn="0" w:noHBand="0" w:noVBand="1"/>
                                    </w:tblPr>
                                    <w:tblGrid>
                                      <w:gridCol w:w="5544"/>
                                    </w:tblGrid>
                                    <w:tr w:rsidR="00E44ADB" w:rsidRPr="00E44ADB" w:rsidTr="00E44ADB">
                                      <w:trPr>
                                        <w:tblCellSpacing w:w="0" w:type="dxa"/>
                                      </w:trPr>
                                      <w:tc>
                                        <w:tcPr>
                                          <w:tcW w:w="5000" w:type="pct"/>
                                          <w:vAlign w:val="center"/>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noProof/>
                                              <w:sz w:val="24"/>
                                              <w:szCs w:val="24"/>
                                            </w:rPr>
                                            <w:drawing>
                                              <wp:inline distT="0" distB="0" distL="0" distR="0">
                                                <wp:extent cx="3526155" cy="2816225"/>
                                                <wp:effectExtent l="0" t="0" r="0" b="3175"/>
                                                <wp:docPr id="9" name="Picture 9" descr="https://mlsvc01-prod.s3.amazonaws.com/afd6522e101/ea93af46-8aab-418e-be6a-0861d2114a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lsvc01-prod.s3.amazonaws.com/afd6522e101/ea93af46-8aab-418e-be6a-0861d2114af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155" cy="2816225"/>
                                                        </a:xfrm>
                                                        <a:prstGeom prst="rect">
                                                          <a:avLst/>
                                                        </a:prstGeom>
                                                        <a:noFill/>
                                                        <a:ln>
                                                          <a:noFill/>
                                                        </a:ln>
                                                      </pic:spPr>
                                                    </pic:pic>
                                                  </a:graphicData>
                                                </a:graphic>
                                              </wp:inline>
                                            </w:drawing>
                                          </w:r>
                                        </w:p>
                                      </w:tc>
                                    </w:tr>
                                    <w:tr w:rsidR="00E44ADB" w:rsidRPr="00E44ADB" w:rsidTr="00E44ADB">
                                      <w:trPr>
                                        <w:tblCellSpacing w:w="0" w:type="dxa"/>
                                      </w:trPr>
                                      <w:tc>
                                        <w:tcPr>
                                          <w:tcW w:w="0" w:type="auto"/>
                                          <w:vAlign w:val="center"/>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p>
                                      </w:tc>
                                    </w:tr>
                                  </w:tbl>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xml:space="preserve">The banquet has featured distinguished keynoters of profound character and accomplishments including the late Bart Starr, Dick Vermeil, Floyd Little, Larry </w:t>
                                    </w:r>
                                    <w:proofErr w:type="spellStart"/>
                                    <w:r w:rsidRPr="00E44ADB">
                                      <w:rPr>
                                        <w:rFonts w:ascii="Verdana" w:eastAsia="Times New Roman" w:hAnsi="Verdana" w:cs="Times New Roman"/>
                                        <w:color w:val="000000"/>
                                        <w:sz w:val="20"/>
                                        <w:szCs w:val="20"/>
                                      </w:rPr>
                                      <w:t>Csonka</w:t>
                                    </w:r>
                                    <w:proofErr w:type="spellEnd"/>
                                    <w:r w:rsidRPr="00E44ADB">
                                      <w:rPr>
                                        <w:rFonts w:ascii="Verdana" w:eastAsia="Times New Roman" w:hAnsi="Verdana" w:cs="Times New Roman"/>
                                        <w:color w:val="000000"/>
                                        <w:sz w:val="20"/>
                                        <w:szCs w:val="20"/>
                                      </w:rPr>
                                      <w:t xml:space="preserve">, Steve Largent, Mike Ditka, Don Shula, Dan Reeves, Archie Manning, Ron Jaworski, Gene Stallings, Bob </w:t>
                                    </w:r>
                                    <w:proofErr w:type="spellStart"/>
                                    <w:r w:rsidRPr="00E44ADB">
                                      <w:rPr>
                                        <w:rFonts w:ascii="Verdana" w:eastAsia="Times New Roman" w:hAnsi="Verdana" w:cs="Times New Roman"/>
                                        <w:color w:val="000000"/>
                                        <w:sz w:val="20"/>
                                        <w:szCs w:val="20"/>
                                      </w:rPr>
                                      <w:t>Griese</w:t>
                                    </w:r>
                                    <w:proofErr w:type="spellEnd"/>
                                    <w:r w:rsidRPr="00E44ADB">
                                      <w:rPr>
                                        <w:rFonts w:ascii="Verdana" w:eastAsia="Times New Roman" w:hAnsi="Verdana" w:cs="Times New Roman"/>
                                        <w:color w:val="000000"/>
                                        <w:sz w:val="20"/>
                                        <w:szCs w:val="20"/>
                                      </w:rPr>
                                      <w:t xml:space="preserve">, Bill Curry, Bobby Bowden, Jim Kelly, Jerry Kramer, Joe </w:t>
                                    </w:r>
                                    <w:proofErr w:type="spellStart"/>
                                    <w:r w:rsidRPr="00E44ADB">
                                      <w:rPr>
                                        <w:rFonts w:ascii="Verdana" w:eastAsia="Times New Roman" w:hAnsi="Verdana" w:cs="Times New Roman"/>
                                        <w:color w:val="000000"/>
                                        <w:sz w:val="20"/>
                                        <w:szCs w:val="20"/>
                                      </w:rPr>
                                      <w:t>Theismann</w:t>
                                    </w:r>
                                    <w:proofErr w:type="spellEnd"/>
                                    <w:r w:rsidRPr="00E44ADB">
                                      <w:rPr>
                                        <w:rFonts w:ascii="Verdana" w:eastAsia="Times New Roman" w:hAnsi="Verdana" w:cs="Times New Roman"/>
                                        <w:color w:val="000000"/>
                                        <w:sz w:val="20"/>
                                        <w:szCs w:val="20"/>
                                      </w:rPr>
                                      <w:t xml:space="preserve">, Dan </w:t>
                                    </w:r>
                                    <w:proofErr w:type="spellStart"/>
                                    <w:r w:rsidRPr="00E44ADB">
                                      <w:rPr>
                                        <w:rFonts w:ascii="Verdana" w:eastAsia="Times New Roman" w:hAnsi="Verdana" w:cs="Times New Roman"/>
                                        <w:color w:val="000000"/>
                                        <w:sz w:val="20"/>
                                        <w:szCs w:val="20"/>
                                      </w:rPr>
                                      <w:t>Fouts</w:t>
                                    </w:r>
                                    <w:proofErr w:type="spellEnd"/>
                                    <w:r w:rsidRPr="00E44ADB">
                                      <w:rPr>
                                        <w:rFonts w:ascii="Verdana" w:eastAsia="Times New Roman" w:hAnsi="Verdana" w:cs="Times New Roman"/>
                                        <w:color w:val="000000"/>
                                        <w:sz w:val="20"/>
                                        <w:szCs w:val="20"/>
                                      </w:rPr>
                                      <w:t>, and Aaron Taylor.</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shd w:val="clear" w:color="auto" w:fill="FFFFFF"/>
                                      </w:rPr>
                                      <w:lastRenderedPageBreak/>
                                      <w:t>The TQC Foundation's charitable mission is the provision of college and vocational scholarships to North Florida high school seniors who have overcome significant barriers to achieve at the highest academic and extracurricular levels. Participation in sports is not a requirement. The Foundation has provided many millions of dollars for several hundreds of scholarships and related benefits through 2019.</w:t>
                                    </w:r>
                                  </w:p>
                                  <w:p w:rsidR="00E44ADB" w:rsidRPr="00E44ADB" w:rsidRDefault="00E44ADB" w:rsidP="00E44ADB">
                                    <w:pPr>
                                      <w:spacing w:after="0" w:line="240" w:lineRule="auto"/>
                                      <w:ind w:left="900"/>
                                      <w:rPr>
                                        <w:rFonts w:ascii="Verdana" w:eastAsia="Times New Roman" w:hAnsi="Verdana" w:cs="Times New Roman"/>
                                        <w:color w:val="000000"/>
                                        <w:sz w:val="20"/>
                                        <w:szCs w:val="20"/>
                                      </w:rPr>
                                    </w:pPr>
                                  </w:p>
                                  <w:tbl>
                                    <w:tblPr>
                                      <w:tblW w:w="5550" w:type="dxa"/>
                                      <w:tblCellSpacing w:w="0" w:type="dxa"/>
                                      <w:tblInd w:w="900" w:type="dxa"/>
                                      <w:tblCellMar>
                                        <w:left w:w="0" w:type="dxa"/>
                                        <w:right w:w="0" w:type="dxa"/>
                                      </w:tblCellMar>
                                      <w:tblLook w:val="04A0" w:firstRow="1" w:lastRow="0" w:firstColumn="1" w:lastColumn="0" w:noHBand="0" w:noVBand="1"/>
                                    </w:tblPr>
                                    <w:tblGrid>
                                      <w:gridCol w:w="5544"/>
                                    </w:tblGrid>
                                    <w:tr w:rsidR="00E44ADB" w:rsidRPr="00E44ADB" w:rsidTr="00E44ADB">
                                      <w:trPr>
                                        <w:tblCellSpacing w:w="0" w:type="dxa"/>
                                      </w:trPr>
                                      <w:tc>
                                        <w:tcPr>
                                          <w:tcW w:w="5000" w:type="pct"/>
                                          <w:vAlign w:val="center"/>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noProof/>
                                              <w:sz w:val="24"/>
                                              <w:szCs w:val="24"/>
                                            </w:rPr>
                                            <w:drawing>
                                              <wp:inline distT="0" distB="0" distL="0" distR="0">
                                                <wp:extent cx="3526155" cy="2113915"/>
                                                <wp:effectExtent l="0" t="0" r="0" b="635"/>
                                                <wp:docPr id="8" name="Picture 8" descr="https://mlsvc01-prod.s3.amazonaws.com/afd6522e101/b1aa87c9-7d1f-416d-9b6b-53609effc2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lsvc01-prod.s3.amazonaws.com/afd6522e101/b1aa87c9-7d1f-416d-9b6b-53609effc2c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6155" cy="2113915"/>
                                                        </a:xfrm>
                                                        <a:prstGeom prst="rect">
                                                          <a:avLst/>
                                                        </a:prstGeom>
                                                        <a:noFill/>
                                                        <a:ln>
                                                          <a:noFill/>
                                                        </a:ln>
                                                      </pic:spPr>
                                                    </pic:pic>
                                                  </a:graphicData>
                                                </a:graphic>
                                              </wp:inline>
                                            </w:drawing>
                                          </w:r>
                                        </w:p>
                                      </w:tc>
                                    </w:tr>
                                    <w:tr w:rsidR="00E44ADB" w:rsidRPr="00E44ADB" w:rsidTr="00E44ADB">
                                      <w:trPr>
                                        <w:tblCellSpacing w:w="0" w:type="dxa"/>
                                      </w:trPr>
                                      <w:tc>
                                        <w:tcPr>
                                          <w:tcW w:w="0" w:type="auto"/>
                                          <w:vAlign w:val="center"/>
                                          <w:hideMark/>
                                        </w:tcPr>
                                        <w:p w:rsidR="00E44ADB" w:rsidRPr="00E44ADB" w:rsidRDefault="00E44ADB" w:rsidP="00E44ADB">
                                          <w:pPr>
                                            <w:spacing w:after="0" w:line="240" w:lineRule="auto"/>
                                            <w:jc w:val="center"/>
                                            <w:rPr>
                                              <w:rFonts w:ascii="Verdana" w:eastAsia="Times New Roman" w:hAnsi="Verdana" w:cs="Times New Roman"/>
                                              <w:color w:val="000000"/>
                                              <w:sz w:val="24"/>
                                              <w:szCs w:val="24"/>
                                            </w:rPr>
                                          </w:pPr>
                                          <w:r w:rsidRPr="00E44ADB">
                                            <w:rPr>
                                              <w:rFonts w:ascii="Verdana" w:eastAsia="Times New Roman" w:hAnsi="Verdana" w:cs="Times New Roman"/>
                                              <w:b/>
                                              <w:bCs/>
                                              <w:color w:val="000000"/>
                                              <w:sz w:val="24"/>
                                              <w:szCs w:val="24"/>
                                            </w:rPr>
                                            <w:t>2019 Scholarship recipients</w:t>
                                          </w:r>
                                        </w:p>
                                      </w:tc>
                                    </w:tr>
                                  </w:tbl>
                                  <w:p w:rsidR="00E44ADB" w:rsidRPr="00E44ADB" w:rsidRDefault="00E44ADB" w:rsidP="00E44ADB">
                                    <w:pPr>
                                      <w:spacing w:after="0" w:line="240" w:lineRule="auto"/>
                                      <w:ind w:left="900"/>
                                      <w:rPr>
                                        <w:rFonts w:ascii="Verdana" w:eastAsia="Times New Roman" w:hAnsi="Verdana" w:cs="Times New Roman"/>
                                        <w:color w:val="000000"/>
                                        <w:sz w:val="20"/>
                                        <w:szCs w:val="20"/>
                                      </w:rPr>
                                    </w:pP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Tallahassee Quarterback Club Foundation, Inc., will announce the ten Biletnikoff Award semifinalists on November 18, 2019, following the vote by the distinguished members of the Biletnikoff Award National Selection Committee. Likewise, the three finalists will be declared, following another vote, on November 25, 2019. For complete details and updates of interest, together with weekly statistics and timely, important news of the Biletnikoff Award candidates, as well as a fan vote and discussion board, please consult the Foundation's highly informative website at </w:t>
                                    </w:r>
                                    <w:hyperlink r:id="rId12" w:tgtFrame="_blank" w:history="1">
                                      <w:r w:rsidRPr="00E44ADB">
                                        <w:rPr>
                                          <w:rFonts w:ascii="Verdana" w:eastAsia="Times New Roman" w:hAnsi="Verdana" w:cs="Times New Roman"/>
                                          <w:color w:val="0000FF"/>
                                          <w:sz w:val="20"/>
                                          <w:szCs w:val="20"/>
                                          <w:u w:val="single"/>
                                        </w:rPr>
                                        <w:t>BiletnikoffAward.com</w:t>
                                      </w:r>
                                    </w:hyperlink>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name </w:t>
                                    </w:r>
                                    <w:r w:rsidRPr="00E44ADB">
                                      <w:rPr>
                                        <w:rFonts w:ascii="Verdana" w:eastAsia="Times New Roman" w:hAnsi="Verdana" w:cs="Times New Roman"/>
                                        <w:i/>
                                        <w:iCs/>
                                        <w:color w:val="000000"/>
                                        <w:sz w:val="20"/>
                                        <w:szCs w:val="20"/>
                                      </w:rPr>
                                      <w:t>Biletnikoff</w:t>
                                    </w:r>
                                    <w:r w:rsidRPr="00E44ADB">
                                      <w:rPr>
                                        <w:rFonts w:ascii="Verdana" w:eastAsia="Times New Roman" w:hAnsi="Verdana" w:cs="Times New Roman"/>
                                        <w:color w:val="000000"/>
                                        <w:sz w:val="20"/>
                                        <w:szCs w:val="20"/>
                                      </w:rPr>
                                      <w:t> is synonymous with the term </w:t>
                                    </w:r>
                                    <w:r w:rsidRPr="00E44ADB">
                                      <w:rPr>
                                        <w:rFonts w:ascii="Verdana" w:eastAsia="Times New Roman" w:hAnsi="Verdana" w:cs="Times New Roman"/>
                                        <w:i/>
                                        <w:iCs/>
                                        <w:color w:val="000000"/>
                                        <w:sz w:val="20"/>
                                        <w:szCs w:val="20"/>
                                      </w:rPr>
                                      <w:t>receiver</w:t>
                                    </w:r>
                                    <w:r w:rsidRPr="00E44ADB">
                                      <w:rPr>
                                        <w:rFonts w:ascii="Verdana" w:eastAsia="Times New Roman" w:hAnsi="Verdana" w:cs="Times New Roman"/>
                                        <w:color w:val="000000"/>
                                        <w:sz w:val="20"/>
                                        <w:szCs w:val="20"/>
                                      </w:rPr>
                                      <w:t>. Fred Biletnikoff, a member of the pro and college football halls of fame, was a consensus All-America receiver at Florida State University, and an All-Pro receiver for the Oakland Raiders. He caught 589 passes for 8,974 yards and 76 touchdowns in his 14-year Raiders career from 1965 through 1978. Fred was the Most Valuable Player of Super Bowl XI. </w:t>
                                    </w:r>
                                  </w:p>
                                  <w:p w:rsidR="00E44ADB" w:rsidRPr="00E44ADB" w:rsidRDefault="00E44ADB" w:rsidP="00E44ADB">
                                    <w:pPr>
                                      <w:spacing w:after="0" w:line="240" w:lineRule="auto"/>
                                      <w:ind w:left="900"/>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w:t>
                                    </w:r>
                                  </w:p>
                                  <w:p w:rsidR="00E44ADB" w:rsidRPr="00E44ADB" w:rsidRDefault="00E44ADB" w:rsidP="00E44ADB">
                                    <w:pPr>
                                      <w:spacing w:after="0" w:line="240" w:lineRule="auto"/>
                                      <w:ind w:left="900"/>
                                      <w:jc w:val="center"/>
                                      <w:rPr>
                                        <w:rFonts w:ascii="Verdana" w:eastAsia="Times New Roman" w:hAnsi="Verdana" w:cs="Times New Roman"/>
                                        <w:color w:val="000000"/>
                                        <w:sz w:val="20"/>
                                        <w:szCs w:val="20"/>
                                      </w:rPr>
                                    </w:pPr>
                                    <w:r w:rsidRPr="00E44ADB">
                                      <w:rPr>
                                        <w:rFonts w:ascii="Verdana" w:eastAsia="Times New Roman" w:hAnsi="Verdana" w:cs="Times New Roman"/>
                                        <w:b/>
                                        <w:bCs/>
                                        <w:color w:val="000000"/>
                                        <w:sz w:val="20"/>
                                        <w:szCs w:val="20"/>
                                      </w:rPr>
                                      <w:t>The 2019 Biletnikoff Award Preseason Watch List</w:t>
                                    </w:r>
                                    <w:r w:rsidRPr="00E44ADB">
                                      <w:rPr>
                                        <w:rFonts w:ascii="Verdana" w:eastAsia="Times New Roman" w:hAnsi="Verdana" w:cs="Times New Roman"/>
                                        <w:color w:val="000000"/>
                                        <w:sz w:val="20"/>
                                        <w:szCs w:val="20"/>
                                      </w:rPr>
                                      <w:t> </w:t>
                                    </w:r>
                                  </w:p>
                                  <w:p w:rsidR="00E44ADB" w:rsidRPr="00E44ADB" w:rsidRDefault="00E44ADB" w:rsidP="00E44ADB">
                                    <w:pPr>
                                      <w:spacing w:after="240" w:line="240" w:lineRule="auto"/>
                                      <w:ind w:left="900"/>
                                      <w:jc w:val="center"/>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(Other receivers will be added as their season performances dictate)</w:t>
                                    </w:r>
                                  </w:p>
                                  <w:tbl>
                                    <w:tblPr>
                                      <w:tblW w:w="5670" w:type="dxa"/>
                                      <w:tblCellSpacing w:w="7" w:type="dxa"/>
                                      <w:tblInd w:w="90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249"/>
                                      <w:gridCol w:w="2421"/>
                                    </w:tblGrid>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b/>
                                              <w:bCs/>
                                              <w:sz w:val="24"/>
                                              <w:szCs w:val="24"/>
                                            </w:rPr>
                                            <w:t>NAME</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b/>
                                              <w:bCs/>
                                              <w:sz w:val="24"/>
                                              <w:szCs w:val="24"/>
                                            </w:rPr>
                                            <w:t>SCHOOL</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Lynn Bowden, Jr.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Kentucky</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lastRenderedPageBreak/>
                                            <w:t>Rico Bussey, Jr.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North Texas</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Cedric Byrd</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Hawaii</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Grant Calcaterra</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Oklahoma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Damonte</w:t>
                                          </w:r>
                                          <w:proofErr w:type="spellEnd"/>
                                          <w:r w:rsidRPr="00E44ADB">
                                            <w:rPr>
                                              <w:rFonts w:ascii="Times New Roman" w:eastAsia="Times New Roman" w:hAnsi="Times New Roman" w:cs="Times New Roman"/>
                                              <w:sz w:val="24"/>
                                              <w:szCs w:val="24"/>
                                            </w:rPr>
                                            <w:t xml:space="preserve"> </w:t>
                                          </w:r>
                                          <w:proofErr w:type="spellStart"/>
                                          <w:r w:rsidRPr="00E44ADB">
                                            <w:rPr>
                                              <w:rFonts w:ascii="Times New Roman" w:eastAsia="Times New Roman" w:hAnsi="Times New Roman" w:cs="Times New Roman"/>
                                              <w:sz w:val="24"/>
                                              <w:szCs w:val="24"/>
                                            </w:rPr>
                                            <w:t>Coxie</w:t>
                                          </w:r>
                                          <w:proofErr w:type="spellEnd"/>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Memphis</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Gabriel Davis</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UCF</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Bryan Edwards</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South Carolina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D'Wayne</w:t>
                                          </w:r>
                                          <w:proofErr w:type="spellEnd"/>
                                          <w:r w:rsidRPr="00E44ADB">
                                            <w:rPr>
                                              <w:rFonts w:ascii="Times New Roman" w:eastAsia="Times New Roman" w:hAnsi="Times New Roman" w:cs="Times New Roman"/>
                                              <w:sz w:val="24"/>
                                              <w:szCs w:val="24"/>
                                            </w:rPr>
                                            <w:t xml:space="preserve"> Eskridge</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Western Michigan</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Aaron Fuller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Washington</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Antonio Gandy-Golden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Liberty</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KJ Hamler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Penn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Adrian Hardy</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Louisiana Tech</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Damon Hazelton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Virginia Tech</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Tee Higgins</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Clemson</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K.J. Hill</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Ohio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Isaiah Hodgins</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Oregon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Justin Jefferson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LSU</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 xml:space="preserve">Jerry </w:t>
                                          </w:r>
                                          <w:proofErr w:type="spellStart"/>
                                          <w:r w:rsidRPr="00E44ADB">
                                            <w:rPr>
                                              <w:rFonts w:ascii="Times New Roman" w:eastAsia="Times New Roman" w:hAnsi="Times New Roman" w:cs="Times New Roman"/>
                                              <w:sz w:val="24"/>
                                              <w:szCs w:val="24"/>
                                            </w:rPr>
                                            <w:t>Jeudy</w:t>
                                          </w:r>
                                          <w:proofErr w:type="spellEnd"/>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Alabama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Tyler Johnson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Minnesota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Collin Johnson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Texas</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CeeDee</w:t>
                                          </w:r>
                                          <w:proofErr w:type="spellEnd"/>
                                          <w:r w:rsidRPr="00E44ADB">
                                            <w:rPr>
                                              <w:rFonts w:ascii="Times New Roman" w:eastAsia="Times New Roman" w:hAnsi="Times New Roman" w:cs="Times New Roman"/>
                                              <w:sz w:val="24"/>
                                              <w:szCs w:val="24"/>
                                            </w:rPr>
                                            <w:t xml:space="preserve"> Lamb</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Oklahoma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Ty Lee</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Middle Tennessee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Kalija</w:t>
                                          </w:r>
                                          <w:proofErr w:type="spellEnd"/>
                                          <w:r w:rsidRPr="00E44ADB">
                                            <w:rPr>
                                              <w:rFonts w:ascii="Times New Roman" w:eastAsia="Times New Roman" w:hAnsi="Times New Roman" w:cs="Times New Roman"/>
                                              <w:sz w:val="24"/>
                                              <w:szCs w:val="24"/>
                                            </w:rPr>
                                            <w:t xml:space="preserve"> Lipscomb</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Vanderbilt</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McLane Mannix</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Texas Tech</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Kirk Merritt</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Arkansas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Riley Miller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Ball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Denzel Mims</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Baylor</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Darnell Mooney</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Tulane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Rondale</w:t>
                                          </w:r>
                                          <w:proofErr w:type="spellEnd"/>
                                          <w:r w:rsidRPr="00E44ADB">
                                            <w:rPr>
                                              <w:rFonts w:ascii="Times New Roman" w:eastAsia="Times New Roman" w:hAnsi="Times New Roman" w:cs="Times New Roman"/>
                                              <w:sz w:val="24"/>
                                              <w:szCs w:val="24"/>
                                            </w:rPr>
                                            <w:t xml:space="preserve"> Moore</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Purdue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 xml:space="preserve">Albert </w:t>
                                          </w:r>
                                          <w:proofErr w:type="spellStart"/>
                                          <w:r w:rsidRPr="00E44ADB">
                                            <w:rPr>
                                              <w:rFonts w:ascii="Times New Roman" w:eastAsia="Times New Roman" w:hAnsi="Times New Roman" w:cs="Times New Roman"/>
                                              <w:sz w:val="24"/>
                                              <w:szCs w:val="24"/>
                                            </w:rPr>
                                            <w:t>Okwuegbunam</w:t>
                                          </w:r>
                                          <w:proofErr w:type="spellEnd"/>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Missouri</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K.J. Osborn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Miami</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Dezmon</w:t>
                                          </w:r>
                                          <w:proofErr w:type="spellEnd"/>
                                          <w:r w:rsidRPr="00E44ADB">
                                            <w:rPr>
                                              <w:rFonts w:ascii="Times New Roman" w:eastAsia="Times New Roman" w:hAnsi="Times New Roman" w:cs="Times New Roman"/>
                                              <w:sz w:val="24"/>
                                              <w:szCs w:val="24"/>
                                            </w:rPr>
                                            <w:t xml:space="preserve"> </w:t>
                                          </w:r>
                                          <w:proofErr w:type="spellStart"/>
                                          <w:r w:rsidRPr="00E44ADB">
                                            <w:rPr>
                                              <w:rFonts w:ascii="Times New Roman" w:eastAsia="Times New Roman" w:hAnsi="Times New Roman" w:cs="Times New Roman"/>
                                              <w:sz w:val="24"/>
                                              <w:szCs w:val="24"/>
                                            </w:rPr>
                                            <w:t>Patmon</w:t>
                                          </w:r>
                                          <w:proofErr w:type="spellEnd"/>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Washington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Jared Pinkney</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Vanderbilt</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lastRenderedPageBreak/>
                                            <w:t>Michael Pittman, Jr.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USC</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 xml:space="preserve">James </w:t>
                                          </w:r>
                                          <w:proofErr w:type="spellStart"/>
                                          <w:r w:rsidRPr="00E44ADB">
                                            <w:rPr>
                                              <w:rFonts w:ascii="Times New Roman" w:eastAsia="Times New Roman" w:hAnsi="Times New Roman" w:cs="Times New Roman"/>
                                              <w:sz w:val="24"/>
                                              <w:szCs w:val="24"/>
                                            </w:rPr>
                                            <w:t>Proche</w:t>
                                          </w:r>
                                          <w:proofErr w:type="spellEnd"/>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SMU</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 xml:space="preserve">Jalen </w:t>
                                          </w:r>
                                          <w:proofErr w:type="spellStart"/>
                                          <w:r w:rsidRPr="00E44ADB">
                                            <w:rPr>
                                              <w:rFonts w:ascii="Times New Roman" w:eastAsia="Times New Roman" w:hAnsi="Times New Roman" w:cs="Times New Roman"/>
                                              <w:sz w:val="24"/>
                                              <w:szCs w:val="24"/>
                                            </w:rPr>
                                            <w:t>Reagor</w:t>
                                          </w:r>
                                          <w:proofErr w:type="spellEnd"/>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TCU</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Jared Rice</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Fresno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Sean Riley</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Syracuse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Reggie Roberson, Jr.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SMU</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Justyn Ross</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Clemson</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 xml:space="preserve">Henry </w:t>
                                          </w:r>
                                          <w:proofErr w:type="spellStart"/>
                                          <w:r w:rsidRPr="00E44ADB">
                                            <w:rPr>
                                              <w:rFonts w:ascii="Times New Roman" w:eastAsia="Times New Roman" w:hAnsi="Times New Roman" w:cs="Times New Roman"/>
                                              <w:sz w:val="24"/>
                                              <w:szCs w:val="24"/>
                                            </w:rPr>
                                            <w:t>Ruggs</w:t>
                                          </w:r>
                                          <w:proofErr w:type="spellEnd"/>
                                          <w:r w:rsidRPr="00E44ADB">
                                            <w:rPr>
                                              <w:rFonts w:ascii="Times New Roman" w:eastAsia="Times New Roman" w:hAnsi="Times New Roman" w:cs="Times New Roman"/>
                                              <w:sz w:val="24"/>
                                              <w:szCs w:val="24"/>
                                            </w:rPr>
                                            <w:t xml:space="preserve"> III</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Alabama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Laviska</w:t>
                                          </w:r>
                                          <w:proofErr w:type="spellEnd"/>
                                          <w:r w:rsidRPr="00E44ADB">
                                            <w:rPr>
                                              <w:rFonts w:ascii="Times New Roman" w:eastAsia="Times New Roman" w:hAnsi="Times New Roman" w:cs="Times New Roman"/>
                                              <w:sz w:val="24"/>
                                              <w:szCs w:val="24"/>
                                            </w:rPr>
                                            <w:t xml:space="preserve"> </w:t>
                                          </w:r>
                                          <w:proofErr w:type="spellStart"/>
                                          <w:r w:rsidRPr="00E44ADB">
                                            <w:rPr>
                                              <w:rFonts w:ascii="Times New Roman" w:eastAsia="Times New Roman" w:hAnsi="Times New Roman" w:cs="Times New Roman"/>
                                              <w:sz w:val="24"/>
                                              <w:szCs w:val="24"/>
                                            </w:rPr>
                                            <w:t>Shenault</w:t>
                                          </w:r>
                                          <w:proofErr w:type="spellEnd"/>
                                          <w:r w:rsidRPr="00E44ADB">
                                            <w:rPr>
                                              <w:rFonts w:ascii="Times New Roman" w:eastAsia="Times New Roman" w:hAnsi="Times New Roman" w:cs="Times New Roman"/>
                                              <w:sz w:val="24"/>
                                              <w:szCs w:val="24"/>
                                            </w:rPr>
                                            <w:t>, Jr.</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Colorado</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JD Spielman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Nebraska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Amon-Ra St. Brown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USC</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Marquez Stevenson</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Houston</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Tamorrion</w:t>
                                          </w:r>
                                          <w:proofErr w:type="spellEnd"/>
                                          <w:r w:rsidRPr="00E44ADB">
                                            <w:rPr>
                                              <w:rFonts w:ascii="Times New Roman" w:eastAsia="Times New Roman" w:hAnsi="Times New Roman" w:cs="Times New Roman"/>
                                              <w:sz w:val="24"/>
                                              <w:szCs w:val="24"/>
                                            </w:rPr>
                                            <w:t xml:space="preserve"> Terry</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Florida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Jaylen Waddle</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Alabama</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proofErr w:type="spellStart"/>
                                          <w:r w:rsidRPr="00E44ADB">
                                            <w:rPr>
                                              <w:rFonts w:ascii="Times New Roman" w:eastAsia="Times New Roman" w:hAnsi="Times New Roman" w:cs="Times New Roman"/>
                                              <w:sz w:val="24"/>
                                              <w:szCs w:val="24"/>
                                            </w:rPr>
                                            <w:t>Tylan</w:t>
                                          </w:r>
                                          <w:proofErr w:type="spellEnd"/>
                                          <w:r w:rsidRPr="00E44ADB">
                                            <w:rPr>
                                              <w:rFonts w:ascii="Times New Roman" w:eastAsia="Times New Roman" w:hAnsi="Times New Roman" w:cs="Times New Roman"/>
                                              <w:sz w:val="24"/>
                                              <w:szCs w:val="24"/>
                                            </w:rPr>
                                            <w:t xml:space="preserve"> Wallace</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Oklahoma State</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JoJo Ward</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sz w:val="24"/>
                                              <w:szCs w:val="24"/>
                                            </w:rPr>
                                            <w:t>Hawaii</w:t>
                                          </w:r>
                                        </w:p>
                                      </w:tc>
                                    </w:tr>
                                    <w:tr w:rsidR="00E44ADB" w:rsidRPr="00E44ADB" w:rsidTr="00E44ADB">
                                      <w:trPr>
                                        <w:trHeight w:val="300"/>
                                        <w:tblCellSpacing w:w="7" w:type="dxa"/>
                                      </w:trPr>
                                      <w:tc>
                                        <w:tcPr>
                                          <w:tcW w:w="3001"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Verdana" w:eastAsia="Times New Roman" w:hAnsi="Verdana" w:cs="Times New Roman"/>
                                              <w:color w:val="000000"/>
                                              <w:sz w:val="20"/>
                                              <w:szCs w:val="20"/>
                                            </w:rPr>
                                          </w:pPr>
                                          <w:proofErr w:type="spellStart"/>
                                          <w:r w:rsidRPr="00E44ADB">
                                            <w:rPr>
                                              <w:rFonts w:ascii="Verdana" w:eastAsia="Times New Roman" w:hAnsi="Verdana" w:cs="Times New Roman"/>
                                              <w:color w:val="000000"/>
                                              <w:sz w:val="20"/>
                                              <w:szCs w:val="20"/>
                                            </w:rPr>
                                            <w:t>Quez</w:t>
                                          </w:r>
                                          <w:proofErr w:type="spellEnd"/>
                                          <w:r w:rsidRPr="00E44ADB">
                                            <w:rPr>
                                              <w:rFonts w:ascii="Verdana" w:eastAsia="Times New Roman" w:hAnsi="Verdana" w:cs="Times New Roman"/>
                                              <w:color w:val="000000"/>
                                              <w:sz w:val="20"/>
                                              <w:szCs w:val="20"/>
                                            </w:rPr>
                                            <w:t xml:space="preserve"> Watkins</w:t>
                                          </w:r>
                                        </w:p>
                                      </w:tc>
                                      <w:tc>
                                        <w:tcPr>
                                          <w:tcW w:w="2232" w:type="dxa"/>
                                          <w:tcBorders>
                                            <w:top w:val="single" w:sz="6" w:space="0" w:color="000000"/>
                                            <w:left w:val="single" w:sz="6" w:space="0" w:color="000000"/>
                                            <w:bottom w:val="single" w:sz="6" w:space="0" w:color="000000"/>
                                            <w:right w:val="single" w:sz="6" w:space="0" w:color="000000"/>
                                          </w:tcBorders>
                                          <w:shd w:val="clear" w:color="auto" w:fill="auto"/>
                                          <w:hideMark/>
                                        </w:tcPr>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Southern Miss</w:t>
                                          </w:r>
                                        </w:p>
                                      </w:tc>
                                    </w:tr>
                                  </w:tbl>
                                  <w:p w:rsidR="00E44ADB" w:rsidRPr="00E44ADB" w:rsidRDefault="00E44ADB" w:rsidP="00E44ADB">
                                    <w:pPr>
                                      <w:spacing w:after="0" w:line="240" w:lineRule="auto"/>
                                      <w:ind w:left="900"/>
                                      <w:rPr>
                                        <w:rFonts w:ascii="Verdana" w:eastAsia="Times New Roman" w:hAnsi="Verdana" w:cs="Times New Roman"/>
                                        <w:color w:val="000000"/>
                                        <w:sz w:val="20"/>
                                        <w:szCs w:val="20"/>
                                      </w:rPr>
                                    </w:pPr>
                                  </w:p>
                                </w:tc>
                              </w:tr>
                            </w:tbl>
                            <w:p w:rsidR="00E44ADB" w:rsidRPr="00E44ADB" w:rsidRDefault="00E44ADB" w:rsidP="00E44ADB">
                              <w:pPr>
                                <w:spacing w:after="0" w:line="240" w:lineRule="auto"/>
                                <w:rPr>
                                  <w:rFonts w:ascii="Times New Roman" w:eastAsia="Times New Roman" w:hAnsi="Times New Roman" w:cs="Times New Roman"/>
                                  <w:sz w:val="24"/>
                                  <w:szCs w:val="24"/>
                                </w:rPr>
                              </w:pPr>
                            </w:p>
                          </w:tc>
                        </w:tr>
                        <w:tr w:rsidR="00E44ADB" w:rsidRPr="00E44ADB">
                          <w:trPr>
                            <w:tblCellSpacing w:w="0" w:type="dxa"/>
                          </w:trPr>
                          <w:tc>
                            <w:tcPr>
                              <w:tcW w:w="5000" w:type="pct"/>
                              <w:hideMark/>
                            </w:tcPr>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6894"/>
                              </w:tblGrid>
                              <w:tr w:rsidR="00E44ADB" w:rsidRPr="00E44ADB">
                                <w:trPr>
                                  <w:tblCellSpacing w:w="0" w:type="dxa"/>
                                </w:trPr>
                                <w:tc>
                                  <w:tcPr>
                                    <w:tcW w:w="0" w:type="auto"/>
                                    <w:shd w:val="clear" w:color="auto" w:fill="000000"/>
                                    <w:tcMar>
                                      <w:top w:w="75" w:type="dxa"/>
                                      <w:left w:w="225" w:type="dxa"/>
                                      <w:bottom w:w="75" w:type="dxa"/>
                                      <w:right w:w="225" w:type="dxa"/>
                                    </w:tcMar>
                                    <w:hideMark/>
                                  </w:tcPr>
                                  <w:p w:rsidR="00E44ADB" w:rsidRPr="00E44ADB" w:rsidRDefault="00E44ADB" w:rsidP="00E44ADB">
                                    <w:pPr>
                                      <w:spacing w:after="0" w:line="240" w:lineRule="auto"/>
                                      <w:rPr>
                                        <w:rFonts w:ascii="Verdana" w:eastAsia="Times New Roman" w:hAnsi="Verdana" w:cs="Times New Roman"/>
                                        <w:color w:val="5D5C56"/>
                                        <w:sz w:val="20"/>
                                        <w:szCs w:val="20"/>
                                      </w:rPr>
                                    </w:pPr>
                                  </w:p>
                                </w:tc>
                              </w:tr>
                            </w:tbl>
                            <w:p w:rsidR="00E44ADB" w:rsidRPr="00E44ADB" w:rsidRDefault="00E44ADB" w:rsidP="00E44ADB">
                              <w:pPr>
                                <w:spacing w:after="0" w:line="240" w:lineRule="auto"/>
                                <w:rPr>
                                  <w:rFonts w:ascii="Times New Roman" w:eastAsia="Times New Roman" w:hAnsi="Times New Roman" w:cs="Times New Roman"/>
                                  <w:vanish/>
                                  <w:sz w:val="24"/>
                                  <w:szCs w:val="24"/>
                                </w:rPr>
                              </w:pPr>
                            </w:p>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6894"/>
                              </w:tblGrid>
                              <w:tr w:rsidR="00E44ADB" w:rsidRPr="00E44ADB">
                                <w:trPr>
                                  <w:tblCellSpacing w:w="0" w:type="dxa"/>
                                </w:trPr>
                                <w:tc>
                                  <w:tcPr>
                                    <w:tcW w:w="0" w:type="auto"/>
                                    <w:hideMark/>
                                  </w:tcPr>
                                  <w:p w:rsidR="00E44ADB" w:rsidRPr="00E44ADB" w:rsidRDefault="00E44ADB" w:rsidP="00E44ADB">
                                    <w:pPr>
                                      <w:spacing w:after="0" w:line="240" w:lineRule="auto"/>
                                      <w:jc w:val="center"/>
                                      <w:rPr>
                                        <w:rFonts w:ascii="Verdana" w:eastAsia="Times New Roman" w:hAnsi="Verdana" w:cs="Times New Roman"/>
                                        <w:color w:val="A9A89D"/>
                                        <w:sz w:val="24"/>
                                        <w:szCs w:val="24"/>
                                      </w:rPr>
                                    </w:pPr>
                                    <w:r w:rsidRPr="00E44ADB">
                                      <w:rPr>
                                        <w:rFonts w:ascii="Trebuchet MS" w:eastAsia="Times New Roman" w:hAnsi="Trebuchet MS" w:cs="Times New Roman"/>
                                        <w:b/>
                                        <w:bCs/>
                                        <w:color w:val="000000"/>
                                        <w:sz w:val="32"/>
                                        <w:szCs w:val="32"/>
                                      </w:rPr>
                                      <w:t>The Biletnikoff Award</w:t>
                                    </w:r>
                                    <w:r w:rsidRPr="00E44ADB">
                                      <w:rPr>
                                        <w:rFonts w:ascii="Times New Roman" w:eastAsia="Times New Roman" w:hAnsi="Times New Roman" w:cs="Times New Roman"/>
                                        <w:color w:val="000000"/>
                                        <w:sz w:val="20"/>
                                        <w:szCs w:val="20"/>
                                      </w:rPr>
                                      <w:t> </w:t>
                                    </w:r>
                                  </w:p>
                                  <w:p w:rsidR="00E44ADB" w:rsidRPr="00E44ADB" w:rsidRDefault="00E44ADB" w:rsidP="00E44ADB">
                                    <w:pPr>
                                      <w:spacing w:after="0" w:line="240" w:lineRule="auto"/>
                                      <w:jc w:val="center"/>
                                      <w:rPr>
                                        <w:rFonts w:ascii="Verdana" w:eastAsia="Times New Roman" w:hAnsi="Verdana" w:cs="Times New Roman"/>
                                        <w:color w:val="A9A89D"/>
                                        <w:sz w:val="24"/>
                                        <w:szCs w:val="24"/>
                                      </w:rPr>
                                    </w:pPr>
                                    <w:r w:rsidRPr="00E44ADB">
                                      <w:rPr>
                                        <w:rFonts w:ascii="Times New Roman" w:eastAsia="Times New Roman" w:hAnsi="Times New Roman" w:cs="Times New Roman"/>
                                        <w:noProof/>
                                        <w:color w:val="000000"/>
                                        <w:sz w:val="20"/>
                                        <w:szCs w:val="20"/>
                                      </w:rPr>
                                      <w:drawing>
                                        <wp:inline distT="0" distB="0" distL="0" distR="0">
                                          <wp:extent cx="1375410" cy="1638300"/>
                                          <wp:effectExtent l="0" t="0" r="0" b="0"/>
                                          <wp:docPr id="7" name="Picture 7" descr="Biletnikoff Tr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etnikoff Troph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5410" cy="1638300"/>
                                                  </a:xfrm>
                                                  <a:prstGeom prst="rect">
                                                    <a:avLst/>
                                                  </a:prstGeom>
                                                  <a:noFill/>
                                                  <a:ln>
                                                    <a:noFill/>
                                                  </a:ln>
                                                </pic:spPr>
                                              </pic:pic>
                                            </a:graphicData>
                                          </a:graphic>
                                        </wp:inline>
                                      </w:drawing>
                                    </w:r>
                                    <w:r w:rsidRPr="00E44ADB">
                                      <w:rPr>
                                        <w:rFonts w:ascii="Times New Roman" w:eastAsia="Times New Roman" w:hAnsi="Times New Roman" w:cs="Times New Roman"/>
                                        <w:color w:val="000000"/>
                                        <w:sz w:val="20"/>
                                        <w:szCs w:val="20"/>
                                      </w:rPr>
                                      <w:t> </w:t>
                                    </w:r>
                                    <w:r w:rsidRPr="00E44ADB">
                                      <w:rPr>
                                        <w:rFonts w:ascii="Times New Roman" w:eastAsia="Times New Roman" w:hAnsi="Times New Roman" w:cs="Times New Roman"/>
                                        <w:color w:val="000000"/>
                                        <w:sz w:val="20"/>
                                        <w:szCs w:val="20"/>
                                      </w:rPr>
                                      <w:br/>
                                    </w:r>
                                    <w:r w:rsidRPr="00E44ADB">
                                      <w:rPr>
                                        <w:rFonts w:ascii="Times New Roman" w:eastAsia="Times New Roman" w:hAnsi="Times New Roman" w:cs="Times New Roman"/>
                                        <w:color w:val="000000"/>
                                        <w:sz w:val="20"/>
                                        <w:szCs w:val="20"/>
                                      </w:rPr>
                                      <w:br/>
                                    </w:r>
                                  </w:p>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Biletnikoff Award is presented annually to the season's</w:t>
                                    </w:r>
                                  </w:p>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b/>
                                        <w:bCs/>
                                        <w:color w:val="000000"/>
                                        <w:sz w:val="20"/>
                                        <w:szCs w:val="20"/>
                                      </w:rPr>
                                      <w:t>outstanding college football receiver regardless of position (the award defines </w:t>
                                    </w:r>
                                    <w:r w:rsidRPr="00E44ADB">
                                      <w:rPr>
                                        <w:rFonts w:ascii="Verdana" w:eastAsia="Times New Roman" w:hAnsi="Verdana" w:cs="Times New Roman"/>
                                        <w:b/>
                                        <w:bCs/>
                                        <w:i/>
                                        <w:iCs/>
                                        <w:color w:val="000000"/>
                                        <w:sz w:val="20"/>
                                        <w:szCs w:val="20"/>
                                      </w:rPr>
                                      <w:t>receiver</w:t>
                                    </w:r>
                                    <w:r w:rsidRPr="00E44ADB">
                                      <w:rPr>
                                        <w:rFonts w:ascii="Verdana" w:eastAsia="Times New Roman" w:hAnsi="Verdana" w:cs="Times New Roman"/>
                                        <w:b/>
                                        <w:bCs/>
                                        <w:color w:val="000000"/>
                                        <w:sz w:val="20"/>
                                        <w:szCs w:val="20"/>
                                      </w:rPr>
                                      <w:t> as any player who catches a pass; hence, tight ends, slot receivers and backs, inside receivers, wide receivers, split ends, and running backs are eligible)</w:t>
                                    </w:r>
                                  </w:p>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w:t>
                                    </w:r>
                                    <w:hyperlink r:id="rId14" w:tgtFrame="_blank" w:history="1">
                                      <w:r w:rsidRPr="00E44ADB">
                                        <w:rPr>
                                          <w:rFonts w:ascii="Verdana" w:eastAsia="Times New Roman" w:hAnsi="Verdana" w:cs="Times New Roman"/>
                                          <w:color w:val="0000FF"/>
                                          <w:sz w:val="20"/>
                                          <w:szCs w:val="20"/>
                                          <w:u w:val="single"/>
                                        </w:rPr>
                                        <w:t>BiletnikoffAward.com/</w:t>
                                      </w:r>
                                      <w:proofErr w:type="spellStart"/>
                                      <w:r w:rsidRPr="00E44ADB">
                                        <w:rPr>
                                          <w:rFonts w:ascii="Verdana" w:eastAsia="Times New Roman" w:hAnsi="Verdana" w:cs="Times New Roman"/>
                                          <w:color w:val="0000FF"/>
                                          <w:sz w:val="20"/>
                                          <w:szCs w:val="20"/>
                                          <w:u w:val="single"/>
                                        </w:rPr>
                                        <w:t>about_award</w:t>
                                      </w:r>
                                      <w:proofErr w:type="spellEnd"/>
                                    </w:hyperlink>
                                    <w:r w:rsidRPr="00E44ADB">
                                      <w:rPr>
                                        <w:rFonts w:ascii="Verdana" w:eastAsia="Times New Roman" w:hAnsi="Verdana" w:cs="Times New Roman"/>
                                        <w:color w:val="000000"/>
                                        <w:sz w:val="20"/>
                                        <w:szCs w:val="20"/>
                                      </w:rPr>
                                      <w:t>)</w:t>
                                    </w:r>
                                  </w:p>
                                  <w:p w:rsidR="00E44ADB" w:rsidRPr="00E44ADB" w:rsidRDefault="00E44ADB" w:rsidP="00E44ADB">
                                    <w:pPr>
                                      <w:spacing w:after="0" w:line="240" w:lineRule="auto"/>
                                      <w:rPr>
                                        <w:rFonts w:ascii="Verdana" w:eastAsia="Times New Roman" w:hAnsi="Verdana" w:cs="Times New Roman"/>
                                        <w:color w:val="000000"/>
                                        <w:sz w:val="20"/>
                                        <w:szCs w:val="20"/>
                                      </w:rPr>
                                    </w:pPr>
                                  </w:p>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 xml:space="preserve">The TQC Foundation, Inc., is an independent, charitable </w:t>
                                    </w:r>
                                    <w:r w:rsidRPr="00E44ADB">
                                      <w:rPr>
                                        <w:rFonts w:ascii="Verdana" w:eastAsia="Times New Roman" w:hAnsi="Verdana" w:cs="Times New Roman"/>
                                        <w:color w:val="000000"/>
                                        <w:sz w:val="20"/>
                                        <w:szCs w:val="20"/>
                                      </w:rPr>
                                      <w:lastRenderedPageBreak/>
                                      <w:t>organization that was founded in 1994. Past and Current Chairman &amp; Founding Trustee Professor Walter W. Manley II, Founding Trustee L. Thomas Cox, Jr., Founding Trustee Rocky Bevis, and Founding Trustee Bob Teel established the award and the TQC Foundation, Inc., that sponsors it. Many more trustees have contributed to its development as one of the most prominent awards in college football. The TQC Foundation, Inc., joined the idea of a college receiver's award to the organization's vision and created the outstanding award and dynamic organization.</w:t>
                                    </w:r>
                                  </w:p>
                                  <w:p w:rsidR="00E44ADB" w:rsidRPr="00E44ADB" w:rsidRDefault="00E44ADB" w:rsidP="00E44ADB">
                                    <w:pPr>
                                      <w:spacing w:after="0" w:line="240" w:lineRule="auto"/>
                                      <w:rPr>
                                        <w:rFonts w:ascii="Verdana" w:eastAsia="Times New Roman" w:hAnsi="Verdana" w:cs="Times New Roman"/>
                                        <w:color w:val="000000"/>
                                        <w:sz w:val="20"/>
                                        <w:szCs w:val="20"/>
                                      </w:rPr>
                                    </w:pPr>
                                  </w:p>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trophy, presented to each winner, is the most beautiful in college football - it has won several national, juried competitions for design excellence and aesthetic appeal.</w:t>
                                    </w:r>
                                  </w:p>
                                  <w:p w:rsidR="00E44ADB" w:rsidRPr="00E44ADB" w:rsidRDefault="00E44ADB" w:rsidP="00E44ADB">
                                    <w:pPr>
                                      <w:spacing w:after="0" w:line="240" w:lineRule="auto"/>
                                      <w:rPr>
                                        <w:rFonts w:ascii="Verdana" w:eastAsia="Times New Roman" w:hAnsi="Verdana" w:cs="Times New Roman"/>
                                        <w:color w:val="000000"/>
                                        <w:sz w:val="20"/>
                                        <w:szCs w:val="20"/>
                                      </w:rPr>
                                    </w:pPr>
                                  </w:p>
                                  <w:p w:rsidR="00E44ADB" w:rsidRPr="00E44ADB" w:rsidRDefault="00E44ADB" w:rsidP="00E44ADB">
                                    <w:pPr>
                                      <w:spacing w:after="0" w:line="240" w:lineRule="auto"/>
                                      <w:rPr>
                                        <w:rFonts w:ascii="Verdana" w:eastAsia="Times New Roman" w:hAnsi="Verdana" w:cs="Times New Roman"/>
                                        <w:color w:val="A9A89D"/>
                                        <w:sz w:val="24"/>
                                        <w:szCs w:val="24"/>
                                      </w:rPr>
                                    </w:pPr>
                                    <w:r w:rsidRPr="00E44ADB">
                                      <w:rPr>
                                        <w:rFonts w:ascii="Verdana" w:eastAsia="Times New Roman" w:hAnsi="Verdana" w:cs="Times New Roman"/>
                                        <w:color w:val="000000"/>
                                        <w:sz w:val="20"/>
                                        <w:szCs w:val="20"/>
                                      </w:rPr>
                                      <w:t>Likewise, the website and printed banquet program have been cited nationally for excellence in design.</w:t>
                                    </w:r>
                                  </w:p>
                                </w:tc>
                              </w:tr>
                            </w:tbl>
                            <w:p w:rsidR="00E44ADB" w:rsidRPr="00E44ADB" w:rsidRDefault="00E44ADB" w:rsidP="00E44ADB">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6894"/>
                              </w:tblGrid>
                              <w:tr w:rsidR="00E44ADB" w:rsidRPr="00E44ADB">
                                <w:trPr>
                                  <w:tblCellSpacing w:w="0" w:type="dxa"/>
                                </w:trPr>
                                <w:tc>
                                  <w:tcPr>
                                    <w:tcW w:w="0" w:type="auto"/>
                                    <w:shd w:val="clear" w:color="auto" w:fill="000000"/>
                                    <w:tcMar>
                                      <w:top w:w="75" w:type="dxa"/>
                                      <w:left w:w="225" w:type="dxa"/>
                                      <w:bottom w:w="75" w:type="dxa"/>
                                      <w:right w:w="225" w:type="dxa"/>
                                    </w:tcMar>
                                    <w:hideMark/>
                                  </w:tcPr>
                                  <w:p w:rsidR="00E44ADB" w:rsidRPr="00E44ADB" w:rsidRDefault="00E44ADB" w:rsidP="00E44ADB">
                                    <w:pPr>
                                      <w:spacing w:after="0" w:line="240" w:lineRule="auto"/>
                                      <w:rPr>
                                        <w:rFonts w:ascii="Verdana" w:eastAsia="Times New Roman" w:hAnsi="Verdana" w:cs="Times New Roman"/>
                                        <w:color w:val="5D5C56"/>
                                        <w:sz w:val="20"/>
                                        <w:szCs w:val="20"/>
                                      </w:rPr>
                                    </w:pPr>
                                  </w:p>
                                </w:tc>
                              </w:tr>
                            </w:tbl>
                            <w:p w:rsidR="00E44ADB" w:rsidRPr="00E44ADB" w:rsidRDefault="00E44ADB" w:rsidP="00E44ADB">
                              <w:pPr>
                                <w:spacing w:after="0" w:line="240" w:lineRule="auto"/>
                                <w:rPr>
                                  <w:rFonts w:ascii="Times New Roman" w:eastAsia="Times New Roman" w:hAnsi="Times New Roman" w:cs="Times New Roman"/>
                                  <w:vanish/>
                                  <w:sz w:val="24"/>
                                  <w:szCs w:val="24"/>
                                </w:rPr>
                              </w:pPr>
                            </w:p>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6894"/>
                              </w:tblGrid>
                              <w:tr w:rsidR="00E44ADB" w:rsidRPr="00E44ADB">
                                <w:trPr>
                                  <w:tblCellSpacing w:w="0" w:type="dxa"/>
                                </w:trPr>
                                <w:tc>
                                  <w:tcPr>
                                    <w:tcW w:w="0" w:type="auto"/>
                                    <w:hideMark/>
                                  </w:tcPr>
                                  <w:p w:rsidR="00E44ADB" w:rsidRPr="00E44ADB" w:rsidRDefault="00E44ADB" w:rsidP="00E44ADB">
                                    <w:pPr>
                                      <w:spacing w:after="0" w:line="240" w:lineRule="auto"/>
                                      <w:jc w:val="center"/>
                                      <w:rPr>
                                        <w:rFonts w:ascii="Verdana" w:eastAsia="Times New Roman" w:hAnsi="Verdana" w:cs="Times New Roman"/>
                                        <w:color w:val="000000"/>
                                        <w:sz w:val="20"/>
                                        <w:szCs w:val="20"/>
                                      </w:rPr>
                                    </w:pPr>
                                    <w:r w:rsidRPr="00E44ADB">
                                      <w:rPr>
                                        <w:rFonts w:ascii="Verdana" w:eastAsia="Times New Roman" w:hAnsi="Verdana" w:cs="Times New Roman"/>
                                        <w:noProof/>
                                        <w:color w:val="000000"/>
                                        <w:sz w:val="20"/>
                                        <w:szCs w:val="20"/>
                                      </w:rPr>
                                      <w:drawing>
                                        <wp:inline distT="0" distB="0" distL="0" distR="0">
                                          <wp:extent cx="2589530" cy="1104900"/>
                                          <wp:effectExtent l="0" t="0" r="1270" b="0"/>
                                          <wp:docPr id="6" name="Picture 6" descr="https://mlsvc01-prod.s3.amazonaws.com/afd6522e101/8a1a49e4-c471-4813-8ba9-73b4cd62f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lsvc01-prod.s3.amazonaws.com/afd6522e101/8a1a49e4-c471-4813-8ba9-73b4cd62f2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9530" cy="1104900"/>
                                                  </a:xfrm>
                                                  <a:prstGeom prst="rect">
                                                    <a:avLst/>
                                                  </a:prstGeom>
                                                  <a:noFill/>
                                                  <a:ln>
                                                    <a:noFill/>
                                                  </a:ln>
                                                </pic:spPr>
                                              </pic:pic>
                                            </a:graphicData>
                                          </a:graphic>
                                        </wp:inline>
                                      </w:drawing>
                                    </w:r>
                                  </w:p>
                                  <w:p w:rsidR="00E44ADB" w:rsidRPr="00E44ADB" w:rsidRDefault="00E44ADB" w:rsidP="00E44ADB">
                                    <w:pPr>
                                      <w:spacing w:after="0" w:line="240" w:lineRule="auto"/>
                                      <w:rPr>
                                        <w:rFonts w:ascii="Verdana" w:eastAsia="Times New Roman" w:hAnsi="Verdana" w:cs="Times New Roman"/>
                                        <w:color w:val="000000"/>
                                        <w:sz w:val="20"/>
                                        <w:szCs w:val="20"/>
                                      </w:rPr>
                                    </w:pPr>
                                    <w:r w:rsidRPr="00E44ADB">
                                      <w:rPr>
                                        <w:rFonts w:ascii="Verdana" w:eastAsia="Times New Roman" w:hAnsi="Verdana" w:cs="Times New Roman"/>
                                        <w:color w:val="000000"/>
                                        <w:sz w:val="20"/>
                                        <w:szCs w:val="20"/>
                                      </w:rPr>
                                      <w:t>The Tallahassee Quarterback Club Foundation, Inc., a 501(c)(3) organization, is the creator and sponsor of the Biletnikoff Award. The Foundation administers the Biletnikoff Award, its charitable activities, and the distinguished Biletnikoff Award National Selection Committee. Foundation Trustees are prohibited from serving on the National Selection Committee. For a full recounting of the Foundation's activities, please consult </w:t>
                                    </w:r>
                                    <w:hyperlink r:id="rId16" w:tgtFrame="_blank" w:history="1">
                                      <w:r w:rsidRPr="00E44ADB">
                                        <w:rPr>
                                          <w:rFonts w:ascii="Verdana" w:eastAsia="Times New Roman" w:hAnsi="Verdana" w:cs="Times New Roman"/>
                                          <w:color w:val="0000FF"/>
                                          <w:sz w:val="20"/>
                                          <w:szCs w:val="20"/>
                                          <w:u w:val="single"/>
                                        </w:rPr>
                                        <w:t>BiletnikoffAward.com</w:t>
                                      </w:r>
                                    </w:hyperlink>
                                    <w:r w:rsidRPr="00E44ADB">
                                      <w:rPr>
                                        <w:rFonts w:ascii="Verdana" w:eastAsia="Times New Roman" w:hAnsi="Verdana" w:cs="Times New Roman"/>
                                        <w:color w:val="000000"/>
                                        <w:sz w:val="20"/>
                                        <w:szCs w:val="20"/>
                                      </w:rPr>
                                      <w:t>.</w:t>
                                    </w:r>
                                  </w:p>
                                </w:tc>
                              </w:tr>
                            </w:tbl>
                            <w:p w:rsidR="00E44ADB" w:rsidRPr="00E44ADB" w:rsidRDefault="00E44ADB" w:rsidP="00E44ADB">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000000"/>
                                <w:tblCellMar>
                                  <w:top w:w="75" w:type="dxa"/>
                                  <w:left w:w="75" w:type="dxa"/>
                                  <w:bottom w:w="75" w:type="dxa"/>
                                  <w:right w:w="75" w:type="dxa"/>
                                </w:tblCellMar>
                                <w:tblLook w:val="04A0" w:firstRow="1" w:lastRow="0" w:firstColumn="1" w:lastColumn="0" w:noHBand="0" w:noVBand="1"/>
                              </w:tblPr>
                              <w:tblGrid>
                                <w:gridCol w:w="6894"/>
                              </w:tblGrid>
                              <w:tr w:rsidR="00E44ADB" w:rsidRPr="00E44ADB">
                                <w:trPr>
                                  <w:tblCellSpacing w:w="0" w:type="dxa"/>
                                </w:trPr>
                                <w:tc>
                                  <w:tcPr>
                                    <w:tcW w:w="0" w:type="auto"/>
                                    <w:shd w:val="clear" w:color="auto" w:fill="000000"/>
                                    <w:tcMar>
                                      <w:top w:w="75" w:type="dxa"/>
                                      <w:left w:w="225" w:type="dxa"/>
                                      <w:bottom w:w="75" w:type="dxa"/>
                                      <w:right w:w="225" w:type="dxa"/>
                                    </w:tcMar>
                                    <w:hideMark/>
                                  </w:tcPr>
                                  <w:p w:rsidR="00E44ADB" w:rsidRPr="00E44ADB" w:rsidRDefault="00E44ADB" w:rsidP="00E44ADB">
                                    <w:pPr>
                                      <w:spacing w:after="0" w:line="240" w:lineRule="auto"/>
                                      <w:rPr>
                                        <w:rFonts w:ascii="Verdana" w:eastAsia="Times New Roman" w:hAnsi="Verdana" w:cs="Times New Roman"/>
                                        <w:color w:val="5D5C56"/>
                                        <w:sz w:val="20"/>
                                        <w:szCs w:val="20"/>
                                      </w:rPr>
                                    </w:pPr>
                                  </w:p>
                                </w:tc>
                              </w:tr>
                            </w:tbl>
                            <w:p w:rsidR="00E44ADB" w:rsidRPr="00E44ADB" w:rsidRDefault="00E44ADB" w:rsidP="00E44ADB">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225" w:type="dxa"/>
                                  <w:left w:w="225" w:type="dxa"/>
                                  <w:bottom w:w="225" w:type="dxa"/>
                                  <w:right w:w="225" w:type="dxa"/>
                                </w:tblCellMar>
                                <w:tblLook w:val="04A0" w:firstRow="1" w:lastRow="0" w:firstColumn="1" w:lastColumn="0" w:noHBand="0" w:noVBand="1"/>
                              </w:tblPr>
                              <w:tblGrid>
                                <w:gridCol w:w="6894"/>
                              </w:tblGrid>
                              <w:tr w:rsidR="00E44ADB" w:rsidRPr="00E44ADB">
                                <w:trPr>
                                  <w:tblCellSpacing w:w="0" w:type="dxa"/>
                                </w:trPr>
                                <w:tc>
                                  <w:tcPr>
                                    <w:tcW w:w="0" w:type="auto"/>
                                    <w:shd w:val="clear" w:color="auto" w:fill="FFFFFF"/>
                                    <w:hideMark/>
                                  </w:tcPr>
                                  <w:p w:rsidR="00E44ADB" w:rsidRPr="00E44ADB" w:rsidRDefault="00E44ADB" w:rsidP="00E44ADB">
                                    <w:pPr>
                                      <w:spacing w:after="0" w:line="240" w:lineRule="auto"/>
                                      <w:rPr>
                                        <w:rFonts w:ascii="Verdana" w:eastAsia="Times New Roman" w:hAnsi="Verdana" w:cs="Times New Roman"/>
                                        <w:b/>
                                        <w:bCs/>
                                        <w:color w:val="5D5C56"/>
                                        <w:sz w:val="24"/>
                                        <w:szCs w:val="24"/>
                                      </w:rPr>
                                    </w:pPr>
                                    <w:r w:rsidRPr="00E44ADB">
                                      <w:rPr>
                                        <w:rFonts w:ascii="Times New Roman" w:eastAsia="Times New Roman" w:hAnsi="Times New Roman" w:cs="Times New Roman"/>
                                        <w:noProof/>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1266825" cy="1295400"/>
                                          <wp:effectExtent l="0" t="0" r="9525" b="0"/>
                                          <wp:wrapSquare wrapText="bothSides"/>
                                          <wp:docPr id="14" name="Picture 14" descr="https://mlsvc01-prod.s3.amazonaws.com/afd6522e101/501cda79-0216-4ead-a2d4-2c332c3240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afd6522e101/501cda79-0216-4ead-a2d4-2c332c3240e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68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4ADB" w:rsidRPr="00E44ADB" w:rsidRDefault="00E44ADB" w:rsidP="00E44ADB">
                                    <w:pPr>
                                      <w:spacing w:after="0" w:line="240" w:lineRule="auto"/>
                                      <w:rPr>
                                        <w:rFonts w:ascii="Verdana" w:eastAsia="Times New Roman" w:hAnsi="Verdana" w:cs="Times New Roman"/>
                                        <w:b/>
                                        <w:bCs/>
                                        <w:color w:val="5D5C56"/>
                                        <w:sz w:val="24"/>
                                        <w:szCs w:val="24"/>
                                      </w:rPr>
                                    </w:pPr>
                                  </w:p>
                                  <w:p w:rsidR="00E44ADB" w:rsidRPr="00E44ADB" w:rsidRDefault="00E44ADB" w:rsidP="00E44ADB">
                                    <w:pPr>
                                      <w:spacing w:after="0" w:line="240" w:lineRule="auto"/>
                                      <w:rPr>
                                        <w:rFonts w:ascii="Verdana" w:eastAsia="Times New Roman" w:hAnsi="Verdana" w:cs="Times New Roman"/>
                                        <w:b/>
                                        <w:bCs/>
                                        <w:color w:val="5D5C56"/>
                                        <w:sz w:val="24"/>
                                        <w:szCs w:val="24"/>
                                      </w:rPr>
                                    </w:pPr>
                                  </w:p>
                                  <w:p w:rsidR="00E44ADB" w:rsidRPr="00E44ADB" w:rsidRDefault="00E44ADB" w:rsidP="00E44ADB">
                                    <w:pPr>
                                      <w:spacing w:after="0" w:line="240" w:lineRule="auto"/>
                                      <w:rPr>
                                        <w:rFonts w:ascii="Verdana" w:eastAsia="Times New Roman" w:hAnsi="Verdana" w:cs="Times New Roman"/>
                                        <w:b/>
                                        <w:bCs/>
                                        <w:color w:val="5D5C56"/>
                                        <w:sz w:val="24"/>
                                        <w:szCs w:val="24"/>
                                      </w:rPr>
                                    </w:pPr>
                                    <w:r w:rsidRPr="00E44ADB">
                                      <w:rPr>
                                        <w:rFonts w:ascii="Verdana" w:eastAsia="Times New Roman" w:hAnsi="Verdana" w:cs="Times New Roman"/>
                                        <w:b/>
                                        <w:bCs/>
                                        <w:color w:val="5D5C56"/>
                                        <w:sz w:val="24"/>
                                        <w:szCs w:val="24"/>
                                      </w:rPr>
                                      <w:t>National College Football Awards Association</w:t>
                                    </w:r>
                                  </w:p>
                                  <w:p w:rsidR="00E44ADB" w:rsidRPr="00E44ADB" w:rsidRDefault="00E44ADB" w:rsidP="00E44ADB">
                                    <w:pPr>
                                      <w:spacing w:after="0" w:line="240" w:lineRule="auto"/>
                                      <w:rPr>
                                        <w:rFonts w:ascii="Verdana" w:eastAsia="Times New Roman" w:hAnsi="Verdana" w:cs="Times New Roman"/>
                                        <w:color w:val="A9A89D"/>
                                        <w:sz w:val="20"/>
                                        <w:szCs w:val="20"/>
                                      </w:rPr>
                                    </w:pPr>
                                  </w:p>
                                  <w:p w:rsidR="00E44ADB" w:rsidRPr="00E44ADB" w:rsidRDefault="00E44ADB" w:rsidP="00E44ADB">
                                    <w:pPr>
                                      <w:spacing w:after="0" w:line="240" w:lineRule="auto"/>
                                      <w:rPr>
                                        <w:rFonts w:ascii="Calibri" w:eastAsia="Times New Roman" w:hAnsi="Calibri" w:cs="Calibri"/>
                                        <w:color w:val="000000"/>
                                        <w:sz w:val="20"/>
                                        <w:szCs w:val="20"/>
                                      </w:rPr>
                                    </w:pPr>
                                    <w:r w:rsidRPr="00E44ADB">
                                      <w:rPr>
                                        <w:rFonts w:ascii="Calibri" w:eastAsia="Times New Roman" w:hAnsi="Calibri" w:cs="Calibri"/>
                                        <w:color w:val="000000"/>
                                        <w:sz w:val="20"/>
                                        <w:szCs w:val="20"/>
                                      </w:rPr>
                                      <w:t> </w:t>
                                    </w:r>
                                  </w:p>
                                  <w:p w:rsidR="00E44ADB" w:rsidRPr="00E44ADB" w:rsidRDefault="00E44ADB" w:rsidP="00E44ADB">
                                    <w:pPr>
                                      <w:spacing w:after="0" w:line="240" w:lineRule="auto"/>
                                      <w:rPr>
                                        <w:rFonts w:ascii="Calibri" w:eastAsia="Times New Roman" w:hAnsi="Calibri" w:cs="Calibri"/>
                                        <w:color w:val="000000"/>
                                        <w:sz w:val="20"/>
                                        <w:szCs w:val="20"/>
                                      </w:rPr>
                                    </w:pPr>
                                    <w:r w:rsidRPr="00E44ADB">
                                      <w:rPr>
                                        <w:rFonts w:ascii="Calibri" w:eastAsia="Times New Roman" w:hAnsi="Calibri" w:cs="Calibri"/>
                                        <w:color w:val="000000"/>
                                        <w:sz w:val="20"/>
                                        <w:szCs w:val="20"/>
                                      </w:rPr>
                                      <w:t> </w:t>
                                    </w:r>
                                  </w:p>
                                  <w:p w:rsidR="00E44ADB" w:rsidRPr="00E44ADB" w:rsidRDefault="00E44ADB" w:rsidP="00E44ADB">
                                    <w:pPr>
                                      <w:spacing w:after="0" w:line="240" w:lineRule="auto"/>
                                      <w:rPr>
                                        <w:rFonts w:ascii="Verdana" w:eastAsia="Times New Roman" w:hAnsi="Verdana" w:cs="Calibri"/>
                                        <w:color w:val="000000"/>
                                        <w:sz w:val="20"/>
                                        <w:szCs w:val="20"/>
                                      </w:rPr>
                                    </w:pPr>
                                    <w:r w:rsidRPr="00E44ADB">
                                      <w:rPr>
                                        <w:rFonts w:ascii="Verdana" w:eastAsia="Times New Roman" w:hAnsi="Verdana" w:cs="Calibri"/>
                                        <w:color w:val="000000"/>
                                        <w:sz w:val="20"/>
                                        <w:szCs w:val="20"/>
                                      </w:rPr>
                                      <w:t> </w:t>
                                    </w:r>
                                  </w:p>
                                  <w:p w:rsidR="00E44ADB" w:rsidRPr="00E44ADB" w:rsidRDefault="00E44ADB" w:rsidP="00E44ADB">
                                    <w:pPr>
                                      <w:spacing w:after="0" w:line="240" w:lineRule="auto"/>
                                      <w:rPr>
                                        <w:rFonts w:ascii="Verdana" w:eastAsia="Times New Roman" w:hAnsi="Verdana" w:cs="Calibri"/>
                                        <w:color w:val="000000"/>
                                        <w:sz w:val="20"/>
                                        <w:szCs w:val="20"/>
                                      </w:rPr>
                                    </w:pPr>
                                  </w:p>
                                  <w:p w:rsidR="00E44ADB" w:rsidRPr="00E44ADB" w:rsidRDefault="00E44ADB" w:rsidP="00E44ADB">
                                    <w:pPr>
                                      <w:spacing w:after="0" w:line="240" w:lineRule="auto"/>
                                      <w:rPr>
                                        <w:rFonts w:ascii="Verdana" w:eastAsia="Times New Roman" w:hAnsi="Verdana" w:cs="Calibri"/>
                                        <w:color w:val="000000"/>
                                        <w:sz w:val="20"/>
                                        <w:szCs w:val="20"/>
                                      </w:rPr>
                                    </w:pPr>
                                    <w:r w:rsidRPr="00E44ADB">
                                      <w:rPr>
                                        <w:rFonts w:ascii="Verdana" w:eastAsia="Times New Roman" w:hAnsi="Verdana" w:cs="Calibri"/>
                                        <w:color w:val="000000"/>
                                        <w:sz w:val="20"/>
                                        <w:szCs w:val="20"/>
                                      </w:rPr>
                                      <w:t>The Biletnikoff Award is a member of the National College Football Awards Association (NCFAA), which encompasses the most prestigious awards in college football. Founded in 1997, the NCFAA and its 25 awards now boast over 800 recipients, dating to 1935. Visit </w:t>
                                    </w:r>
                                    <w:hyperlink r:id="rId18" w:tgtFrame="_blank" w:history="1">
                                      <w:r w:rsidRPr="00E44ADB">
                                        <w:rPr>
                                          <w:rFonts w:ascii="Verdana" w:eastAsia="Times New Roman" w:hAnsi="Verdana" w:cs="Calibri"/>
                                          <w:color w:val="0000FF"/>
                                          <w:sz w:val="20"/>
                                          <w:szCs w:val="20"/>
                                          <w:u w:val="single"/>
                                        </w:rPr>
                                        <w:t>ncfaa.org</w:t>
                                      </w:r>
                                    </w:hyperlink>
                                    <w:r w:rsidRPr="00E44ADB">
                                      <w:rPr>
                                        <w:rFonts w:ascii="Verdana" w:eastAsia="Times New Roman" w:hAnsi="Verdana" w:cs="Calibri"/>
                                        <w:color w:val="000000"/>
                                        <w:sz w:val="20"/>
                                        <w:szCs w:val="20"/>
                                      </w:rPr>
                                      <w:t> to learn more about the association.</w:t>
                                    </w:r>
                                  </w:p>
                                  <w:p w:rsidR="00E44ADB" w:rsidRPr="00E44ADB" w:rsidRDefault="00E44ADB" w:rsidP="00E44ADB">
                                    <w:pPr>
                                      <w:spacing w:after="0" w:line="240" w:lineRule="auto"/>
                                      <w:rPr>
                                        <w:rFonts w:ascii="Verdana" w:eastAsia="Times New Roman" w:hAnsi="Verdana" w:cs="Calibri"/>
                                        <w:color w:val="000000"/>
                                        <w:sz w:val="20"/>
                                        <w:szCs w:val="20"/>
                                      </w:rPr>
                                    </w:pPr>
                                  </w:p>
                                  <w:p w:rsidR="00E44ADB" w:rsidRPr="00E44ADB" w:rsidRDefault="00E44ADB" w:rsidP="00E44ADB">
                                    <w:pPr>
                                      <w:spacing w:after="0" w:line="240" w:lineRule="auto"/>
                                      <w:rPr>
                                        <w:rFonts w:ascii="Verdana" w:eastAsia="Times New Roman" w:hAnsi="Verdana" w:cs="Calibri"/>
                                        <w:color w:val="000000"/>
                                        <w:sz w:val="20"/>
                                        <w:szCs w:val="20"/>
                                      </w:rPr>
                                    </w:pPr>
                                    <w:r w:rsidRPr="00E44ADB">
                                      <w:rPr>
                                        <w:rFonts w:ascii="Verdana" w:eastAsia="Times New Roman" w:hAnsi="Verdana" w:cs="Calibri"/>
                                        <w:color w:val="000000"/>
                                        <w:sz w:val="20"/>
                                        <w:szCs w:val="20"/>
                                        <w:shd w:val="clear" w:color="auto" w:fill="FFFFFF"/>
                                      </w:rPr>
                                      <w:t xml:space="preserve">The members of the NCFAA are unveiling their preseason watch lists over a two-week period this month. Sixteen of the </w:t>
                                    </w:r>
                                    <w:r w:rsidRPr="00E44ADB">
                                      <w:rPr>
                                        <w:rFonts w:ascii="Verdana" w:eastAsia="Times New Roman" w:hAnsi="Verdana" w:cs="Calibri"/>
                                        <w:color w:val="000000"/>
                                        <w:sz w:val="20"/>
                                        <w:szCs w:val="20"/>
                                        <w:shd w:val="clear" w:color="auto" w:fill="FFFFFF"/>
                                      </w:rPr>
                                      <w:lastRenderedPageBreak/>
                                      <w:t>association's 25 awards select a preseason watch list and the NCFAA has spearheaded a coordinated effort to promote each award's preseason candidates. Following is the complete 2019 preseason watch list calendar:</w:t>
                                    </w:r>
                                  </w:p>
                                  <w:p w:rsidR="00E44ADB" w:rsidRPr="00E44ADB" w:rsidRDefault="00E44ADB" w:rsidP="00E44ADB">
                                    <w:pPr>
                                      <w:spacing w:after="0" w:line="240" w:lineRule="auto"/>
                                      <w:rPr>
                                        <w:rFonts w:ascii="Verdana" w:eastAsia="Times New Roman" w:hAnsi="Verdana" w:cs="Calibri"/>
                                        <w:color w:val="000000"/>
                                        <w:sz w:val="20"/>
                                        <w:szCs w:val="20"/>
                                      </w:rPr>
                                    </w:pPr>
                                    <w:r w:rsidRPr="00E44ADB">
                                      <w:rPr>
                                        <w:rFonts w:ascii="Verdana" w:eastAsia="Times New Roman" w:hAnsi="Verdana" w:cs="Calibri"/>
                                        <w:color w:val="000000"/>
                                        <w:sz w:val="20"/>
                                        <w:szCs w:val="20"/>
                                        <w:shd w:val="clear" w:color="auto" w:fill="FFFFFF"/>
                                      </w:rPr>
                                      <w:t> </w:t>
                                    </w:r>
                                  </w:p>
                                  <w:tbl>
                                    <w:tblPr>
                                      <w:tblpPr w:leftFromText="45" w:rightFromText="45" w:vertAnchor="text"/>
                                      <w:tblW w:w="5670" w:type="dxa"/>
                                      <w:tblCellSpacing w:w="7"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942"/>
                                      <w:gridCol w:w="4728"/>
                                    </w:tblGrid>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jc w:val="center"/>
                                            <w:textAlignment w:val="baseline"/>
                                            <w:rPr>
                                              <w:rFonts w:ascii="Verdana" w:eastAsia="Times New Roman" w:hAnsi="Verdana" w:cs="Times New Roman"/>
                                              <w:sz w:val="20"/>
                                              <w:szCs w:val="20"/>
                                            </w:rPr>
                                          </w:pPr>
                                          <w:r w:rsidRPr="00E44ADB">
                                            <w:rPr>
                                              <w:rFonts w:ascii="Verdana" w:eastAsia="Times New Roman" w:hAnsi="Verdana" w:cs="Times New Roman"/>
                                              <w:b/>
                                              <w:bCs/>
                                              <w:sz w:val="20"/>
                                              <w:szCs w:val="20"/>
                                            </w:rPr>
                                            <w:t>Date</w:t>
                                          </w:r>
                                          <w:r w:rsidRPr="00E44ADB">
                                            <w:rPr>
                                              <w:rFonts w:ascii="Verdana" w:eastAsia="Times New Roman" w:hAnsi="Verdana" w:cs="Times New Roman"/>
                                              <w:sz w:val="20"/>
                                              <w:szCs w:val="20"/>
                                            </w:rPr>
                                            <w:t> </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jc w:val="center"/>
                                            <w:textAlignment w:val="baseline"/>
                                            <w:rPr>
                                              <w:rFonts w:ascii="Verdana" w:eastAsia="Times New Roman" w:hAnsi="Verdana" w:cs="Times New Roman"/>
                                              <w:sz w:val="20"/>
                                              <w:szCs w:val="20"/>
                                            </w:rPr>
                                          </w:pPr>
                                          <w:r w:rsidRPr="00E44ADB">
                                            <w:rPr>
                                              <w:rFonts w:ascii="Verdana" w:eastAsia="Times New Roman" w:hAnsi="Verdana" w:cs="Times New Roman"/>
                                              <w:b/>
                                              <w:bCs/>
                                              <w:sz w:val="20"/>
                                              <w:szCs w:val="20"/>
                                            </w:rPr>
                                            <w:t>Award</w:t>
                                          </w:r>
                                          <w:r w:rsidRPr="00E44ADB">
                                            <w:rPr>
                                              <w:rFonts w:ascii="Verdana" w:eastAsia="Times New Roman" w:hAnsi="Verdana" w:cs="Times New Roman"/>
                                              <w:sz w:val="20"/>
                                              <w:szCs w:val="20"/>
                                            </w:rPr>
                                            <w:t> </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15</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textAlignment w:val="baseline"/>
                                            <w:rPr>
                                              <w:rFonts w:ascii="Verdana" w:eastAsia="Times New Roman" w:hAnsi="Verdana" w:cs="Times New Roman"/>
                                              <w:sz w:val="20"/>
                                              <w:szCs w:val="20"/>
                                            </w:rPr>
                                          </w:pPr>
                                          <w:r w:rsidRPr="00E44ADB">
                                            <w:rPr>
                                              <w:rFonts w:ascii="Verdana" w:eastAsia="Times New Roman" w:hAnsi="Verdana" w:cs="Times New Roman"/>
                                              <w:sz w:val="20"/>
                                              <w:szCs w:val="20"/>
                                              <w:bdr w:val="none" w:sz="0" w:space="0" w:color="auto" w:frame="1"/>
                                            </w:rPr>
                                            <w:t>Bednarik Award &amp; Maxwell Award</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16</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textAlignment w:val="baseline"/>
                                            <w:rPr>
                                              <w:rFonts w:ascii="Verdana" w:eastAsia="Times New Roman" w:hAnsi="Verdana" w:cs="Times New Roman"/>
                                              <w:sz w:val="20"/>
                                              <w:szCs w:val="20"/>
                                            </w:rPr>
                                          </w:pPr>
                                          <w:r w:rsidRPr="00E44ADB">
                                            <w:rPr>
                                              <w:rFonts w:ascii="Verdana" w:eastAsia="Times New Roman" w:hAnsi="Verdana" w:cs="Times New Roman"/>
                                              <w:sz w:val="20"/>
                                              <w:szCs w:val="20"/>
                                              <w:bdr w:val="none" w:sz="0" w:space="0" w:color="auto" w:frame="1"/>
                                            </w:rPr>
                                            <w:t>Davey O'Brien Award</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17</w:t>
                                          </w:r>
                                          <w:r w:rsidRPr="00E44ADB">
                                            <w:rPr>
                                              <w:rFonts w:ascii="Verdana" w:eastAsia="Times New Roman" w:hAnsi="Verdana" w:cs="Times New Roman"/>
                                              <w:sz w:val="20"/>
                                              <w:szCs w:val="20"/>
                                              <w:bdr w:val="none" w:sz="0" w:space="0" w:color="auto" w:frame="1"/>
                                            </w:rPr>
                                            <w:t> </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textAlignment w:val="baseline"/>
                                            <w:rPr>
                                              <w:rFonts w:ascii="Verdana" w:eastAsia="Times New Roman" w:hAnsi="Verdana" w:cs="Times New Roman"/>
                                              <w:sz w:val="20"/>
                                              <w:szCs w:val="20"/>
                                            </w:rPr>
                                          </w:pPr>
                                          <w:proofErr w:type="spellStart"/>
                                          <w:r w:rsidRPr="00E44ADB">
                                            <w:rPr>
                                              <w:rFonts w:ascii="Verdana" w:eastAsia="Times New Roman" w:hAnsi="Verdana" w:cs="Times New Roman"/>
                                              <w:sz w:val="20"/>
                                              <w:szCs w:val="20"/>
                                              <w:bdr w:val="none" w:sz="0" w:space="0" w:color="auto" w:frame="1"/>
                                            </w:rPr>
                                            <w:t>Doak</w:t>
                                          </w:r>
                                          <w:proofErr w:type="spellEnd"/>
                                          <w:r w:rsidRPr="00E44ADB">
                                            <w:rPr>
                                              <w:rFonts w:ascii="Verdana" w:eastAsia="Times New Roman" w:hAnsi="Verdana" w:cs="Times New Roman"/>
                                              <w:sz w:val="20"/>
                                              <w:szCs w:val="20"/>
                                              <w:bdr w:val="none" w:sz="0" w:space="0" w:color="auto" w:frame="1"/>
                                            </w:rPr>
                                            <w:t xml:space="preserve"> Walker Award</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18</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textAlignment w:val="baseline"/>
                                            <w:rPr>
                                              <w:rFonts w:ascii="Verdana" w:eastAsia="Times New Roman" w:hAnsi="Verdana" w:cs="Times New Roman"/>
                                              <w:sz w:val="20"/>
                                              <w:szCs w:val="20"/>
                                            </w:rPr>
                                          </w:pPr>
                                          <w:r w:rsidRPr="00E44ADB">
                                            <w:rPr>
                                              <w:rFonts w:ascii="Verdana" w:eastAsia="Times New Roman" w:hAnsi="Verdana" w:cs="Times New Roman"/>
                                              <w:sz w:val="20"/>
                                              <w:szCs w:val="20"/>
                                            </w:rPr>
                                            <w:t>Biletnikoff Award</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19 </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 xml:space="preserve">John Mackey Award &amp; </w:t>
                                          </w:r>
                                          <w:proofErr w:type="spellStart"/>
                                          <w:r w:rsidRPr="00E44ADB">
                                            <w:rPr>
                                              <w:rFonts w:ascii="Verdana" w:eastAsia="Times New Roman" w:hAnsi="Verdana" w:cs="Times New Roman"/>
                                              <w:sz w:val="20"/>
                                              <w:szCs w:val="20"/>
                                            </w:rPr>
                                            <w:t>Rimington</w:t>
                                          </w:r>
                                          <w:proofErr w:type="spellEnd"/>
                                          <w:r w:rsidRPr="00E44ADB">
                                            <w:rPr>
                                              <w:rFonts w:ascii="Verdana" w:eastAsia="Times New Roman" w:hAnsi="Verdana" w:cs="Times New Roman"/>
                                              <w:sz w:val="20"/>
                                              <w:szCs w:val="20"/>
                                            </w:rPr>
                                            <w:t xml:space="preserve"> Trophy</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22 </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textAlignment w:val="baseline"/>
                                            <w:rPr>
                                              <w:rFonts w:ascii="Verdana" w:eastAsia="Times New Roman" w:hAnsi="Verdana" w:cs="Times New Roman"/>
                                              <w:sz w:val="20"/>
                                              <w:szCs w:val="20"/>
                                            </w:rPr>
                                          </w:pPr>
                                          <w:r w:rsidRPr="00E44ADB">
                                            <w:rPr>
                                              <w:rFonts w:ascii="Verdana" w:eastAsia="Times New Roman" w:hAnsi="Verdana" w:cs="Times New Roman"/>
                                              <w:sz w:val="20"/>
                                              <w:szCs w:val="20"/>
                                              <w:bdr w:val="none" w:sz="0" w:space="0" w:color="auto" w:frame="1"/>
                                            </w:rPr>
                                            <w:t>Butkus Award &amp; Paycom Jim Thorpe Award</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23 </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proofErr w:type="spellStart"/>
                                          <w:r w:rsidRPr="00E44ADB">
                                            <w:rPr>
                                              <w:rFonts w:ascii="Verdana" w:eastAsia="Times New Roman" w:hAnsi="Verdana" w:cs="Times New Roman"/>
                                              <w:sz w:val="20"/>
                                              <w:szCs w:val="20"/>
                                            </w:rPr>
                                            <w:t>Bronko</w:t>
                                          </w:r>
                                          <w:proofErr w:type="spellEnd"/>
                                          <w:r w:rsidRPr="00E44ADB">
                                            <w:rPr>
                                              <w:rFonts w:ascii="Verdana" w:eastAsia="Times New Roman" w:hAnsi="Verdana" w:cs="Times New Roman"/>
                                              <w:sz w:val="20"/>
                                              <w:szCs w:val="20"/>
                                            </w:rPr>
                                            <w:t xml:space="preserve"> Nagurski Trophy &amp; Outland Trophy</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24 </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 xml:space="preserve">Lou </w:t>
                                          </w:r>
                                          <w:proofErr w:type="spellStart"/>
                                          <w:r w:rsidRPr="00E44ADB">
                                            <w:rPr>
                                              <w:rFonts w:ascii="Verdana" w:eastAsia="Times New Roman" w:hAnsi="Verdana" w:cs="Times New Roman"/>
                                              <w:sz w:val="20"/>
                                              <w:szCs w:val="20"/>
                                            </w:rPr>
                                            <w:t>Groza</w:t>
                                          </w:r>
                                          <w:proofErr w:type="spellEnd"/>
                                          <w:r w:rsidRPr="00E44ADB">
                                            <w:rPr>
                                              <w:rFonts w:ascii="Verdana" w:eastAsia="Times New Roman" w:hAnsi="Verdana" w:cs="Times New Roman"/>
                                              <w:sz w:val="20"/>
                                              <w:szCs w:val="20"/>
                                            </w:rPr>
                                            <w:t xml:space="preserve"> Award &amp; Ray Guy Award</w:t>
                                          </w:r>
                                        </w:p>
                                      </w:tc>
                                    </w:tr>
                                    <w:tr w:rsidR="00E44ADB" w:rsidRPr="00E44ADB" w:rsidTr="00E44ADB">
                                      <w:trPr>
                                        <w:trHeight w:val="300"/>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25 </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 xml:space="preserve">Paul Hornung Award &amp; </w:t>
                                          </w:r>
                                          <w:proofErr w:type="spellStart"/>
                                          <w:r w:rsidRPr="00E44ADB">
                                            <w:rPr>
                                              <w:rFonts w:ascii="Verdana" w:eastAsia="Times New Roman" w:hAnsi="Verdana" w:cs="Times New Roman"/>
                                              <w:sz w:val="20"/>
                                              <w:szCs w:val="20"/>
                                            </w:rPr>
                                            <w:t>Wuerffel</w:t>
                                          </w:r>
                                          <w:proofErr w:type="spellEnd"/>
                                          <w:r w:rsidRPr="00E44ADB">
                                            <w:rPr>
                                              <w:rFonts w:ascii="Verdana" w:eastAsia="Times New Roman" w:hAnsi="Verdana" w:cs="Times New Roman"/>
                                              <w:sz w:val="20"/>
                                              <w:szCs w:val="20"/>
                                            </w:rPr>
                                            <w:t xml:space="preserve"> Trophy</w:t>
                                          </w:r>
                                        </w:p>
                                      </w:tc>
                                    </w:tr>
                                    <w:tr w:rsidR="00E44ADB" w:rsidRPr="00E44ADB" w:rsidTr="00E44ADB">
                                      <w:trPr>
                                        <w:trHeight w:val="315"/>
                                        <w:tblCellSpacing w:w="7" w:type="dxa"/>
                                      </w:trPr>
                                      <w:tc>
                                        <w:tcPr>
                                          <w:tcW w:w="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July 26</w:t>
                                          </w:r>
                                        </w:p>
                                      </w:tc>
                                      <w:tc>
                                        <w:tcPr>
                                          <w:tcW w:w="4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44ADB" w:rsidRPr="00E44ADB" w:rsidRDefault="00E44ADB" w:rsidP="00E44ADB">
                                          <w:pPr>
                                            <w:spacing w:after="0" w:line="240" w:lineRule="auto"/>
                                            <w:rPr>
                                              <w:rFonts w:ascii="Verdana" w:eastAsia="Times New Roman" w:hAnsi="Verdana" w:cs="Times New Roman"/>
                                              <w:sz w:val="20"/>
                                              <w:szCs w:val="20"/>
                                            </w:rPr>
                                          </w:pPr>
                                          <w:r w:rsidRPr="00E44ADB">
                                            <w:rPr>
                                              <w:rFonts w:ascii="Verdana" w:eastAsia="Times New Roman" w:hAnsi="Verdana" w:cs="Times New Roman"/>
                                              <w:sz w:val="20"/>
                                              <w:szCs w:val="20"/>
                                            </w:rPr>
                                            <w:t>Walter Camp Award</w:t>
                                          </w:r>
                                        </w:p>
                                      </w:tc>
                                    </w:tr>
                                  </w:tbl>
                                  <w:p w:rsidR="00E44ADB" w:rsidRPr="00E44ADB" w:rsidRDefault="00E44ADB" w:rsidP="00E44ADB">
                                    <w:pPr>
                                      <w:spacing w:after="0" w:line="240" w:lineRule="auto"/>
                                      <w:rPr>
                                        <w:rFonts w:ascii="Verdana" w:eastAsia="Times New Roman" w:hAnsi="Verdana" w:cs="Calibri"/>
                                        <w:color w:val="000000"/>
                                        <w:sz w:val="20"/>
                                        <w:szCs w:val="20"/>
                                      </w:rPr>
                                    </w:pPr>
                                    <w:r w:rsidRPr="00E44ADB">
                                      <w:rPr>
                                        <w:rFonts w:ascii="Verdana" w:eastAsia="Times New Roman" w:hAnsi="Verdana" w:cs="Calibri"/>
                                        <w:color w:val="000000"/>
                                        <w:sz w:val="20"/>
                                        <w:szCs w:val="20"/>
                                        <w:shd w:val="clear" w:color="auto" w:fill="FFFFFF"/>
                                      </w:rPr>
                                      <w:t> </w:t>
                                    </w:r>
                                  </w:p>
                                </w:tc>
                              </w:tr>
                            </w:tbl>
                            <w:p w:rsidR="00E44ADB" w:rsidRPr="00E44ADB" w:rsidRDefault="00E44ADB" w:rsidP="00E44ADB">
                              <w:pPr>
                                <w:spacing w:after="0" w:line="240" w:lineRule="auto"/>
                                <w:rPr>
                                  <w:rFonts w:ascii="Times New Roman" w:eastAsia="Times New Roman" w:hAnsi="Times New Roman" w:cs="Times New Roman"/>
                                  <w:sz w:val="24"/>
                                  <w:szCs w:val="24"/>
                                </w:rPr>
                              </w:pPr>
                            </w:p>
                          </w:tc>
                        </w:tr>
                      </w:tbl>
                      <w:p w:rsidR="00E44ADB" w:rsidRPr="00E44ADB" w:rsidRDefault="00E44ADB" w:rsidP="00E44ADB">
                        <w:pPr>
                          <w:spacing w:after="0" w:line="240" w:lineRule="auto"/>
                          <w:rPr>
                            <w:rFonts w:ascii="Times New Roman" w:eastAsia="Times New Roman" w:hAnsi="Times New Roman" w:cs="Times New Roman"/>
                            <w:sz w:val="24"/>
                            <w:szCs w:val="24"/>
                          </w:rPr>
                        </w:pPr>
                      </w:p>
                    </w:tc>
                    <w:tc>
                      <w:tcPr>
                        <w:tcW w:w="2850" w:type="dxa"/>
                        <w:shd w:val="clear" w:color="auto" w:fill="CEC4A9"/>
                        <w:hideMark/>
                      </w:tcPr>
                      <w:tbl>
                        <w:tblPr>
                          <w:tblW w:w="5000" w:type="pct"/>
                          <w:jc w:val="center"/>
                          <w:tblCellSpacing w:w="0" w:type="dxa"/>
                          <w:shd w:val="clear" w:color="auto" w:fill="CEC4A9"/>
                          <w:tblCellMar>
                            <w:top w:w="225" w:type="dxa"/>
                            <w:left w:w="225" w:type="dxa"/>
                            <w:bottom w:w="225" w:type="dxa"/>
                            <w:right w:w="225" w:type="dxa"/>
                          </w:tblCellMar>
                          <w:tblLook w:val="04A0" w:firstRow="1" w:lastRow="0" w:firstColumn="1" w:lastColumn="0" w:noHBand="0" w:noVBand="1"/>
                        </w:tblPr>
                        <w:tblGrid>
                          <w:gridCol w:w="3876"/>
                        </w:tblGrid>
                        <w:tr w:rsidR="00E44ADB" w:rsidRPr="00E44ADB">
                          <w:trPr>
                            <w:tblCellSpacing w:w="0" w:type="dxa"/>
                            <w:jc w:val="center"/>
                          </w:trPr>
                          <w:tc>
                            <w:tcPr>
                              <w:tcW w:w="0" w:type="auto"/>
                              <w:shd w:val="clear" w:color="auto" w:fill="CEC4A9"/>
                              <w:vAlign w:val="center"/>
                              <w:hideMark/>
                            </w:tcPr>
                            <w:p w:rsidR="00E44ADB" w:rsidRPr="00E44ADB" w:rsidRDefault="00E44ADB" w:rsidP="00E44ADB">
                              <w:pPr>
                                <w:spacing w:after="0" w:line="240" w:lineRule="auto"/>
                                <w:jc w:val="center"/>
                                <w:rPr>
                                  <w:rFonts w:ascii="Verdana" w:eastAsia="Times New Roman" w:hAnsi="Verdana" w:cs="Times New Roman"/>
                                  <w:color w:val="FFFFFF"/>
                                  <w:sz w:val="16"/>
                                  <w:szCs w:val="16"/>
                                </w:rPr>
                              </w:pPr>
                              <w:r w:rsidRPr="00E44ADB">
                                <w:rPr>
                                  <w:rFonts w:ascii="Verdana" w:eastAsia="Times New Roman" w:hAnsi="Verdana" w:cs="Times New Roman"/>
                                  <w:noProof/>
                                  <w:color w:val="0000FF"/>
                                  <w:sz w:val="16"/>
                                  <w:szCs w:val="16"/>
                                </w:rPr>
                                <w:lastRenderedPageBreak/>
                                <w:drawing>
                                  <wp:inline distT="0" distB="0" distL="0" distR="0">
                                    <wp:extent cx="1521460" cy="255905"/>
                                    <wp:effectExtent l="0" t="0" r="2540" b="0"/>
                                    <wp:docPr id="5" name="Picture 5" descr="Follow us on Twitte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llow us on Twitter">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1460" cy="255905"/>
                                            </a:xfrm>
                                            <a:prstGeom prst="rect">
                                              <a:avLst/>
                                            </a:prstGeom>
                                            <a:noFill/>
                                            <a:ln>
                                              <a:noFill/>
                                            </a:ln>
                                          </pic:spPr>
                                        </pic:pic>
                                      </a:graphicData>
                                    </a:graphic>
                                  </wp:inline>
                                </w:drawing>
                              </w:r>
                            </w:p>
                            <w:p w:rsidR="00E44ADB" w:rsidRPr="00E44ADB" w:rsidRDefault="00E44ADB" w:rsidP="00E44ADB">
                              <w:pPr>
                                <w:spacing w:after="0" w:line="240" w:lineRule="auto"/>
                                <w:jc w:val="center"/>
                                <w:rPr>
                                  <w:rFonts w:ascii="Verdana" w:eastAsia="Times New Roman" w:hAnsi="Verdana" w:cs="Times New Roman"/>
                                  <w:color w:val="FFFFFF"/>
                                  <w:sz w:val="16"/>
                                  <w:szCs w:val="16"/>
                                </w:rPr>
                              </w:pPr>
                              <w:r w:rsidRPr="00E44ADB">
                                <w:rPr>
                                  <w:rFonts w:ascii="Verdana" w:eastAsia="Times New Roman" w:hAnsi="Verdana" w:cs="Times New Roman"/>
                                  <w:noProof/>
                                  <w:color w:val="0000FF"/>
                                  <w:sz w:val="16"/>
                                  <w:szCs w:val="16"/>
                                </w:rPr>
                                <w:drawing>
                                  <wp:inline distT="0" distB="0" distL="0" distR="0">
                                    <wp:extent cx="1521460" cy="255905"/>
                                    <wp:effectExtent l="0" t="0" r="2540" b="0"/>
                                    <wp:docPr id="4" name="Picture 4" descr="Like us on Facebook">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ke us on Facebook">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1460" cy="255905"/>
                                            </a:xfrm>
                                            <a:prstGeom prst="rect">
                                              <a:avLst/>
                                            </a:prstGeom>
                                            <a:noFill/>
                                            <a:ln>
                                              <a:noFill/>
                                            </a:ln>
                                          </pic:spPr>
                                        </pic:pic>
                                      </a:graphicData>
                                    </a:graphic>
                                  </wp:inline>
                                </w:drawing>
                              </w:r>
                            </w:p>
                          </w:tc>
                        </w:tr>
                      </w:tbl>
                      <w:p w:rsidR="00E44ADB" w:rsidRPr="00E44ADB" w:rsidRDefault="00E44ADB" w:rsidP="00E44ADB">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shd w:val="clear" w:color="auto" w:fill="BDA372"/>
                          <w:tblCellMar>
                            <w:top w:w="225" w:type="dxa"/>
                            <w:left w:w="225" w:type="dxa"/>
                            <w:bottom w:w="225" w:type="dxa"/>
                            <w:right w:w="225" w:type="dxa"/>
                          </w:tblCellMar>
                          <w:tblLook w:val="04A0" w:firstRow="1" w:lastRow="0" w:firstColumn="1" w:lastColumn="0" w:noHBand="0" w:noVBand="1"/>
                        </w:tblPr>
                        <w:tblGrid>
                          <w:gridCol w:w="3876"/>
                        </w:tblGrid>
                        <w:tr w:rsidR="00E44ADB" w:rsidRPr="00E44ADB">
                          <w:trPr>
                            <w:tblCellSpacing w:w="0" w:type="dxa"/>
                            <w:jc w:val="center"/>
                          </w:trPr>
                          <w:tc>
                            <w:tcPr>
                              <w:tcW w:w="0" w:type="auto"/>
                              <w:shd w:val="clear" w:color="auto" w:fill="BDA372"/>
                              <w:vAlign w:val="center"/>
                              <w:hideMark/>
                            </w:tcPr>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Trebuchet MS" w:eastAsia="Times New Roman" w:hAnsi="Trebuchet MS" w:cs="Times New Roman"/>
                                  <w:b/>
                                  <w:bCs/>
                                  <w:color w:val="323232"/>
                                  <w:sz w:val="24"/>
                                  <w:szCs w:val="24"/>
                                </w:rPr>
                                <w:t>Important Dates</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July 18, 2019: </w:t>
                              </w:r>
                            </w:p>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Pre-Season Watch List announcement</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September 23, 2019: </w:t>
                              </w:r>
                            </w:p>
                            <w:p w:rsidR="00E44ADB" w:rsidRPr="00E44ADB" w:rsidRDefault="00E44ADB" w:rsidP="00E44ADB">
                              <w:pPr>
                                <w:spacing w:after="240" w:line="240" w:lineRule="auto"/>
                                <w:rPr>
                                  <w:rFonts w:ascii="Verdana" w:eastAsia="Times New Roman" w:hAnsi="Verdana" w:cs="Times New Roman"/>
                                  <w:color w:val="000000"/>
                                  <w:sz w:val="16"/>
                                  <w:szCs w:val="16"/>
                                </w:rPr>
                              </w:pPr>
                              <w:proofErr w:type="spellStart"/>
                              <w:r w:rsidRPr="00E44ADB">
                                <w:rPr>
                                  <w:rFonts w:ascii="Verdana" w:eastAsia="Times New Roman" w:hAnsi="Verdana" w:cs="Times New Roman"/>
                                  <w:color w:val="000000"/>
                                  <w:sz w:val="16"/>
                                  <w:szCs w:val="16"/>
                                </w:rPr>
                                <w:t>FanVote</w:t>
                              </w:r>
                              <w:proofErr w:type="spellEnd"/>
                              <w:r w:rsidRPr="00E44ADB">
                                <w:rPr>
                                  <w:rFonts w:ascii="Verdana" w:eastAsia="Times New Roman" w:hAnsi="Verdana" w:cs="Times New Roman"/>
                                  <w:color w:val="000000"/>
                                  <w:sz w:val="16"/>
                                  <w:szCs w:val="16"/>
                                </w:rPr>
                                <w:t xml:space="preserve"> opens</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November 11-17, 2019: </w:t>
                              </w:r>
                            </w:p>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Vote by the Biletnikoff Award National Selection Committee to determine 10 Semifinalists</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November 18, 2019: </w:t>
                              </w:r>
                            </w:p>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10 Semifinalists announcement</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November 19 - November 24, 2019: </w:t>
                              </w:r>
                            </w:p>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Vote to determine 3 Finalists</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November 25, 2019: </w:t>
                              </w:r>
                            </w:p>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3 Finalists announcement</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December 2-8, 2019: </w:t>
                              </w:r>
                            </w:p>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Final vote to determine Biletnikoff Award Winner</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December 12, 2019: </w:t>
                              </w:r>
                            </w:p>
                            <w:p w:rsidR="00E44ADB" w:rsidRPr="00E44ADB" w:rsidRDefault="00E44ADB" w:rsidP="00E44ADB">
                              <w:pPr>
                                <w:spacing w:after="24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Biletnikoff Award Winner announced on The Home Depot College Football Awards presented by Gildan</w:t>
                              </w:r>
                            </w:p>
                            <w:p w:rsidR="00E44ADB" w:rsidRPr="00E44ADB" w:rsidRDefault="00E44ADB" w:rsidP="00E44ADB">
                              <w:pPr>
                                <w:spacing w:after="0" w:line="240" w:lineRule="auto"/>
                                <w:rPr>
                                  <w:rFonts w:ascii="Verdana" w:eastAsia="Times New Roman" w:hAnsi="Verdana" w:cs="Times New Roman"/>
                                  <w:color w:val="000000"/>
                                  <w:sz w:val="16"/>
                                  <w:szCs w:val="16"/>
                                </w:rPr>
                              </w:pPr>
                              <w:r w:rsidRPr="00E44ADB">
                                <w:rPr>
                                  <w:rFonts w:ascii="Verdana" w:eastAsia="Times New Roman" w:hAnsi="Verdana" w:cs="Times New Roman"/>
                                  <w:b/>
                                  <w:bCs/>
                                  <w:color w:val="000000"/>
                                  <w:sz w:val="16"/>
                                  <w:szCs w:val="16"/>
                                </w:rPr>
                                <w:t>The Home Depot College Football Awards</w:t>
                              </w:r>
                              <w:r w:rsidRPr="00E44ADB">
                                <w:rPr>
                                  <w:rFonts w:ascii="Verdana" w:eastAsia="Times New Roman" w:hAnsi="Verdana" w:cs="Times New Roman"/>
                                  <w:color w:val="000000"/>
                                  <w:sz w:val="16"/>
                                  <w:szCs w:val="16"/>
                                </w:rPr>
                                <w:t> airs live on ESPN December 12, 2019, 7 - 9pm (EST)</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t> </w:t>
                              </w:r>
                            </w:p>
                            <w:p w:rsidR="00E44ADB" w:rsidRPr="00E44ADB" w:rsidRDefault="00E44ADB" w:rsidP="00E44ADB">
                              <w:pPr>
                                <w:spacing w:after="0" w:line="240" w:lineRule="auto"/>
                                <w:rPr>
                                  <w:rFonts w:ascii="Verdana" w:eastAsia="Times New Roman" w:hAnsi="Verdana" w:cs="Times New Roman"/>
                                  <w:b/>
                                  <w:bCs/>
                                  <w:color w:val="000000"/>
                                  <w:sz w:val="16"/>
                                  <w:szCs w:val="16"/>
                                </w:rPr>
                              </w:pPr>
                              <w:r w:rsidRPr="00E44ADB">
                                <w:rPr>
                                  <w:rFonts w:ascii="Verdana" w:eastAsia="Times New Roman" w:hAnsi="Verdana" w:cs="Times New Roman"/>
                                  <w:b/>
                                  <w:bCs/>
                                  <w:color w:val="000000"/>
                                  <w:sz w:val="16"/>
                                  <w:szCs w:val="16"/>
                                </w:rPr>
                                <w:lastRenderedPageBreak/>
                                <w:t>The Biletnikoff Award Banquet </w:t>
                              </w:r>
                            </w:p>
                            <w:p w:rsidR="00E44ADB" w:rsidRPr="00E44ADB" w:rsidRDefault="00E44ADB" w:rsidP="00E44ADB">
                              <w:pPr>
                                <w:spacing w:after="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honors the 2019 Biletnikoff Award Winner on Saturday, February 15, 2020</w:t>
                              </w:r>
                            </w:p>
                            <w:p w:rsidR="00E44ADB" w:rsidRPr="00E44ADB" w:rsidRDefault="00E44ADB" w:rsidP="00E44ADB">
                              <w:pPr>
                                <w:spacing w:after="0" w:line="240" w:lineRule="auto"/>
                                <w:rPr>
                                  <w:rFonts w:ascii="Verdana" w:eastAsia="Times New Roman" w:hAnsi="Verdana" w:cs="Times New Roman"/>
                                  <w:color w:val="000000"/>
                                  <w:sz w:val="16"/>
                                  <w:szCs w:val="16"/>
                                </w:rPr>
                              </w:pPr>
                              <w:r w:rsidRPr="00E44ADB">
                                <w:rPr>
                                  <w:rFonts w:ascii="Verdana" w:eastAsia="Times New Roman" w:hAnsi="Verdana" w:cs="Times New Roman"/>
                                  <w:color w:val="000000"/>
                                  <w:sz w:val="16"/>
                                  <w:szCs w:val="16"/>
                                </w:rPr>
                                <w:t>University Center Club at</w:t>
                              </w:r>
                            </w:p>
                            <w:p w:rsidR="00E44ADB" w:rsidRPr="00E44ADB" w:rsidRDefault="00E44ADB" w:rsidP="00E44ADB">
                              <w:pPr>
                                <w:spacing w:after="0" w:line="240" w:lineRule="auto"/>
                                <w:rPr>
                                  <w:rFonts w:ascii="Verdana" w:eastAsia="Times New Roman" w:hAnsi="Verdana" w:cs="Times New Roman"/>
                                  <w:color w:val="000000"/>
                                  <w:sz w:val="16"/>
                                  <w:szCs w:val="16"/>
                                </w:rPr>
                              </w:pPr>
                              <w:proofErr w:type="spellStart"/>
                              <w:r w:rsidRPr="00E44ADB">
                                <w:rPr>
                                  <w:rFonts w:ascii="Verdana" w:eastAsia="Times New Roman" w:hAnsi="Verdana" w:cs="Times New Roman"/>
                                  <w:color w:val="000000"/>
                                  <w:sz w:val="16"/>
                                  <w:szCs w:val="16"/>
                                </w:rPr>
                                <w:t>Doak</w:t>
                              </w:r>
                              <w:proofErr w:type="spellEnd"/>
                              <w:r w:rsidRPr="00E44ADB">
                                <w:rPr>
                                  <w:rFonts w:ascii="Verdana" w:eastAsia="Times New Roman" w:hAnsi="Verdana" w:cs="Times New Roman"/>
                                  <w:color w:val="000000"/>
                                  <w:sz w:val="16"/>
                                  <w:szCs w:val="16"/>
                                </w:rPr>
                                <w:t xml:space="preserve"> </w:t>
                              </w:r>
                              <w:proofErr w:type="spellStart"/>
                              <w:r w:rsidRPr="00E44ADB">
                                <w:rPr>
                                  <w:rFonts w:ascii="Verdana" w:eastAsia="Times New Roman" w:hAnsi="Verdana" w:cs="Times New Roman"/>
                                  <w:color w:val="000000"/>
                                  <w:sz w:val="16"/>
                                  <w:szCs w:val="16"/>
                                </w:rPr>
                                <w:t>Cambell</w:t>
                              </w:r>
                              <w:proofErr w:type="spellEnd"/>
                              <w:r w:rsidRPr="00E44ADB">
                                <w:rPr>
                                  <w:rFonts w:ascii="Verdana" w:eastAsia="Times New Roman" w:hAnsi="Verdana" w:cs="Times New Roman"/>
                                  <w:color w:val="000000"/>
                                  <w:sz w:val="16"/>
                                  <w:szCs w:val="16"/>
                                </w:rPr>
                                <w:t xml:space="preserve"> Stadium, Tallahassee, Florida</w:t>
                              </w:r>
                            </w:p>
                            <w:p w:rsidR="00E44ADB" w:rsidRPr="00E44ADB" w:rsidRDefault="00E44ADB" w:rsidP="00E44ADB">
                              <w:pPr>
                                <w:spacing w:after="0" w:line="240" w:lineRule="auto"/>
                                <w:rPr>
                                  <w:rFonts w:ascii="Verdana" w:eastAsia="Times New Roman" w:hAnsi="Verdana" w:cs="Times New Roman"/>
                                  <w:color w:val="000000"/>
                                  <w:sz w:val="16"/>
                                  <w:szCs w:val="16"/>
                                </w:rPr>
                              </w:pPr>
                            </w:p>
                          </w:tc>
                        </w:tr>
                      </w:tbl>
                      <w:p w:rsidR="00E44ADB" w:rsidRPr="00E44ADB" w:rsidRDefault="00E44ADB" w:rsidP="00E44ADB">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shd w:val="clear" w:color="auto" w:fill="565454"/>
                          <w:tblCellMar>
                            <w:top w:w="225" w:type="dxa"/>
                            <w:left w:w="225" w:type="dxa"/>
                            <w:bottom w:w="225" w:type="dxa"/>
                            <w:right w:w="225" w:type="dxa"/>
                          </w:tblCellMar>
                          <w:tblLook w:val="04A0" w:firstRow="1" w:lastRow="0" w:firstColumn="1" w:lastColumn="0" w:noHBand="0" w:noVBand="1"/>
                        </w:tblPr>
                        <w:tblGrid>
                          <w:gridCol w:w="3876"/>
                        </w:tblGrid>
                        <w:tr w:rsidR="00E44ADB" w:rsidRPr="00E44ADB">
                          <w:trPr>
                            <w:tblCellSpacing w:w="0" w:type="dxa"/>
                            <w:jc w:val="center"/>
                          </w:trPr>
                          <w:tc>
                            <w:tcPr>
                              <w:tcW w:w="0" w:type="auto"/>
                              <w:shd w:val="clear" w:color="auto" w:fill="565454"/>
                              <w:hideMark/>
                            </w:tcPr>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Trebuchet MS" w:eastAsia="Times New Roman" w:hAnsi="Trebuchet MS" w:cs="Times New Roman"/>
                                  <w:b/>
                                  <w:bCs/>
                                  <w:color w:val="CEC4A9"/>
                                  <w:sz w:val="24"/>
                                  <w:szCs w:val="24"/>
                                </w:rPr>
                                <w:t>Inquiries:</w:t>
                              </w:r>
                              <w:r w:rsidRPr="00E44ADB">
                                <w:rPr>
                                  <w:rFonts w:ascii="Verdana" w:eastAsia="Times New Roman" w:hAnsi="Verdana" w:cs="Times New Roman"/>
                                  <w:b/>
                                  <w:bCs/>
                                  <w:color w:val="CEC4A9"/>
                                  <w:sz w:val="18"/>
                                  <w:szCs w:val="18"/>
                                </w:rPr>
                                <w:t> </w:t>
                              </w:r>
                            </w:p>
                            <w:p w:rsidR="00E44ADB" w:rsidRPr="00E44ADB" w:rsidRDefault="00E44ADB" w:rsidP="00E44ADB">
                              <w:pPr>
                                <w:spacing w:after="0" w:line="240" w:lineRule="auto"/>
                                <w:rPr>
                                  <w:rFonts w:ascii="Verdana" w:eastAsia="Times New Roman" w:hAnsi="Verdana" w:cs="Times New Roman"/>
                                  <w:color w:val="CEC4A9"/>
                                  <w:sz w:val="18"/>
                                  <w:szCs w:val="18"/>
                                </w:rPr>
                              </w:pP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Chairman of Selection:</w:t>
                              </w: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Professor Walter W. Manley II</w:t>
                              </w:r>
                              <w:r w:rsidRPr="00E44ADB">
                                <w:rPr>
                                  <w:rFonts w:ascii="Verdana" w:eastAsia="Times New Roman" w:hAnsi="Verdana" w:cs="Times New Roman"/>
                                  <w:color w:val="CEC4A9"/>
                                  <w:sz w:val="18"/>
                                  <w:szCs w:val="18"/>
                                </w:rPr>
                                <w:br/>
                                <w:t>Founding Trustee &amp; Past Chairman of the Tallahassee Quarterback Club Foundation, Inc.</w:t>
                              </w: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Creator and Sponsor of the Biletnikoff Award</w:t>
                              </w:r>
                              <w:r w:rsidRPr="00E44ADB">
                                <w:rPr>
                                  <w:rFonts w:ascii="Verdana" w:eastAsia="Times New Roman" w:hAnsi="Verdana" w:cs="Times New Roman"/>
                                  <w:color w:val="CEC4A9"/>
                                  <w:sz w:val="18"/>
                                  <w:szCs w:val="18"/>
                                </w:rPr>
                                <w:br/>
                              </w:r>
                              <w:hyperlink r:id="rId23" w:tgtFrame="_blank" w:history="1">
                                <w:r w:rsidRPr="00E44ADB">
                                  <w:rPr>
                                    <w:rFonts w:ascii="Verdana" w:eastAsia="Times New Roman" w:hAnsi="Verdana" w:cs="Times New Roman"/>
                                    <w:color w:val="CEC4A9"/>
                                    <w:sz w:val="18"/>
                                    <w:szCs w:val="18"/>
                                    <w:u w:val="single"/>
                                  </w:rPr>
                                  <w:t>BiletnikoffAward.com/Manley</w:t>
                                </w:r>
                              </w:hyperlink>
                              <w:r w:rsidRPr="00E44ADB">
                                <w:rPr>
                                  <w:rFonts w:ascii="Verdana" w:eastAsia="Times New Roman" w:hAnsi="Verdana" w:cs="Times New Roman"/>
                                  <w:color w:val="CEC4A9"/>
                                  <w:sz w:val="18"/>
                                  <w:szCs w:val="18"/>
                                </w:rPr>
                                <w:br/>
                                <w:t>Cell 850-766-0800</w:t>
                              </w:r>
                              <w:r w:rsidRPr="00E44ADB">
                                <w:rPr>
                                  <w:rFonts w:ascii="Verdana" w:eastAsia="Times New Roman" w:hAnsi="Verdana" w:cs="Times New Roman"/>
                                  <w:color w:val="CEC4A9"/>
                                  <w:sz w:val="18"/>
                                  <w:szCs w:val="18"/>
                                </w:rPr>
                                <w:br/>
                                <w:t>prof.wwmii@comcast.net</w:t>
                              </w: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br/>
                                <w:t>Deputy Chairman of Selection:</w:t>
                              </w: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 xml:space="preserve">Ritchie </w:t>
                              </w:r>
                              <w:proofErr w:type="spellStart"/>
                              <w:r w:rsidRPr="00E44ADB">
                                <w:rPr>
                                  <w:rFonts w:ascii="Verdana" w:eastAsia="Times New Roman" w:hAnsi="Verdana" w:cs="Times New Roman"/>
                                  <w:color w:val="CEC4A9"/>
                                  <w:sz w:val="18"/>
                                  <w:szCs w:val="18"/>
                                </w:rPr>
                                <w:t>Pickron</w:t>
                              </w:r>
                              <w:proofErr w:type="spellEnd"/>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Cell 850-363-0174</w:t>
                              </w:r>
                            </w:p>
                            <w:p w:rsidR="00E44ADB" w:rsidRPr="00E44ADB" w:rsidRDefault="00E44ADB" w:rsidP="00E44ADB">
                              <w:pPr>
                                <w:spacing w:after="24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rpickron123@yahoo.com</w:t>
                              </w: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Website and Publicity Contact:</w:t>
                              </w: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Will Stewart</w:t>
                              </w:r>
                            </w:p>
                            <w:p w:rsidR="00E44ADB" w:rsidRPr="00E44ADB" w:rsidRDefault="00E44ADB" w:rsidP="00E44ADB">
                              <w:pPr>
                                <w:spacing w:after="24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biletnikoffaward@biletnikoffaward.com</w:t>
                              </w:r>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Website</w:t>
                              </w:r>
                            </w:p>
                            <w:p w:rsidR="00E44ADB" w:rsidRPr="00E44ADB" w:rsidRDefault="00E44ADB" w:rsidP="00E44ADB">
                              <w:pPr>
                                <w:spacing w:after="240" w:line="240" w:lineRule="auto"/>
                                <w:rPr>
                                  <w:rFonts w:ascii="Verdana" w:eastAsia="Times New Roman" w:hAnsi="Verdana" w:cs="Times New Roman"/>
                                  <w:color w:val="CEC4A9"/>
                                  <w:sz w:val="18"/>
                                  <w:szCs w:val="18"/>
                                </w:rPr>
                              </w:pPr>
                              <w:hyperlink r:id="rId24" w:tgtFrame="_blank" w:history="1">
                                <w:r w:rsidRPr="00E44ADB">
                                  <w:rPr>
                                    <w:rFonts w:ascii="Verdana" w:eastAsia="Times New Roman" w:hAnsi="Verdana" w:cs="Times New Roman"/>
                                    <w:color w:val="CEC4A9"/>
                                    <w:sz w:val="18"/>
                                    <w:szCs w:val="18"/>
                                    <w:u w:val="single"/>
                                  </w:rPr>
                                  <w:t>www.biletnikoffaward.com</w:t>
                                </w:r>
                              </w:hyperlink>
                            </w:p>
                            <w:p w:rsidR="00E44ADB" w:rsidRPr="00E44ADB" w:rsidRDefault="00E44ADB" w:rsidP="00E44ADB">
                              <w:pPr>
                                <w:spacing w:after="0" w:line="240" w:lineRule="auto"/>
                                <w:rPr>
                                  <w:rFonts w:ascii="Verdana" w:eastAsia="Times New Roman" w:hAnsi="Verdana" w:cs="Times New Roman"/>
                                  <w:color w:val="CEC4A9"/>
                                  <w:sz w:val="18"/>
                                  <w:szCs w:val="18"/>
                                </w:rPr>
                              </w:pPr>
                              <w:proofErr w:type="spellStart"/>
                              <w:r w:rsidRPr="00E44ADB">
                                <w:rPr>
                                  <w:rFonts w:ascii="Verdana" w:eastAsia="Times New Roman" w:hAnsi="Verdana" w:cs="Times New Roman"/>
                                  <w:color w:val="CEC4A9"/>
                                  <w:sz w:val="18"/>
                                  <w:szCs w:val="18"/>
                                </w:rPr>
                                <w:t>FanVote</w:t>
                              </w:r>
                              <w:proofErr w:type="spellEnd"/>
                            </w:p>
                            <w:p w:rsidR="00E44ADB" w:rsidRPr="00E44ADB" w:rsidRDefault="00E44ADB" w:rsidP="00E44ADB">
                              <w:pPr>
                                <w:spacing w:after="0" w:line="240" w:lineRule="auto"/>
                                <w:rPr>
                                  <w:rFonts w:ascii="Verdana" w:eastAsia="Times New Roman" w:hAnsi="Verdana" w:cs="Times New Roman"/>
                                  <w:color w:val="CEC4A9"/>
                                  <w:sz w:val="18"/>
                                  <w:szCs w:val="18"/>
                                </w:rPr>
                              </w:pPr>
                              <w:hyperlink r:id="rId25" w:tgtFrame="_blank" w:history="1">
                                <w:r w:rsidRPr="00E44ADB">
                                  <w:rPr>
                                    <w:rFonts w:ascii="Verdana" w:eastAsia="Times New Roman" w:hAnsi="Verdana" w:cs="Times New Roman"/>
                                    <w:color w:val="CEC4A9"/>
                                    <w:sz w:val="18"/>
                                    <w:szCs w:val="18"/>
                                    <w:u w:val="single"/>
                                  </w:rPr>
                                  <w:t>www.biletnikoffaward.com/fan-vote</w:t>
                                </w:r>
                              </w:hyperlink>
                            </w:p>
                            <w:p w:rsidR="00E44ADB" w:rsidRPr="00E44ADB" w:rsidRDefault="00E44ADB" w:rsidP="00E44ADB">
                              <w:pPr>
                                <w:spacing w:after="0" w:line="240" w:lineRule="auto"/>
                                <w:rPr>
                                  <w:rFonts w:ascii="Verdana" w:eastAsia="Times New Roman" w:hAnsi="Verdana" w:cs="Times New Roman"/>
                                  <w:color w:val="CEC4A9"/>
                                  <w:sz w:val="18"/>
                                  <w:szCs w:val="18"/>
                                </w:rPr>
                              </w:pPr>
                              <w:r w:rsidRPr="00E44ADB">
                                <w:rPr>
                                  <w:rFonts w:ascii="Verdana" w:eastAsia="Times New Roman" w:hAnsi="Verdana" w:cs="Times New Roman"/>
                                  <w:color w:val="CEC4A9"/>
                                  <w:sz w:val="18"/>
                                  <w:szCs w:val="18"/>
                                </w:rPr>
                                <w:t> </w:t>
                              </w:r>
                            </w:p>
                          </w:tc>
                        </w:tr>
                      </w:tbl>
                      <w:p w:rsidR="00E44ADB" w:rsidRPr="00E44ADB" w:rsidRDefault="00E44ADB" w:rsidP="00E44ADB">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shd w:val="clear" w:color="auto" w:fill="BDA372"/>
                          <w:tblCellMar>
                            <w:top w:w="225" w:type="dxa"/>
                            <w:left w:w="225" w:type="dxa"/>
                            <w:bottom w:w="225" w:type="dxa"/>
                            <w:right w:w="225" w:type="dxa"/>
                          </w:tblCellMar>
                          <w:tblLook w:val="04A0" w:firstRow="1" w:lastRow="0" w:firstColumn="1" w:lastColumn="0" w:noHBand="0" w:noVBand="1"/>
                        </w:tblPr>
                        <w:tblGrid>
                          <w:gridCol w:w="3876"/>
                        </w:tblGrid>
                        <w:tr w:rsidR="00E44ADB" w:rsidRPr="00E44ADB">
                          <w:trPr>
                            <w:tblCellSpacing w:w="0" w:type="dxa"/>
                            <w:jc w:val="center"/>
                          </w:trPr>
                          <w:tc>
                            <w:tcPr>
                              <w:tcW w:w="0" w:type="auto"/>
                              <w:shd w:val="clear" w:color="auto" w:fill="BDA372"/>
                              <w:vAlign w:val="center"/>
                              <w:hideMark/>
                            </w:tcPr>
                            <w:p w:rsidR="00E44ADB" w:rsidRPr="00E44ADB" w:rsidRDefault="00E44ADB" w:rsidP="00E44ADB">
                              <w:pPr>
                                <w:spacing w:after="0" w:line="240" w:lineRule="auto"/>
                                <w:rPr>
                                  <w:rFonts w:ascii="Verdana" w:eastAsia="Times New Roman" w:hAnsi="Verdana" w:cs="Times New Roman"/>
                                  <w:color w:val="323232"/>
                                  <w:sz w:val="16"/>
                                  <w:szCs w:val="16"/>
                                </w:rPr>
                              </w:pPr>
                              <w:r w:rsidRPr="00E44ADB">
                                <w:rPr>
                                  <w:rFonts w:ascii="Trebuchet MS" w:eastAsia="Times New Roman" w:hAnsi="Trebuchet MS" w:cs="Times New Roman"/>
                                  <w:b/>
                                  <w:bCs/>
                                  <w:color w:val="323232"/>
                                  <w:sz w:val="24"/>
                                  <w:szCs w:val="24"/>
                                </w:rPr>
                                <w:t>Important Links</w:t>
                              </w:r>
                            </w:p>
                            <w:p w:rsidR="00E44ADB" w:rsidRPr="00E44ADB" w:rsidRDefault="00E44ADB" w:rsidP="00E44ADB">
                              <w:pPr>
                                <w:spacing w:after="0" w:line="240" w:lineRule="auto"/>
                                <w:rPr>
                                  <w:rFonts w:ascii="Verdana" w:eastAsia="Times New Roman" w:hAnsi="Verdana" w:cs="Times New Roman"/>
                                  <w:color w:val="323232"/>
                                  <w:sz w:val="16"/>
                                  <w:szCs w:val="16"/>
                                </w:rPr>
                              </w:pPr>
                            </w:p>
                            <w:p w:rsidR="00E44ADB" w:rsidRPr="00E44ADB" w:rsidRDefault="00E44ADB" w:rsidP="00E44ADB">
                              <w:pPr>
                                <w:spacing w:after="240" w:line="240" w:lineRule="auto"/>
                                <w:rPr>
                                  <w:rFonts w:ascii="Verdana" w:eastAsia="Times New Roman" w:hAnsi="Verdana" w:cs="Times New Roman"/>
                                  <w:color w:val="323232"/>
                                  <w:sz w:val="18"/>
                                  <w:szCs w:val="18"/>
                                </w:rPr>
                              </w:pPr>
                              <w:hyperlink r:id="rId26" w:tgtFrame="_blank" w:history="1">
                                <w:r w:rsidRPr="00E44ADB">
                                  <w:rPr>
                                    <w:rFonts w:ascii="Verdana" w:eastAsia="Times New Roman" w:hAnsi="Verdana" w:cs="Times New Roman"/>
                                    <w:color w:val="323232"/>
                                    <w:sz w:val="18"/>
                                    <w:szCs w:val="18"/>
                                    <w:u w:val="single"/>
                                  </w:rPr>
                                  <w:t>About Scholarships</w:t>
                                </w:r>
                              </w:hyperlink>
                            </w:p>
                            <w:p w:rsidR="00E44ADB" w:rsidRPr="00E44ADB" w:rsidRDefault="00E44ADB" w:rsidP="00E44ADB">
                              <w:pPr>
                                <w:spacing w:after="0" w:line="240" w:lineRule="auto"/>
                                <w:rPr>
                                  <w:rFonts w:ascii="Verdana" w:eastAsia="Times New Roman" w:hAnsi="Verdana" w:cs="Times New Roman"/>
                                  <w:color w:val="323232"/>
                                  <w:sz w:val="18"/>
                                  <w:szCs w:val="18"/>
                                </w:rPr>
                              </w:pPr>
                              <w:hyperlink r:id="rId27" w:tgtFrame="_blank" w:history="1">
                                <w:r w:rsidRPr="00E44ADB">
                                  <w:rPr>
                                    <w:rFonts w:ascii="Verdana" w:eastAsia="Times New Roman" w:hAnsi="Verdana" w:cs="Times New Roman"/>
                                    <w:color w:val="323232"/>
                                    <w:sz w:val="18"/>
                                    <w:szCs w:val="18"/>
                                    <w:u w:val="single"/>
                                  </w:rPr>
                                  <w:t>Scholarship Application</w:t>
                                </w:r>
                              </w:hyperlink>
                            </w:p>
                            <w:p w:rsidR="00E44ADB" w:rsidRPr="00E44ADB" w:rsidRDefault="00E44ADB" w:rsidP="00E44ADB">
                              <w:pPr>
                                <w:spacing w:after="0" w:line="240" w:lineRule="auto"/>
                                <w:rPr>
                                  <w:rFonts w:ascii="Verdana" w:eastAsia="Times New Roman" w:hAnsi="Verdana" w:cs="Times New Roman"/>
                                  <w:color w:val="323232"/>
                                  <w:sz w:val="18"/>
                                  <w:szCs w:val="18"/>
                                </w:rPr>
                              </w:pPr>
                            </w:p>
                            <w:p w:rsidR="00E44ADB" w:rsidRPr="00E44ADB" w:rsidRDefault="00E44ADB" w:rsidP="00E44ADB">
                              <w:pPr>
                                <w:spacing w:after="0" w:line="240" w:lineRule="auto"/>
                                <w:rPr>
                                  <w:rFonts w:ascii="Verdana" w:eastAsia="Times New Roman" w:hAnsi="Verdana" w:cs="Times New Roman"/>
                                  <w:color w:val="323232"/>
                                  <w:sz w:val="18"/>
                                  <w:szCs w:val="18"/>
                                </w:rPr>
                              </w:pPr>
                              <w:hyperlink r:id="rId28" w:tgtFrame="_blank" w:history="1">
                                <w:r w:rsidRPr="00E44ADB">
                                  <w:rPr>
                                    <w:rFonts w:ascii="Verdana" w:eastAsia="Times New Roman" w:hAnsi="Verdana" w:cs="Times New Roman"/>
                                    <w:color w:val="323232"/>
                                    <w:sz w:val="18"/>
                                    <w:szCs w:val="18"/>
                                    <w:u w:val="single"/>
                                  </w:rPr>
                                  <w:t>Candidate Eligibility, Watch List Inclusion &amp; Voting Criteria</w:t>
                                </w:r>
                              </w:hyperlink>
                            </w:p>
                            <w:p w:rsidR="00E44ADB" w:rsidRPr="00E44ADB" w:rsidRDefault="00E44ADB" w:rsidP="00E44ADB">
                              <w:pPr>
                                <w:spacing w:after="0" w:line="240" w:lineRule="auto"/>
                                <w:rPr>
                                  <w:rFonts w:ascii="Verdana" w:eastAsia="Times New Roman" w:hAnsi="Verdana" w:cs="Times New Roman"/>
                                  <w:color w:val="323232"/>
                                  <w:sz w:val="18"/>
                                  <w:szCs w:val="18"/>
                                </w:rPr>
                              </w:pPr>
                            </w:p>
                            <w:p w:rsidR="00E44ADB" w:rsidRPr="00E44ADB" w:rsidRDefault="00E44ADB" w:rsidP="00E44ADB">
                              <w:pPr>
                                <w:spacing w:after="0" w:line="240" w:lineRule="auto"/>
                                <w:rPr>
                                  <w:rFonts w:ascii="Verdana" w:eastAsia="Times New Roman" w:hAnsi="Verdana" w:cs="Times New Roman"/>
                                  <w:color w:val="323232"/>
                                  <w:sz w:val="18"/>
                                  <w:szCs w:val="18"/>
                                </w:rPr>
                              </w:pPr>
                              <w:hyperlink r:id="rId29" w:tgtFrame="_blank" w:history="1">
                                <w:r w:rsidRPr="00E44ADB">
                                  <w:rPr>
                                    <w:rFonts w:ascii="Verdana" w:eastAsia="Times New Roman" w:hAnsi="Verdana" w:cs="Times New Roman"/>
                                    <w:color w:val="323232"/>
                                    <w:sz w:val="18"/>
                                    <w:szCs w:val="18"/>
                                    <w:u w:val="single"/>
                                  </w:rPr>
                                  <w:t>National Selection Committee</w:t>
                                </w:r>
                              </w:hyperlink>
                            </w:p>
                            <w:p w:rsidR="00E44ADB" w:rsidRPr="00E44ADB" w:rsidRDefault="00E44ADB" w:rsidP="00E44ADB">
                              <w:pPr>
                                <w:spacing w:after="0" w:line="240" w:lineRule="auto"/>
                                <w:rPr>
                                  <w:rFonts w:ascii="Verdana" w:eastAsia="Times New Roman" w:hAnsi="Verdana" w:cs="Times New Roman"/>
                                  <w:color w:val="323232"/>
                                  <w:sz w:val="18"/>
                                  <w:szCs w:val="18"/>
                                </w:rPr>
                              </w:pPr>
                            </w:p>
                            <w:p w:rsidR="00E44ADB" w:rsidRPr="00E44ADB" w:rsidRDefault="00E44ADB" w:rsidP="00E44ADB">
                              <w:pPr>
                                <w:spacing w:after="0" w:line="240" w:lineRule="auto"/>
                                <w:rPr>
                                  <w:rFonts w:ascii="Verdana" w:eastAsia="Times New Roman" w:hAnsi="Verdana" w:cs="Times New Roman"/>
                                  <w:color w:val="323232"/>
                                  <w:sz w:val="18"/>
                                  <w:szCs w:val="18"/>
                                </w:rPr>
                              </w:pPr>
                              <w:hyperlink r:id="rId30" w:tgtFrame="_blank" w:history="1">
                                <w:r w:rsidRPr="00E44ADB">
                                  <w:rPr>
                                    <w:rFonts w:ascii="Verdana" w:eastAsia="Times New Roman" w:hAnsi="Verdana" w:cs="Times New Roman"/>
                                    <w:color w:val="323232"/>
                                    <w:sz w:val="18"/>
                                    <w:szCs w:val="18"/>
                                    <w:u w:val="single"/>
                                  </w:rPr>
                                  <w:t>Past Winners in Action</w:t>
                                </w:r>
                              </w:hyperlink>
                            </w:p>
                            <w:p w:rsidR="00E44ADB" w:rsidRPr="00E44ADB" w:rsidRDefault="00E44ADB" w:rsidP="00E44ADB">
                              <w:pPr>
                                <w:spacing w:after="0" w:line="240" w:lineRule="auto"/>
                                <w:rPr>
                                  <w:rFonts w:ascii="Verdana" w:eastAsia="Times New Roman" w:hAnsi="Verdana" w:cs="Times New Roman"/>
                                  <w:color w:val="323232"/>
                                  <w:sz w:val="18"/>
                                  <w:szCs w:val="18"/>
                                </w:rPr>
                              </w:pPr>
                            </w:p>
                            <w:p w:rsidR="00E44ADB" w:rsidRPr="00E44ADB" w:rsidRDefault="00E44ADB" w:rsidP="00E44ADB">
                              <w:pPr>
                                <w:spacing w:after="0" w:line="240" w:lineRule="auto"/>
                                <w:rPr>
                                  <w:rFonts w:ascii="Verdana" w:eastAsia="Times New Roman" w:hAnsi="Verdana" w:cs="Times New Roman"/>
                                  <w:color w:val="323232"/>
                                  <w:sz w:val="18"/>
                                  <w:szCs w:val="18"/>
                                </w:rPr>
                              </w:pPr>
                              <w:hyperlink r:id="rId31" w:tgtFrame="_blank" w:history="1">
                                <w:r w:rsidRPr="00E44ADB">
                                  <w:rPr>
                                    <w:rFonts w:ascii="Verdana" w:eastAsia="Times New Roman" w:hAnsi="Verdana" w:cs="Times New Roman"/>
                                    <w:color w:val="323232"/>
                                    <w:sz w:val="18"/>
                                    <w:szCs w:val="18"/>
                                    <w:u w:val="single"/>
                                  </w:rPr>
                                  <w:t>Banquet Keynote Speakers</w:t>
                                </w:r>
                              </w:hyperlink>
                            </w:p>
                            <w:p w:rsidR="00E44ADB" w:rsidRPr="00E44ADB" w:rsidRDefault="00E44ADB" w:rsidP="00E44ADB">
                              <w:pPr>
                                <w:spacing w:after="0" w:line="240" w:lineRule="auto"/>
                                <w:rPr>
                                  <w:rFonts w:ascii="Verdana" w:eastAsia="Times New Roman" w:hAnsi="Verdana" w:cs="Times New Roman"/>
                                  <w:color w:val="323232"/>
                                  <w:sz w:val="18"/>
                                  <w:szCs w:val="18"/>
                                </w:rPr>
                              </w:pPr>
                            </w:p>
                            <w:p w:rsidR="00E44ADB" w:rsidRPr="00E44ADB" w:rsidRDefault="00E44ADB" w:rsidP="00E44ADB">
                              <w:pPr>
                                <w:spacing w:after="0" w:line="240" w:lineRule="auto"/>
                                <w:rPr>
                                  <w:rFonts w:ascii="Verdana" w:eastAsia="Times New Roman" w:hAnsi="Verdana" w:cs="Times New Roman"/>
                                  <w:color w:val="323232"/>
                                  <w:sz w:val="18"/>
                                  <w:szCs w:val="18"/>
                                </w:rPr>
                              </w:pPr>
                              <w:r w:rsidRPr="00E44ADB">
                                <w:rPr>
                                  <w:rFonts w:ascii="Verdana" w:eastAsia="Times New Roman" w:hAnsi="Verdana" w:cs="Times New Roman"/>
                                  <w:color w:val="323232"/>
                                  <w:sz w:val="18"/>
                                  <w:szCs w:val="18"/>
                                </w:rPr>
                                <w:t>For more useful links see</w:t>
                              </w:r>
                            </w:p>
                            <w:p w:rsidR="00E44ADB" w:rsidRPr="00E44ADB" w:rsidRDefault="00E44ADB" w:rsidP="00E44ADB">
                              <w:pPr>
                                <w:spacing w:after="0" w:line="240" w:lineRule="auto"/>
                                <w:rPr>
                                  <w:rFonts w:ascii="Verdana" w:eastAsia="Times New Roman" w:hAnsi="Verdana" w:cs="Times New Roman"/>
                                  <w:color w:val="323232"/>
                                  <w:sz w:val="18"/>
                                  <w:szCs w:val="18"/>
                                </w:rPr>
                              </w:pPr>
                              <w:hyperlink r:id="rId32" w:tgtFrame="_blank" w:history="1">
                                <w:r w:rsidRPr="00E44ADB">
                                  <w:rPr>
                                    <w:rFonts w:ascii="Verdana" w:eastAsia="Times New Roman" w:hAnsi="Verdana" w:cs="Times New Roman"/>
                                    <w:color w:val="323232"/>
                                    <w:sz w:val="18"/>
                                    <w:szCs w:val="18"/>
                                    <w:u w:val="single"/>
                                  </w:rPr>
                                  <w:t>BiletnikoffAward.com</w:t>
                                </w:r>
                              </w:hyperlink>
                            </w:p>
                          </w:tc>
                        </w:tr>
                      </w:tbl>
                      <w:p w:rsidR="00E44ADB" w:rsidRPr="00E44ADB" w:rsidRDefault="00E44ADB" w:rsidP="00E44ADB">
                        <w:pPr>
                          <w:spacing w:after="0" w:line="240" w:lineRule="auto"/>
                          <w:jc w:val="center"/>
                          <w:rPr>
                            <w:rFonts w:ascii="Times New Roman" w:eastAsia="Times New Roman" w:hAnsi="Times New Roman" w:cs="Times New Roman"/>
                            <w:sz w:val="24"/>
                            <w:szCs w:val="24"/>
                          </w:rPr>
                        </w:pPr>
                      </w:p>
                    </w:tc>
                  </w:tr>
                  <w:tr w:rsidR="00E44ADB" w:rsidRPr="00E44ADB">
                    <w:trPr>
                      <w:tblCellSpacing w:w="0" w:type="dxa"/>
                    </w:trPr>
                    <w:tc>
                      <w:tcPr>
                        <w:tcW w:w="5000" w:type="pct"/>
                        <w:gridSpan w:val="2"/>
                        <w:shd w:val="clear" w:color="auto" w:fill="A9A89D"/>
                        <w:hideMark/>
                      </w:tcPr>
                      <w:p w:rsidR="00E44ADB" w:rsidRPr="00E44ADB" w:rsidRDefault="00E44ADB" w:rsidP="00E44ADB">
                        <w:pPr>
                          <w:spacing w:after="0" w:line="240" w:lineRule="auto"/>
                          <w:jc w:val="center"/>
                          <w:rPr>
                            <w:rFonts w:ascii="Times New Roman" w:eastAsia="Times New Roman" w:hAnsi="Times New Roman" w:cs="Times New Roman"/>
                            <w:sz w:val="20"/>
                            <w:szCs w:val="20"/>
                          </w:rPr>
                        </w:pPr>
                      </w:p>
                    </w:tc>
                  </w:tr>
                </w:tbl>
                <w:p w:rsidR="00E44ADB" w:rsidRPr="00E44ADB" w:rsidRDefault="00E44ADB" w:rsidP="00E44ADB">
                  <w:pPr>
                    <w:spacing w:after="0" w:line="240" w:lineRule="auto"/>
                    <w:rPr>
                      <w:rFonts w:ascii="Times New Roman" w:eastAsia="Times New Roman" w:hAnsi="Times New Roman" w:cs="Times New Roman"/>
                      <w:sz w:val="24"/>
                      <w:szCs w:val="24"/>
                    </w:rPr>
                  </w:pPr>
                </w:p>
              </w:tc>
            </w:tr>
            <w:tr w:rsidR="00E44ADB" w:rsidRPr="00E44ADB">
              <w:trPr>
                <w:trHeight w:val="150"/>
                <w:tblCellSpacing w:w="0" w:type="dxa"/>
                <w:jc w:val="center"/>
              </w:trPr>
              <w:tc>
                <w:tcPr>
                  <w:tcW w:w="5000" w:type="pct"/>
                  <w:hideMark/>
                </w:tcPr>
                <w:p w:rsidR="00E44ADB" w:rsidRPr="00E44ADB" w:rsidRDefault="00E44ADB" w:rsidP="00E44ADB">
                  <w:pPr>
                    <w:spacing w:after="0" w:line="240" w:lineRule="auto"/>
                    <w:rPr>
                      <w:rFonts w:ascii="Times New Roman" w:eastAsia="Times New Roman" w:hAnsi="Times New Roman" w:cs="Times New Roman"/>
                      <w:sz w:val="20"/>
                      <w:szCs w:val="20"/>
                    </w:rPr>
                  </w:pPr>
                </w:p>
              </w:tc>
            </w:tr>
          </w:tbl>
          <w:p w:rsidR="00E44ADB" w:rsidRPr="00E44ADB" w:rsidRDefault="00E44ADB" w:rsidP="00E44ADB">
            <w:pPr>
              <w:spacing w:after="0" w:line="240" w:lineRule="auto"/>
              <w:jc w:val="center"/>
              <w:rPr>
                <w:rFonts w:ascii="Times New Roman" w:eastAsia="Times New Roman" w:hAnsi="Times New Roman" w:cs="Times New Roman"/>
                <w:sz w:val="24"/>
                <w:szCs w:val="24"/>
              </w:rPr>
            </w:pPr>
          </w:p>
        </w:tc>
      </w:tr>
    </w:tbl>
    <w:p w:rsidR="00E44ADB" w:rsidRPr="00E44ADB" w:rsidRDefault="00E44ADB" w:rsidP="00E44ADB">
      <w:pPr>
        <w:shd w:val="clear" w:color="auto" w:fill="FFFFFF"/>
        <w:spacing w:after="0" w:line="240" w:lineRule="auto"/>
        <w:jc w:val="center"/>
        <w:rPr>
          <w:rFonts w:ascii="Calibri" w:eastAsia="Times New Roman" w:hAnsi="Calibri" w:cs="Calibri"/>
          <w:vanish/>
          <w:color w:val="000000"/>
          <w:sz w:val="27"/>
          <w:szCs w:val="27"/>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E44ADB" w:rsidRPr="00E44ADB" w:rsidTr="00E44ADB">
        <w:trPr>
          <w:tblCellSpacing w:w="0"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25"/>
              <w:gridCol w:w="9150"/>
              <w:gridCol w:w="825"/>
            </w:tblGrid>
            <w:tr w:rsidR="00E44ADB" w:rsidRPr="00E44ADB">
              <w:trPr>
                <w:tblCellSpacing w:w="0" w:type="dxa"/>
                <w:jc w:val="center"/>
              </w:trPr>
              <w:tc>
                <w:tcPr>
                  <w:tcW w:w="0" w:type="auto"/>
                  <w:shd w:val="clear" w:color="auto" w:fill="FFFFFF"/>
                  <w:vAlign w:val="center"/>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noProof/>
                      <w:sz w:val="24"/>
                      <w:szCs w:val="24"/>
                    </w:rPr>
                    <w:drawing>
                      <wp:inline distT="0" distB="0" distL="0" distR="0">
                        <wp:extent cx="7620" cy="43815"/>
                        <wp:effectExtent l="0" t="0" r="0" b="0"/>
                        <wp:docPr id="3" name="Picture 3"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ssl.constantcontact.com/letters/images/sys/S.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620" cy="43815"/>
                                </a:xfrm>
                                <a:prstGeom prst="rect">
                                  <a:avLst/>
                                </a:prstGeom>
                                <a:noFill/>
                                <a:ln>
                                  <a:noFill/>
                                </a:ln>
                              </pic:spPr>
                            </pic:pic>
                          </a:graphicData>
                        </a:graphic>
                      </wp:inline>
                    </w:drawing>
                  </w:r>
                </w:p>
              </w:tc>
              <w:tc>
                <w:tcPr>
                  <w:tcW w:w="915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150"/>
                  </w:tblGrid>
                  <w:tr w:rsidR="00E44ADB" w:rsidRPr="00E44ADB">
                    <w:trPr>
                      <w:tblCellSpacing w:w="0" w:type="dxa"/>
                      <w:jc w:val="center"/>
                    </w:trPr>
                    <w:tc>
                      <w:tcPr>
                        <w:tcW w:w="5000" w:type="pct"/>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E44ADB" w:rsidRPr="00E44ADB">
                          <w:trPr>
                            <w:tblCellSpacing w:w="0" w:type="dxa"/>
                            <w:jc w:val="center"/>
                          </w:trPr>
                          <w:tc>
                            <w:tcPr>
                              <w:tcW w:w="5000" w:type="pct"/>
                              <w:tcMar>
                                <w:top w:w="0" w:type="dxa"/>
                                <w:left w:w="0" w:type="dxa"/>
                                <w:bottom w:w="225" w:type="dxa"/>
                                <w:right w:w="0" w:type="dxa"/>
                              </w:tcMar>
                              <w:hideMark/>
                            </w:tcPr>
                            <w:p w:rsidR="00E44ADB" w:rsidRPr="00E44ADB" w:rsidRDefault="00E44ADB" w:rsidP="00E44ADB">
                              <w:pPr>
                                <w:spacing w:after="0" w:line="240" w:lineRule="auto"/>
                                <w:jc w:val="center"/>
                                <w:rPr>
                                  <w:rFonts w:ascii="Verdana" w:eastAsia="Times New Roman" w:hAnsi="Verdana" w:cs="Times New Roman"/>
                                  <w:color w:val="5D5D5D"/>
                                  <w:sz w:val="20"/>
                                  <w:szCs w:val="20"/>
                                </w:rPr>
                              </w:pPr>
                              <w:r w:rsidRPr="00E44ADB">
                                <w:rPr>
                                  <w:rFonts w:ascii="Verdana" w:eastAsia="Times New Roman" w:hAnsi="Verdana" w:cs="Times New Roman"/>
                                  <w:color w:val="5D5D5D"/>
                                  <w:sz w:val="20"/>
                                  <w:szCs w:val="20"/>
                                </w:rPr>
                                <w:t>Biletnikoff Award, PO Box 10762, Tallahassee, FL 32302</w:t>
                              </w:r>
                            </w:p>
                          </w:tc>
                        </w:tr>
                        <w:tr w:rsidR="00E44ADB" w:rsidRPr="00E44ADB">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E44ADB" w:rsidRPr="00E44ADB">
                                <w:trPr>
                                  <w:tblCellSpacing w:w="0" w:type="dxa"/>
                                  <w:jc w:val="center"/>
                                </w:trPr>
                                <w:tc>
                                  <w:tcPr>
                                    <w:tcW w:w="5000" w:type="pct"/>
                                    <w:tcMar>
                                      <w:top w:w="0" w:type="dxa"/>
                                      <w:left w:w="0" w:type="dxa"/>
                                      <w:bottom w:w="75" w:type="dxa"/>
                                      <w:right w:w="0" w:type="dxa"/>
                                    </w:tcMar>
                                    <w:hideMark/>
                                  </w:tcPr>
                                  <w:p w:rsidR="00E44ADB" w:rsidRPr="00E44ADB" w:rsidRDefault="00E44ADB" w:rsidP="00E44ADB">
                                    <w:pPr>
                                      <w:spacing w:after="0" w:line="240" w:lineRule="auto"/>
                                      <w:jc w:val="center"/>
                                      <w:rPr>
                                        <w:rFonts w:ascii="Verdana" w:eastAsia="Times New Roman" w:hAnsi="Verdana" w:cs="Times New Roman"/>
                                        <w:color w:val="5D5D5D"/>
                                        <w:sz w:val="18"/>
                                        <w:szCs w:val="18"/>
                                      </w:rPr>
                                    </w:pPr>
                                    <w:hyperlink r:id="rId34" w:tgtFrame="_blank" w:history="1">
                                      <w:r w:rsidRPr="00E44ADB">
                                        <w:rPr>
                                          <w:rFonts w:ascii="Verdana" w:eastAsia="Times New Roman" w:hAnsi="Verdana" w:cs="Times New Roman"/>
                                          <w:color w:val="5D5D5D"/>
                                          <w:sz w:val="18"/>
                                          <w:szCs w:val="18"/>
                                          <w:u w:val="single"/>
                                        </w:rPr>
                                        <w:t>SafeUnsubscribe™ {recipient's email}</w:t>
                                      </w:r>
                                    </w:hyperlink>
                                  </w:p>
                                </w:tc>
                              </w:tr>
                            </w:tbl>
                            <w:p w:rsidR="00E44ADB" w:rsidRPr="00E44ADB" w:rsidRDefault="00E44ADB" w:rsidP="00E44ADB">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E44ADB" w:rsidRPr="00E44ADB">
                                <w:trPr>
                                  <w:tblCellSpacing w:w="0" w:type="dxa"/>
                                  <w:jc w:val="center"/>
                                </w:trPr>
                                <w:tc>
                                  <w:tcPr>
                                    <w:tcW w:w="5000" w:type="pct"/>
                                    <w:hideMark/>
                                  </w:tcPr>
                                  <w:p w:rsidR="00E44ADB" w:rsidRPr="00E44ADB" w:rsidRDefault="00E44ADB" w:rsidP="00E44ADB">
                                    <w:pPr>
                                      <w:spacing w:after="0" w:line="240" w:lineRule="auto"/>
                                      <w:jc w:val="center"/>
                                      <w:rPr>
                                        <w:rFonts w:ascii="Verdana" w:eastAsia="Times New Roman" w:hAnsi="Verdana" w:cs="Times New Roman"/>
                                        <w:color w:val="5D5D5D"/>
                                        <w:sz w:val="18"/>
                                        <w:szCs w:val="18"/>
                                      </w:rPr>
                                    </w:pPr>
                                    <w:hyperlink r:id="rId35" w:tgtFrame="_blank" w:history="1">
                                      <w:r w:rsidRPr="00E44ADB">
                                        <w:rPr>
                                          <w:rFonts w:ascii="Verdana" w:eastAsia="Times New Roman" w:hAnsi="Verdana" w:cs="Times New Roman"/>
                                          <w:color w:val="5D5D5D"/>
                                          <w:sz w:val="18"/>
                                          <w:szCs w:val="18"/>
                                          <w:u w:val="single"/>
                                        </w:rPr>
                                        <w:t>Forward email</w:t>
                                      </w:r>
                                    </w:hyperlink>
                                    <w:r w:rsidRPr="00E44ADB">
                                      <w:rPr>
                                        <w:rFonts w:ascii="Verdana" w:eastAsia="Times New Roman" w:hAnsi="Verdana" w:cs="Times New Roman"/>
                                        <w:color w:val="5D5D5D"/>
                                        <w:sz w:val="18"/>
                                        <w:szCs w:val="18"/>
                                      </w:rPr>
                                      <w:t> | </w:t>
                                    </w:r>
                                    <w:hyperlink r:id="rId36" w:tgtFrame="_blank" w:history="1">
                                      <w:r w:rsidRPr="00E44ADB">
                                        <w:rPr>
                                          <w:rFonts w:ascii="Verdana" w:eastAsia="Times New Roman" w:hAnsi="Verdana" w:cs="Times New Roman"/>
                                          <w:color w:val="5D5D5D"/>
                                          <w:sz w:val="18"/>
                                          <w:szCs w:val="18"/>
                                          <w:u w:val="single"/>
                                        </w:rPr>
                                        <w:t>Update Profile</w:t>
                                      </w:r>
                                    </w:hyperlink>
                                    <w:r w:rsidRPr="00E44ADB">
                                      <w:rPr>
                                        <w:rFonts w:ascii="Verdana" w:eastAsia="Times New Roman" w:hAnsi="Verdana" w:cs="Times New Roman"/>
                                        <w:color w:val="5D5D5D"/>
                                        <w:sz w:val="18"/>
                                        <w:szCs w:val="18"/>
                                      </w:rPr>
                                      <w:t> | </w:t>
                                    </w:r>
                                    <w:hyperlink r:id="rId37" w:tgtFrame="_blank" w:history="1">
                                      <w:r w:rsidRPr="00E44ADB">
                                        <w:rPr>
                                          <w:rFonts w:ascii="Verdana" w:eastAsia="Times New Roman" w:hAnsi="Verdana" w:cs="Times New Roman"/>
                                          <w:color w:val="5D5D5D"/>
                                          <w:sz w:val="18"/>
                                          <w:szCs w:val="18"/>
                                          <w:u w:val="single"/>
                                        </w:rPr>
                                        <w:t>About our service provider</w:t>
                                      </w:r>
                                    </w:hyperlink>
                                  </w:p>
                                </w:tc>
                              </w:tr>
                            </w:tbl>
                            <w:p w:rsidR="00E44ADB" w:rsidRPr="00E44ADB" w:rsidRDefault="00E44ADB" w:rsidP="00E44ADB">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8850"/>
                              </w:tblGrid>
                              <w:tr w:rsidR="00E44ADB" w:rsidRPr="00E44ADB">
                                <w:trPr>
                                  <w:tblCellSpacing w:w="0" w:type="dxa"/>
                                  <w:jc w:val="center"/>
                                </w:trPr>
                                <w:tc>
                                  <w:tcPr>
                                    <w:tcW w:w="5000" w:type="pct"/>
                                    <w:tcMar>
                                      <w:top w:w="75" w:type="dxa"/>
                                      <w:left w:w="0" w:type="dxa"/>
                                      <w:bottom w:w="0" w:type="dxa"/>
                                      <w:right w:w="0" w:type="dxa"/>
                                    </w:tcMar>
                                    <w:hideMark/>
                                  </w:tcPr>
                                  <w:p w:rsidR="00E44ADB" w:rsidRPr="00E44ADB" w:rsidRDefault="00E44ADB" w:rsidP="00E44ADB">
                                    <w:pPr>
                                      <w:spacing w:after="0" w:line="240" w:lineRule="auto"/>
                                      <w:jc w:val="center"/>
                                      <w:rPr>
                                        <w:rFonts w:ascii="Verdana" w:eastAsia="Times New Roman" w:hAnsi="Verdana" w:cs="Times New Roman"/>
                                        <w:color w:val="5D5D5D"/>
                                        <w:sz w:val="18"/>
                                        <w:szCs w:val="18"/>
                                      </w:rPr>
                                    </w:pPr>
                                    <w:r w:rsidRPr="00E44ADB">
                                      <w:rPr>
                                        <w:rFonts w:ascii="Verdana" w:eastAsia="Times New Roman" w:hAnsi="Verdana" w:cs="Times New Roman"/>
                                        <w:color w:val="5D5D5D"/>
                                        <w:sz w:val="18"/>
                                        <w:szCs w:val="18"/>
                                      </w:rPr>
                                      <w:t>Sent by </w:t>
                                    </w:r>
                                    <w:hyperlink r:id="rId38" w:tgtFrame="_blank" w:history="1">
                                      <w:r w:rsidRPr="00E44ADB">
                                        <w:rPr>
                                          <w:rFonts w:ascii="Verdana" w:eastAsia="Times New Roman" w:hAnsi="Verdana" w:cs="Times New Roman"/>
                                          <w:color w:val="5D5D5D"/>
                                          <w:sz w:val="18"/>
                                          <w:szCs w:val="18"/>
                                          <w:u w:val="single"/>
                                        </w:rPr>
                                        <w:t>biletnikoffaward@biletnikoffaward.com</w:t>
                                      </w:r>
                                    </w:hyperlink>
                                    <w:r w:rsidRPr="00E44ADB">
                                      <w:rPr>
                                        <w:rFonts w:ascii="Verdana" w:eastAsia="Times New Roman" w:hAnsi="Verdana" w:cs="Times New Roman"/>
                                        <w:color w:val="5D5D5D"/>
                                        <w:sz w:val="18"/>
                                        <w:szCs w:val="18"/>
                                      </w:rPr>
                                      <w:t> in collaboration with</w:t>
                                    </w:r>
                                  </w:p>
                                </w:tc>
                              </w:tr>
                            </w:tbl>
                            <w:p w:rsidR="00E44ADB" w:rsidRPr="00E44ADB" w:rsidRDefault="00E44ADB" w:rsidP="00E44ADB">
                              <w:pPr>
                                <w:spacing w:after="0" w:line="240" w:lineRule="auto"/>
                                <w:jc w:val="center"/>
                                <w:rPr>
                                  <w:rFonts w:ascii="Times New Roman" w:eastAsia="Times New Roman" w:hAnsi="Times New Roman" w:cs="Times New Roman"/>
                                  <w:sz w:val="24"/>
                                  <w:szCs w:val="24"/>
                                </w:rPr>
                              </w:pPr>
                            </w:p>
                          </w:tc>
                        </w:tr>
                        <w:tr w:rsidR="00E44ADB" w:rsidRPr="00E44ADB">
                          <w:trPr>
                            <w:tblCellSpacing w:w="0" w:type="dxa"/>
                            <w:jc w:val="center"/>
                          </w:trPr>
                          <w:tc>
                            <w:tcPr>
                              <w:tcW w:w="5000" w:type="pct"/>
                              <w:tcMar>
                                <w:top w:w="300" w:type="dxa"/>
                                <w:left w:w="0" w:type="dxa"/>
                                <w:bottom w:w="300" w:type="dxa"/>
                                <w:right w:w="0" w:type="dxa"/>
                              </w:tcMar>
                              <w:hideMark/>
                            </w:tcPr>
                            <w:tbl>
                              <w:tblPr>
                                <w:tblW w:w="3600" w:type="dxa"/>
                                <w:jc w:val="center"/>
                                <w:tblCellSpacing w:w="0" w:type="dxa"/>
                                <w:tblCellMar>
                                  <w:left w:w="0" w:type="dxa"/>
                                  <w:right w:w="0" w:type="dxa"/>
                                </w:tblCellMar>
                                <w:tblLook w:val="04A0" w:firstRow="1" w:lastRow="0" w:firstColumn="1" w:lastColumn="0" w:noHBand="0" w:noVBand="1"/>
                              </w:tblPr>
                              <w:tblGrid>
                                <w:gridCol w:w="3600"/>
                              </w:tblGrid>
                              <w:tr w:rsidR="00E44ADB" w:rsidRPr="00E44ADB">
                                <w:trPr>
                                  <w:tblCellSpacing w:w="0" w:type="dxa"/>
                                  <w:jc w:val="center"/>
                                </w:trPr>
                                <w:tc>
                                  <w:tcPr>
                                    <w:tcW w:w="0" w:type="auto"/>
                                    <w:tcMar>
                                      <w:top w:w="0" w:type="dxa"/>
                                      <w:left w:w="150" w:type="dxa"/>
                                      <w:bottom w:w="45" w:type="dxa"/>
                                      <w:right w:w="0" w:type="dxa"/>
                                    </w:tcMar>
                                    <w:hideMark/>
                                  </w:tcPr>
                                  <w:p w:rsidR="00E44ADB" w:rsidRPr="00E44ADB" w:rsidRDefault="00E44ADB" w:rsidP="00E44ADB">
                                    <w:pPr>
                                      <w:spacing w:after="0" w:line="240" w:lineRule="auto"/>
                                      <w:jc w:val="center"/>
                                      <w:rPr>
                                        <w:rFonts w:ascii="Times New Roman" w:eastAsia="Times New Roman" w:hAnsi="Times New Roman" w:cs="Times New Roman"/>
                                        <w:sz w:val="24"/>
                                        <w:szCs w:val="24"/>
                                      </w:rPr>
                                    </w:pPr>
                                    <w:r w:rsidRPr="00E44ADB">
                                      <w:rPr>
                                        <w:rFonts w:ascii="Times New Roman" w:eastAsia="Times New Roman" w:hAnsi="Times New Roman" w:cs="Times New Roman"/>
                                        <w:noProof/>
                                        <w:color w:val="5D5D5D"/>
                                        <w:sz w:val="24"/>
                                        <w:szCs w:val="24"/>
                                      </w:rPr>
                                      <w:drawing>
                                        <wp:inline distT="0" distB="0" distL="0" distR="0">
                                          <wp:extent cx="2011680" cy="292735"/>
                                          <wp:effectExtent l="0" t="0" r="7620" b="0"/>
                                          <wp:docPr id="2" name="Picture 2" descr="Constant Contact">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stant Contact">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11680" cy="292735"/>
                                                  </a:xfrm>
                                                  <a:prstGeom prst="rect">
                                                    <a:avLst/>
                                                  </a:prstGeom>
                                                  <a:noFill/>
                                                  <a:ln>
                                                    <a:noFill/>
                                                  </a:ln>
                                                </pic:spPr>
                                              </pic:pic>
                                            </a:graphicData>
                                          </a:graphic>
                                        </wp:inline>
                                      </w:drawing>
                                    </w:r>
                                  </w:p>
                                </w:tc>
                              </w:tr>
                              <w:tr w:rsidR="00E44ADB" w:rsidRPr="00E44ADB">
                                <w:trPr>
                                  <w:tblCellSpacing w:w="0" w:type="dxa"/>
                                  <w:jc w:val="center"/>
                                </w:trPr>
                                <w:tc>
                                  <w:tcPr>
                                    <w:tcW w:w="0" w:type="auto"/>
                                    <w:hideMark/>
                                  </w:tcPr>
                                  <w:p w:rsidR="00E44ADB" w:rsidRPr="00E44ADB" w:rsidRDefault="00E44ADB" w:rsidP="00E44ADB">
                                    <w:pPr>
                                      <w:spacing w:after="0" w:line="240" w:lineRule="auto"/>
                                      <w:jc w:val="center"/>
                                      <w:rPr>
                                        <w:rFonts w:ascii="Verdana" w:eastAsia="Times New Roman" w:hAnsi="Verdana" w:cs="Times New Roman"/>
                                        <w:color w:val="5D5D5D"/>
                                        <w:sz w:val="14"/>
                                        <w:szCs w:val="14"/>
                                      </w:rPr>
                                    </w:pPr>
                                    <w:hyperlink r:id="rId41" w:tgtFrame="_blank" w:history="1">
                                      <w:r w:rsidRPr="00E44ADB">
                                        <w:rPr>
                                          <w:rFonts w:ascii="Verdana" w:eastAsia="Times New Roman" w:hAnsi="Verdana" w:cs="Times New Roman"/>
                                          <w:color w:val="5D5D5D"/>
                                          <w:sz w:val="14"/>
                                          <w:szCs w:val="14"/>
                                          <w:u w:val="single"/>
                                        </w:rPr>
                                        <w:t>Try email marketing for free today!</w:t>
                                      </w:r>
                                    </w:hyperlink>
                                  </w:p>
                                </w:tc>
                              </w:tr>
                            </w:tbl>
                            <w:p w:rsidR="00E44ADB" w:rsidRPr="00E44ADB" w:rsidRDefault="00E44ADB" w:rsidP="00E44ADB">
                              <w:pPr>
                                <w:spacing w:after="0" w:line="240" w:lineRule="auto"/>
                                <w:jc w:val="center"/>
                                <w:rPr>
                                  <w:rFonts w:ascii="Times New Roman" w:eastAsia="Times New Roman" w:hAnsi="Times New Roman" w:cs="Times New Roman"/>
                                  <w:sz w:val="24"/>
                                  <w:szCs w:val="24"/>
                                </w:rPr>
                              </w:pPr>
                            </w:p>
                          </w:tc>
                        </w:tr>
                      </w:tbl>
                      <w:p w:rsidR="00E44ADB" w:rsidRPr="00E44ADB" w:rsidRDefault="00E44ADB" w:rsidP="00E44ADB">
                        <w:pPr>
                          <w:spacing w:after="0" w:line="240" w:lineRule="auto"/>
                          <w:jc w:val="center"/>
                          <w:rPr>
                            <w:rFonts w:ascii="Times New Roman" w:eastAsia="Times New Roman" w:hAnsi="Times New Roman" w:cs="Times New Roman"/>
                            <w:sz w:val="24"/>
                            <w:szCs w:val="24"/>
                          </w:rPr>
                        </w:pPr>
                      </w:p>
                    </w:tc>
                  </w:tr>
                </w:tbl>
                <w:p w:rsidR="00E44ADB" w:rsidRPr="00E44ADB" w:rsidRDefault="00E44ADB" w:rsidP="00E44ADB">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p w:rsidR="00E44ADB" w:rsidRPr="00E44ADB" w:rsidRDefault="00E44ADB" w:rsidP="00E44ADB">
                  <w:pPr>
                    <w:spacing w:after="0" w:line="240" w:lineRule="auto"/>
                    <w:rPr>
                      <w:rFonts w:ascii="Times New Roman" w:eastAsia="Times New Roman" w:hAnsi="Times New Roman" w:cs="Times New Roman"/>
                      <w:sz w:val="24"/>
                      <w:szCs w:val="24"/>
                    </w:rPr>
                  </w:pPr>
                  <w:r w:rsidRPr="00E44ADB">
                    <w:rPr>
                      <w:rFonts w:ascii="Times New Roman" w:eastAsia="Times New Roman" w:hAnsi="Times New Roman" w:cs="Times New Roman"/>
                      <w:noProof/>
                      <w:sz w:val="24"/>
                      <w:szCs w:val="24"/>
                    </w:rPr>
                    <w:drawing>
                      <wp:inline distT="0" distB="0" distL="0" distR="0">
                        <wp:extent cx="7620" cy="43815"/>
                        <wp:effectExtent l="0" t="0" r="0" b="0"/>
                        <wp:docPr id="1" name="Picture 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ssl.constantcontact.com/letters/images/sys/S.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620" cy="43815"/>
                                </a:xfrm>
                                <a:prstGeom prst="rect">
                                  <a:avLst/>
                                </a:prstGeom>
                                <a:noFill/>
                                <a:ln>
                                  <a:noFill/>
                                </a:ln>
                              </pic:spPr>
                            </pic:pic>
                          </a:graphicData>
                        </a:graphic>
                      </wp:inline>
                    </w:drawing>
                  </w:r>
                </w:p>
              </w:tc>
            </w:tr>
          </w:tbl>
          <w:p w:rsidR="00E44ADB" w:rsidRPr="00E44ADB" w:rsidRDefault="00E44ADB" w:rsidP="00E44ADB">
            <w:pPr>
              <w:spacing w:after="0" w:line="240" w:lineRule="auto"/>
              <w:jc w:val="center"/>
              <w:rPr>
                <w:rFonts w:ascii="Times New Roman" w:eastAsia="Times New Roman" w:hAnsi="Times New Roman" w:cs="Times New Roman"/>
                <w:sz w:val="24"/>
                <w:szCs w:val="24"/>
              </w:rPr>
            </w:pPr>
          </w:p>
        </w:tc>
      </w:tr>
    </w:tbl>
    <w:p w:rsidR="00CE1911" w:rsidRDefault="00CE1911"/>
    <w:sectPr w:rsidR="00CE1911" w:rsidSect="00E44A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DB"/>
    <w:rsid w:val="005857C9"/>
    <w:rsid w:val="00CE1911"/>
    <w:rsid w:val="00E4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CD4F1-CA2E-488A-BC49-201F570B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4ADB"/>
    <w:rPr>
      <w:b/>
      <w:bCs/>
    </w:rPr>
  </w:style>
  <w:style w:type="character" w:styleId="Emphasis">
    <w:name w:val="Emphasis"/>
    <w:basedOn w:val="DefaultParagraphFont"/>
    <w:uiPriority w:val="20"/>
    <w:qFormat/>
    <w:rsid w:val="00E44ADB"/>
    <w:rPr>
      <w:i/>
      <w:iCs/>
    </w:rPr>
  </w:style>
  <w:style w:type="character" w:styleId="Hyperlink">
    <w:name w:val="Hyperlink"/>
    <w:basedOn w:val="DefaultParagraphFont"/>
    <w:uiPriority w:val="99"/>
    <w:semiHidden/>
    <w:unhideWhenUsed/>
    <w:rsid w:val="00E44ADB"/>
    <w:rPr>
      <w:color w:val="0000FF"/>
      <w:u w:val="single"/>
    </w:rPr>
  </w:style>
  <w:style w:type="character" w:customStyle="1" w:styleId="im">
    <w:name w:val="im"/>
    <w:basedOn w:val="DefaultParagraphFont"/>
    <w:rsid w:val="00E44ADB"/>
  </w:style>
  <w:style w:type="character" w:customStyle="1" w:styleId="footercolumn">
    <w:name w:val="footercolumn"/>
    <w:basedOn w:val="DefaultParagraphFont"/>
    <w:rsid w:val="00E44ADB"/>
  </w:style>
  <w:style w:type="character" w:customStyle="1" w:styleId="hideinmobile">
    <w:name w:val="hideinmobile"/>
    <w:basedOn w:val="DefaultParagraphFont"/>
    <w:rsid w:val="00E4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5207">
      <w:bodyDiv w:val="1"/>
      <w:marLeft w:val="0"/>
      <w:marRight w:val="0"/>
      <w:marTop w:val="0"/>
      <w:marBottom w:val="0"/>
      <w:divBdr>
        <w:top w:val="none" w:sz="0" w:space="0" w:color="auto"/>
        <w:left w:val="none" w:sz="0" w:space="0" w:color="auto"/>
        <w:bottom w:val="none" w:sz="0" w:space="0" w:color="auto"/>
        <w:right w:val="none" w:sz="0" w:space="0" w:color="auto"/>
      </w:divBdr>
      <w:divsChild>
        <w:div w:id="2143846115">
          <w:marLeft w:val="0"/>
          <w:marRight w:val="0"/>
          <w:marTop w:val="0"/>
          <w:marBottom w:val="0"/>
          <w:divBdr>
            <w:top w:val="none" w:sz="0" w:space="0" w:color="auto"/>
            <w:left w:val="none" w:sz="0" w:space="0" w:color="auto"/>
            <w:bottom w:val="none" w:sz="0" w:space="0" w:color="auto"/>
            <w:right w:val="none" w:sz="0" w:space="0" w:color="auto"/>
          </w:divBdr>
        </w:div>
        <w:div w:id="1312056977">
          <w:marLeft w:val="0"/>
          <w:marRight w:val="0"/>
          <w:marTop w:val="0"/>
          <w:marBottom w:val="0"/>
          <w:divBdr>
            <w:top w:val="none" w:sz="0" w:space="0" w:color="auto"/>
            <w:left w:val="none" w:sz="0" w:space="0" w:color="auto"/>
            <w:bottom w:val="none" w:sz="0" w:space="0" w:color="auto"/>
            <w:right w:val="none" w:sz="0" w:space="0" w:color="auto"/>
          </w:divBdr>
        </w:div>
        <w:div w:id="1697851793">
          <w:marLeft w:val="0"/>
          <w:marRight w:val="0"/>
          <w:marTop w:val="0"/>
          <w:marBottom w:val="0"/>
          <w:divBdr>
            <w:top w:val="none" w:sz="0" w:space="0" w:color="auto"/>
            <w:left w:val="none" w:sz="0" w:space="0" w:color="auto"/>
            <w:bottom w:val="none" w:sz="0" w:space="0" w:color="auto"/>
            <w:right w:val="none" w:sz="0" w:space="0" w:color="auto"/>
          </w:divBdr>
        </w:div>
        <w:div w:id="968318367">
          <w:marLeft w:val="0"/>
          <w:marRight w:val="0"/>
          <w:marTop w:val="0"/>
          <w:marBottom w:val="0"/>
          <w:divBdr>
            <w:top w:val="none" w:sz="0" w:space="0" w:color="auto"/>
            <w:left w:val="none" w:sz="0" w:space="0" w:color="auto"/>
            <w:bottom w:val="none" w:sz="0" w:space="0" w:color="auto"/>
            <w:right w:val="none" w:sz="0" w:space="0" w:color="auto"/>
          </w:divBdr>
        </w:div>
        <w:div w:id="243999413">
          <w:marLeft w:val="0"/>
          <w:marRight w:val="0"/>
          <w:marTop w:val="0"/>
          <w:marBottom w:val="0"/>
          <w:divBdr>
            <w:top w:val="none" w:sz="0" w:space="0" w:color="auto"/>
            <w:left w:val="none" w:sz="0" w:space="0" w:color="auto"/>
            <w:bottom w:val="none" w:sz="0" w:space="0" w:color="auto"/>
            <w:right w:val="none" w:sz="0" w:space="0" w:color="auto"/>
          </w:divBdr>
          <w:divsChild>
            <w:div w:id="1278607387">
              <w:marLeft w:val="0"/>
              <w:marRight w:val="0"/>
              <w:marTop w:val="0"/>
              <w:marBottom w:val="0"/>
              <w:divBdr>
                <w:top w:val="none" w:sz="0" w:space="0" w:color="auto"/>
                <w:left w:val="none" w:sz="0" w:space="0" w:color="auto"/>
                <w:bottom w:val="none" w:sz="0" w:space="0" w:color="auto"/>
                <w:right w:val="none" w:sz="0" w:space="0" w:color="auto"/>
              </w:divBdr>
            </w:div>
          </w:divsChild>
        </w:div>
        <w:div w:id="25185341">
          <w:marLeft w:val="0"/>
          <w:marRight w:val="0"/>
          <w:marTop w:val="0"/>
          <w:marBottom w:val="0"/>
          <w:divBdr>
            <w:top w:val="none" w:sz="0" w:space="0" w:color="auto"/>
            <w:left w:val="none" w:sz="0" w:space="0" w:color="auto"/>
            <w:bottom w:val="none" w:sz="0" w:space="0" w:color="auto"/>
            <w:right w:val="none" w:sz="0" w:space="0" w:color="auto"/>
          </w:divBdr>
        </w:div>
        <w:div w:id="1287345159">
          <w:marLeft w:val="0"/>
          <w:marRight w:val="0"/>
          <w:marTop w:val="0"/>
          <w:marBottom w:val="0"/>
          <w:divBdr>
            <w:top w:val="none" w:sz="0" w:space="0" w:color="auto"/>
            <w:left w:val="none" w:sz="0" w:space="0" w:color="auto"/>
            <w:bottom w:val="none" w:sz="0" w:space="0" w:color="auto"/>
            <w:right w:val="none" w:sz="0" w:space="0" w:color="auto"/>
          </w:divBdr>
        </w:div>
        <w:div w:id="549995797">
          <w:marLeft w:val="0"/>
          <w:marRight w:val="0"/>
          <w:marTop w:val="0"/>
          <w:marBottom w:val="0"/>
          <w:divBdr>
            <w:top w:val="none" w:sz="0" w:space="0" w:color="auto"/>
            <w:left w:val="none" w:sz="0" w:space="0" w:color="auto"/>
            <w:bottom w:val="none" w:sz="0" w:space="0" w:color="auto"/>
            <w:right w:val="none" w:sz="0" w:space="0" w:color="auto"/>
          </w:divBdr>
        </w:div>
        <w:div w:id="1377508272">
          <w:marLeft w:val="0"/>
          <w:marRight w:val="0"/>
          <w:marTop w:val="0"/>
          <w:marBottom w:val="0"/>
          <w:divBdr>
            <w:top w:val="none" w:sz="0" w:space="0" w:color="auto"/>
            <w:left w:val="none" w:sz="0" w:space="0" w:color="auto"/>
            <w:bottom w:val="none" w:sz="0" w:space="0" w:color="auto"/>
            <w:right w:val="none" w:sz="0" w:space="0" w:color="auto"/>
          </w:divBdr>
        </w:div>
        <w:div w:id="1194616735">
          <w:marLeft w:val="0"/>
          <w:marRight w:val="0"/>
          <w:marTop w:val="0"/>
          <w:marBottom w:val="0"/>
          <w:divBdr>
            <w:top w:val="none" w:sz="0" w:space="0" w:color="auto"/>
            <w:left w:val="none" w:sz="0" w:space="0" w:color="auto"/>
            <w:bottom w:val="none" w:sz="0" w:space="0" w:color="auto"/>
            <w:right w:val="none" w:sz="0" w:space="0" w:color="auto"/>
          </w:divBdr>
        </w:div>
        <w:div w:id="1450397589">
          <w:marLeft w:val="0"/>
          <w:marRight w:val="0"/>
          <w:marTop w:val="0"/>
          <w:marBottom w:val="0"/>
          <w:divBdr>
            <w:top w:val="none" w:sz="0" w:space="0" w:color="auto"/>
            <w:left w:val="none" w:sz="0" w:space="0" w:color="auto"/>
            <w:bottom w:val="none" w:sz="0" w:space="0" w:color="auto"/>
            <w:right w:val="none" w:sz="0" w:space="0" w:color="auto"/>
          </w:divBdr>
        </w:div>
        <w:div w:id="526068012">
          <w:marLeft w:val="0"/>
          <w:marRight w:val="0"/>
          <w:marTop w:val="0"/>
          <w:marBottom w:val="0"/>
          <w:divBdr>
            <w:top w:val="none" w:sz="0" w:space="0" w:color="auto"/>
            <w:left w:val="none" w:sz="0" w:space="0" w:color="auto"/>
            <w:bottom w:val="none" w:sz="0" w:space="0" w:color="auto"/>
            <w:right w:val="none" w:sz="0" w:space="0" w:color="auto"/>
          </w:divBdr>
        </w:div>
        <w:div w:id="2119524242">
          <w:marLeft w:val="0"/>
          <w:marRight w:val="0"/>
          <w:marTop w:val="0"/>
          <w:marBottom w:val="0"/>
          <w:divBdr>
            <w:top w:val="none" w:sz="0" w:space="0" w:color="auto"/>
            <w:left w:val="none" w:sz="0" w:space="0" w:color="auto"/>
            <w:bottom w:val="none" w:sz="0" w:space="0" w:color="auto"/>
            <w:right w:val="none" w:sz="0" w:space="0" w:color="auto"/>
          </w:divBdr>
        </w:div>
        <w:div w:id="38670990">
          <w:marLeft w:val="0"/>
          <w:marRight w:val="0"/>
          <w:marTop w:val="0"/>
          <w:marBottom w:val="0"/>
          <w:divBdr>
            <w:top w:val="none" w:sz="0" w:space="0" w:color="auto"/>
            <w:left w:val="none" w:sz="0" w:space="0" w:color="auto"/>
            <w:bottom w:val="none" w:sz="0" w:space="0" w:color="auto"/>
            <w:right w:val="none" w:sz="0" w:space="0" w:color="auto"/>
          </w:divBdr>
        </w:div>
        <w:div w:id="1954752738">
          <w:marLeft w:val="0"/>
          <w:marRight w:val="0"/>
          <w:marTop w:val="0"/>
          <w:marBottom w:val="0"/>
          <w:divBdr>
            <w:top w:val="none" w:sz="0" w:space="0" w:color="auto"/>
            <w:left w:val="none" w:sz="0" w:space="0" w:color="auto"/>
            <w:bottom w:val="none" w:sz="0" w:space="0" w:color="auto"/>
            <w:right w:val="none" w:sz="0" w:space="0" w:color="auto"/>
          </w:divBdr>
        </w:div>
        <w:div w:id="1825706326">
          <w:marLeft w:val="0"/>
          <w:marRight w:val="0"/>
          <w:marTop w:val="0"/>
          <w:marBottom w:val="0"/>
          <w:divBdr>
            <w:top w:val="none" w:sz="0" w:space="0" w:color="auto"/>
            <w:left w:val="none" w:sz="0" w:space="0" w:color="auto"/>
            <w:bottom w:val="none" w:sz="0" w:space="0" w:color="auto"/>
            <w:right w:val="none" w:sz="0" w:space="0" w:color="auto"/>
          </w:divBdr>
        </w:div>
        <w:div w:id="532839589">
          <w:marLeft w:val="0"/>
          <w:marRight w:val="0"/>
          <w:marTop w:val="0"/>
          <w:marBottom w:val="0"/>
          <w:divBdr>
            <w:top w:val="none" w:sz="0" w:space="0" w:color="auto"/>
            <w:left w:val="none" w:sz="0" w:space="0" w:color="auto"/>
            <w:bottom w:val="none" w:sz="0" w:space="0" w:color="auto"/>
            <w:right w:val="none" w:sz="0" w:space="0" w:color="auto"/>
          </w:divBdr>
        </w:div>
        <w:div w:id="79450641">
          <w:marLeft w:val="0"/>
          <w:marRight w:val="0"/>
          <w:marTop w:val="0"/>
          <w:marBottom w:val="0"/>
          <w:divBdr>
            <w:top w:val="none" w:sz="0" w:space="0" w:color="auto"/>
            <w:left w:val="none" w:sz="0" w:space="0" w:color="auto"/>
            <w:bottom w:val="none" w:sz="0" w:space="0" w:color="auto"/>
            <w:right w:val="none" w:sz="0" w:space="0" w:color="auto"/>
          </w:divBdr>
        </w:div>
        <w:div w:id="63531414">
          <w:marLeft w:val="0"/>
          <w:marRight w:val="0"/>
          <w:marTop w:val="0"/>
          <w:marBottom w:val="0"/>
          <w:divBdr>
            <w:top w:val="none" w:sz="0" w:space="0" w:color="auto"/>
            <w:left w:val="none" w:sz="0" w:space="0" w:color="auto"/>
            <w:bottom w:val="none" w:sz="0" w:space="0" w:color="auto"/>
            <w:right w:val="none" w:sz="0" w:space="0" w:color="auto"/>
          </w:divBdr>
        </w:div>
        <w:div w:id="1098717196">
          <w:marLeft w:val="0"/>
          <w:marRight w:val="0"/>
          <w:marTop w:val="0"/>
          <w:marBottom w:val="0"/>
          <w:divBdr>
            <w:top w:val="none" w:sz="0" w:space="0" w:color="auto"/>
            <w:left w:val="none" w:sz="0" w:space="0" w:color="auto"/>
            <w:bottom w:val="none" w:sz="0" w:space="0" w:color="auto"/>
            <w:right w:val="none" w:sz="0" w:space="0" w:color="auto"/>
          </w:divBdr>
        </w:div>
        <w:div w:id="380330689">
          <w:marLeft w:val="0"/>
          <w:marRight w:val="0"/>
          <w:marTop w:val="0"/>
          <w:marBottom w:val="0"/>
          <w:divBdr>
            <w:top w:val="none" w:sz="0" w:space="0" w:color="auto"/>
            <w:left w:val="none" w:sz="0" w:space="0" w:color="auto"/>
            <w:bottom w:val="none" w:sz="0" w:space="0" w:color="auto"/>
            <w:right w:val="none" w:sz="0" w:space="0" w:color="auto"/>
          </w:divBdr>
        </w:div>
        <w:div w:id="1978684373">
          <w:marLeft w:val="0"/>
          <w:marRight w:val="0"/>
          <w:marTop w:val="0"/>
          <w:marBottom w:val="0"/>
          <w:divBdr>
            <w:top w:val="none" w:sz="0" w:space="0" w:color="auto"/>
            <w:left w:val="none" w:sz="0" w:space="0" w:color="auto"/>
            <w:bottom w:val="none" w:sz="0" w:space="0" w:color="auto"/>
            <w:right w:val="none" w:sz="0" w:space="0" w:color="auto"/>
          </w:divBdr>
        </w:div>
        <w:div w:id="1015959594">
          <w:marLeft w:val="0"/>
          <w:marRight w:val="0"/>
          <w:marTop w:val="0"/>
          <w:marBottom w:val="0"/>
          <w:divBdr>
            <w:top w:val="none" w:sz="0" w:space="0" w:color="auto"/>
            <w:left w:val="none" w:sz="0" w:space="0" w:color="auto"/>
            <w:bottom w:val="none" w:sz="0" w:space="0" w:color="auto"/>
            <w:right w:val="none" w:sz="0" w:space="0" w:color="auto"/>
          </w:divBdr>
        </w:div>
        <w:div w:id="191694212">
          <w:marLeft w:val="0"/>
          <w:marRight w:val="0"/>
          <w:marTop w:val="0"/>
          <w:marBottom w:val="0"/>
          <w:divBdr>
            <w:top w:val="none" w:sz="0" w:space="0" w:color="auto"/>
            <w:left w:val="none" w:sz="0" w:space="0" w:color="auto"/>
            <w:bottom w:val="none" w:sz="0" w:space="0" w:color="auto"/>
            <w:right w:val="none" w:sz="0" w:space="0" w:color="auto"/>
          </w:divBdr>
        </w:div>
        <w:div w:id="40599069">
          <w:marLeft w:val="0"/>
          <w:marRight w:val="0"/>
          <w:marTop w:val="0"/>
          <w:marBottom w:val="0"/>
          <w:divBdr>
            <w:top w:val="none" w:sz="0" w:space="0" w:color="auto"/>
            <w:left w:val="none" w:sz="0" w:space="0" w:color="auto"/>
            <w:bottom w:val="none" w:sz="0" w:space="0" w:color="auto"/>
            <w:right w:val="none" w:sz="0" w:space="0" w:color="auto"/>
          </w:divBdr>
        </w:div>
        <w:div w:id="1793862093">
          <w:marLeft w:val="0"/>
          <w:marRight w:val="0"/>
          <w:marTop w:val="0"/>
          <w:marBottom w:val="0"/>
          <w:divBdr>
            <w:top w:val="none" w:sz="0" w:space="0" w:color="auto"/>
            <w:left w:val="none" w:sz="0" w:space="0" w:color="auto"/>
            <w:bottom w:val="none" w:sz="0" w:space="0" w:color="auto"/>
            <w:right w:val="none" w:sz="0" w:space="0" w:color="auto"/>
          </w:divBdr>
          <w:divsChild>
            <w:div w:id="1399398570">
              <w:marLeft w:val="0"/>
              <w:marRight w:val="0"/>
              <w:marTop w:val="0"/>
              <w:marBottom w:val="0"/>
              <w:divBdr>
                <w:top w:val="none" w:sz="0" w:space="0" w:color="auto"/>
                <w:left w:val="none" w:sz="0" w:space="0" w:color="auto"/>
                <w:bottom w:val="none" w:sz="0" w:space="0" w:color="auto"/>
                <w:right w:val="none" w:sz="0" w:space="0" w:color="auto"/>
              </w:divBdr>
            </w:div>
            <w:div w:id="948317847">
              <w:marLeft w:val="0"/>
              <w:marRight w:val="0"/>
              <w:marTop w:val="0"/>
              <w:marBottom w:val="0"/>
              <w:divBdr>
                <w:top w:val="none" w:sz="0" w:space="0" w:color="auto"/>
                <w:left w:val="none" w:sz="0" w:space="0" w:color="auto"/>
                <w:bottom w:val="none" w:sz="0" w:space="0" w:color="auto"/>
                <w:right w:val="none" w:sz="0" w:space="0" w:color="auto"/>
              </w:divBdr>
            </w:div>
          </w:divsChild>
        </w:div>
        <w:div w:id="756638951">
          <w:marLeft w:val="0"/>
          <w:marRight w:val="0"/>
          <w:marTop w:val="0"/>
          <w:marBottom w:val="0"/>
          <w:divBdr>
            <w:top w:val="none" w:sz="0" w:space="0" w:color="auto"/>
            <w:left w:val="none" w:sz="0" w:space="0" w:color="auto"/>
            <w:bottom w:val="none" w:sz="0" w:space="0" w:color="auto"/>
            <w:right w:val="none" w:sz="0" w:space="0" w:color="auto"/>
          </w:divBdr>
        </w:div>
        <w:div w:id="642275166">
          <w:marLeft w:val="0"/>
          <w:marRight w:val="0"/>
          <w:marTop w:val="0"/>
          <w:marBottom w:val="0"/>
          <w:divBdr>
            <w:top w:val="none" w:sz="0" w:space="0" w:color="auto"/>
            <w:left w:val="none" w:sz="0" w:space="0" w:color="auto"/>
            <w:bottom w:val="none" w:sz="0" w:space="0" w:color="auto"/>
            <w:right w:val="none" w:sz="0" w:space="0" w:color="auto"/>
          </w:divBdr>
        </w:div>
        <w:div w:id="1301766273">
          <w:marLeft w:val="0"/>
          <w:marRight w:val="0"/>
          <w:marTop w:val="0"/>
          <w:marBottom w:val="0"/>
          <w:divBdr>
            <w:top w:val="none" w:sz="0" w:space="0" w:color="auto"/>
            <w:left w:val="none" w:sz="0" w:space="0" w:color="auto"/>
            <w:bottom w:val="none" w:sz="0" w:space="0" w:color="auto"/>
            <w:right w:val="none" w:sz="0" w:space="0" w:color="auto"/>
          </w:divBdr>
        </w:div>
        <w:div w:id="875240250">
          <w:marLeft w:val="0"/>
          <w:marRight w:val="0"/>
          <w:marTop w:val="0"/>
          <w:marBottom w:val="0"/>
          <w:divBdr>
            <w:top w:val="none" w:sz="0" w:space="0" w:color="auto"/>
            <w:left w:val="none" w:sz="0" w:space="0" w:color="auto"/>
            <w:bottom w:val="none" w:sz="0" w:space="0" w:color="auto"/>
            <w:right w:val="none" w:sz="0" w:space="0" w:color="auto"/>
          </w:divBdr>
        </w:div>
        <w:div w:id="452602440">
          <w:marLeft w:val="0"/>
          <w:marRight w:val="0"/>
          <w:marTop w:val="0"/>
          <w:marBottom w:val="0"/>
          <w:divBdr>
            <w:top w:val="none" w:sz="0" w:space="0" w:color="auto"/>
            <w:left w:val="none" w:sz="0" w:space="0" w:color="auto"/>
            <w:bottom w:val="none" w:sz="0" w:space="0" w:color="auto"/>
            <w:right w:val="none" w:sz="0" w:space="0" w:color="auto"/>
          </w:divBdr>
        </w:div>
        <w:div w:id="816454615">
          <w:marLeft w:val="0"/>
          <w:marRight w:val="0"/>
          <w:marTop w:val="0"/>
          <w:marBottom w:val="0"/>
          <w:divBdr>
            <w:top w:val="none" w:sz="0" w:space="0" w:color="auto"/>
            <w:left w:val="none" w:sz="0" w:space="0" w:color="auto"/>
            <w:bottom w:val="none" w:sz="0" w:space="0" w:color="auto"/>
            <w:right w:val="none" w:sz="0" w:space="0" w:color="auto"/>
          </w:divBdr>
        </w:div>
        <w:div w:id="696584388">
          <w:marLeft w:val="0"/>
          <w:marRight w:val="0"/>
          <w:marTop w:val="0"/>
          <w:marBottom w:val="0"/>
          <w:divBdr>
            <w:top w:val="none" w:sz="0" w:space="0" w:color="auto"/>
            <w:left w:val="none" w:sz="0" w:space="0" w:color="auto"/>
            <w:bottom w:val="none" w:sz="0" w:space="0" w:color="auto"/>
            <w:right w:val="none" w:sz="0" w:space="0" w:color="auto"/>
          </w:divBdr>
        </w:div>
        <w:div w:id="1599482678">
          <w:marLeft w:val="0"/>
          <w:marRight w:val="0"/>
          <w:marTop w:val="0"/>
          <w:marBottom w:val="0"/>
          <w:divBdr>
            <w:top w:val="none" w:sz="0" w:space="0" w:color="auto"/>
            <w:left w:val="none" w:sz="0" w:space="0" w:color="auto"/>
            <w:bottom w:val="none" w:sz="0" w:space="0" w:color="auto"/>
            <w:right w:val="none" w:sz="0" w:space="0" w:color="auto"/>
          </w:divBdr>
        </w:div>
        <w:div w:id="31998856">
          <w:marLeft w:val="0"/>
          <w:marRight w:val="0"/>
          <w:marTop w:val="0"/>
          <w:marBottom w:val="0"/>
          <w:divBdr>
            <w:top w:val="none" w:sz="0" w:space="0" w:color="auto"/>
            <w:left w:val="none" w:sz="0" w:space="0" w:color="auto"/>
            <w:bottom w:val="none" w:sz="0" w:space="0" w:color="auto"/>
            <w:right w:val="none" w:sz="0" w:space="0" w:color="auto"/>
          </w:divBdr>
          <w:divsChild>
            <w:div w:id="709107521">
              <w:marLeft w:val="0"/>
              <w:marRight w:val="0"/>
              <w:marTop w:val="0"/>
              <w:marBottom w:val="0"/>
              <w:divBdr>
                <w:top w:val="none" w:sz="0" w:space="0" w:color="auto"/>
                <w:left w:val="none" w:sz="0" w:space="0" w:color="auto"/>
                <w:bottom w:val="none" w:sz="0" w:space="0" w:color="auto"/>
                <w:right w:val="none" w:sz="0" w:space="0" w:color="auto"/>
              </w:divBdr>
              <w:divsChild>
                <w:div w:id="12385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60136">
          <w:marLeft w:val="0"/>
          <w:marRight w:val="0"/>
          <w:marTop w:val="0"/>
          <w:marBottom w:val="0"/>
          <w:divBdr>
            <w:top w:val="none" w:sz="0" w:space="0" w:color="auto"/>
            <w:left w:val="none" w:sz="0" w:space="0" w:color="auto"/>
            <w:bottom w:val="none" w:sz="0" w:space="0" w:color="auto"/>
            <w:right w:val="none" w:sz="0" w:space="0" w:color="auto"/>
          </w:divBdr>
        </w:div>
        <w:div w:id="494227417">
          <w:marLeft w:val="0"/>
          <w:marRight w:val="0"/>
          <w:marTop w:val="0"/>
          <w:marBottom w:val="0"/>
          <w:divBdr>
            <w:top w:val="none" w:sz="0" w:space="0" w:color="auto"/>
            <w:left w:val="none" w:sz="0" w:space="0" w:color="auto"/>
            <w:bottom w:val="none" w:sz="0" w:space="0" w:color="auto"/>
            <w:right w:val="none" w:sz="0" w:space="0" w:color="auto"/>
          </w:divBdr>
          <w:divsChild>
            <w:div w:id="1147093569">
              <w:marLeft w:val="0"/>
              <w:marRight w:val="0"/>
              <w:marTop w:val="0"/>
              <w:marBottom w:val="0"/>
              <w:divBdr>
                <w:top w:val="none" w:sz="0" w:space="0" w:color="auto"/>
                <w:left w:val="none" w:sz="0" w:space="0" w:color="auto"/>
                <w:bottom w:val="none" w:sz="0" w:space="0" w:color="auto"/>
                <w:right w:val="none" w:sz="0" w:space="0" w:color="auto"/>
              </w:divBdr>
            </w:div>
            <w:div w:id="1183590957">
              <w:marLeft w:val="0"/>
              <w:marRight w:val="0"/>
              <w:marTop w:val="0"/>
              <w:marBottom w:val="0"/>
              <w:divBdr>
                <w:top w:val="none" w:sz="0" w:space="0" w:color="auto"/>
                <w:left w:val="none" w:sz="0" w:space="0" w:color="auto"/>
                <w:bottom w:val="none" w:sz="0" w:space="0" w:color="auto"/>
                <w:right w:val="none" w:sz="0" w:space="0" w:color="auto"/>
              </w:divBdr>
            </w:div>
          </w:divsChild>
        </w:div>
        <w:div w:id="1583837877">
          <w:marLeft w:val="0"/>
          <w:marRight w:val="0"/>
          <w:marTop w:val="0"/>
          <w:marBottom w:val="0"/>
          <w:divBdr>
            <w:top w:val="none" w:sz="0" w:space="0" w:color="auto"/>
            <w:left w:val="none" w:sz="0" w:space="0" w:color="auto"/>
            <w:bottom w:val="none" w:sz="0" w:space="0" w:color="auto"/>
            <w:right w:val="none" w:sz="0" w:space="0" w:color="auto"/>
          </w:divBdr>
        </w:div>
        <w:div w:id="808940806">
          <w:marLeft w:val="0"/>
          <w:marRight w:val="0"/>
          <w:marTop w:val="0"/>
          <w:marBottom w:val="0"/>
          <w:divBdr>
            <w:top w:val="none" w:sz="0" w:space="0" w:color="auto"/>
            <w:left w:val="none" w:sz="0" w:space="0" w:color="auto"/>
            <w:bottom w:val="none" w:sz="0" w:space="0" w:color="auto"/>
            <w:right w:val="none" w:sz="0" w:space="0" w:color="auto"/>
          </w:divBdr>
        </w:div>
        <w:div w:id="279605370">
          <w:marLeft w:val="0"/>
          <w:marRight w:val="0"/>
          <w:marTop w:val="0"/>
          <w:marBottom w:val="0"/>
          <w:divBdr>
            <w:top w:val="none" w:sz="0" w:space="0" w:color="auto"/>
            <w:left w:val="none" w:sz="0" w:space="0" w:color="auto"/>
            <w:bottom w:val="none" w:sz="0" w:space="0" w:color="auto"/>
            <w:right w:val="none" w:sz="0" w:space="0" w:color="auto"/>
          </w:divBdr>
        </w:div>
        <w:div w:id="750200576">
          <w:marLeft w:val="0"/>
          <w:marRight w:val="0"/>
          <w:marTop w:val="0"/>
          <w:marBottom w:val="0"/>
          <w:divBdr>
            <w:top w:val="none" w:sz="0" w:space="0" w:color="auto"/>
            <w:left w:val="none" w:sz="0" w:space="0" w:color="auto"/>
            <w:bottom w:val="none" w:sz="0" w:space="0" w:color="auto"/>
            <w:right w:val="none" w:sz="0" w:space="0" w:color="auto"/>
          </w:divBdr>
        </w:div>
        <w:div w:id="779496325">
          <w:marLeft w:val="0"/>
          <w:marRight w:val="0"/>
          <w:marTop w:val="0"/>
          <w:marBottom w:val="0"/>
          <w:divBdr>
            <w:top w:val="none" w:sz="0" w:space="0" w:color="auto"/>
            <w:left w:val="none" w:sz="0" w:space="0" w:color="auto"/>
            <w:bottom w:val="none" w:sz="0" w:space="0" w:color="auto"/>
            <w:right w:val="none" w:sz="0" w:space="0" w:color="auto"/>
          </w:divBdr>
        </w:div>
        <w:div w:id="717053339">
          <w:marLeft w:val="0"/>
          <w:marRight w:val="0"/>
          <w:marTop w:val="0"/>
          <w:marBottom w:val="0"/>
          <w:divBdr>
            <w:top w:val="none" w:sz="0" w:space="0" w:color="auto"/>
            <w:left w:val="none" w:sz="0" w:space="0" w:color="auto"/>
            <w:bottom w:val="none" w:sz="0" w:space="0" w:color="auto"/>
            <w:right w:val="none" w:sz="0" w:space="0" w:color="auto"/>
          </w:divBdr>
        </w:div>
        <w:div w:id="344552372">
          <w:marLeft w:val="0"/>
          <w:marRight w:val="0"/>
          <w:marTop w:val="0"/>
          <w:marBottom w:val="0"/>
          <w:divBdr>
            <w:top w:val="none" w:sz="0" w:space="0" w:color="auto"/>
            <w:left w:val="none" w:sz="0" w:space="0" w:color="auto"/>
            <w:bottom w:val="none" w:sz="0" w:space="0" w:color="auto"/>
            <w:right w:val="none" w:sz="0" w:space="0" w:color="auto"/>
          </w:divBdr>
        </w:div>
        <w:div w:id="1260872116">
          <w:marLeft w:val="0"/>
          <w:marRight w:val="0"/>
          <w:marTop w:val="0"/>
          <w:marBottom w:val="0"/>
          <w:divBdr>
            <w:top w:val="none" w:sz="0" w:space="0" w:color="auto"/>
            <w:left w:val="none" w:sz="0" w:space="0" w:color="auto"/>
            <w:bottom w:val="none" w:sz="0" w:space="0" w:color="auto"/>
            <w:right w:val="none" w:sz="0" w:space="0" w:color="auto"/>
          </w:divBdr>
        </w:div>
        <w:div w:id="1825511422">
          <w:marLeft w:val="0"/>
          <w:marRight w:val="0"/>
          <w:marTop w:val="0"/>
          <w:marBottom w:val="0"/>
          <w:divBdr>
            <w:top w:val="none" w:sz="0" w:space="0" w:color="auto"/>
            <w:left w:val="none" w:sz="0" w:space="0" w:color="auto"/>
            <w:bottom w:val="none" w:sz="0" w:space="0" w:color="auto"/>
            <w:right w:val="none" w:sz="0" w:space="0" w:color="auto"/>
          </w:divBdr>
        </w:div>
        <w:div w:id="1378776616">
          <w:marLeft w:val="0"/>
          <w:marRight w:val="0"/>
          <w:marTop w:val="0"/>
          <w:marBottom w:val="0"/>
          <w:divBdr>
            <w:top w:val="none" w:sz="0" w:space="0" w:color="auto"/>
            <w:left w:val="none" w:sz="0" w:space="0" w:color="auto"/>
            <w:bottom w:val="none" w:sz="0" w:space="0" w:color="auto"/>
            <w:right w:val="none" w:sz="0" w:space="0" w:color="auto"/>
          </w:divBdr>
          <w:divsChild>
            <w:div w:id="171645898">
              <w:marLeft w:val="0"/>
              <w:marRight w:val="0"/>
              <w:marTop w:val="0"/>
              <w:marBottom w:val="0"/>
              <w:divBdr>
                <w:top w:val="none" w:sz="0" w:space="0" w:color="auto"/>
                <w:left w:val="none" w:sz="0" w:space="0" w:color="auto"/>
                <w:bottom w:val="none" w:sz="0" w:space="0" w:color="auto"/>
                <w:right w:val="none" w:sz="0" w:space="0" w:color="auto"/>
              </w:divBdr>
            </w:div>
            <w:div w:id="338198101">
              <w:marLeft w:val="0"/>
              <w:marRight w:val="0"/>
              <w:marTop w:val="0"/>
              <w:marBottom w:val="0"/>
              <w:divBdr>
                <w:top w:val="none" w:sz="0" w:space="0" w:color="auto"/>
                <w:left w:val="none" w:sz="0" w:space="0" w:color="auto"/>
                <w:bottom w:val="none" w:sz="0" w:space="0" w:color="auto"/>
                <w:right w:val="none" w:sz="0" w:space="0" w:color="auto"/>
              </w:divBdr>
            </w:div>
            <w:div w:id="833305638">
              <w:marLeft w:val="0"/>
              <w:marRight w:val="0"/>
              <w:marTop w:val="0"/>
              <w:marBottom w:val="0"/>
              <w:divBdr>
                <w:top w:val="none" w:sz="0" w:space="0" w:color="auto"/>
                <w:left w:val="none" w:sz="0" w:space="0" w:color="auto"/>
                <w:bottom w:val="none" w:sz="0" w:space="0" w:color="auto"/>
                <w:right w:val="none" w:sz="0" w:space="0" w:color="auto"/>
              </w:divBdr>
            </w:div>
            <w:div w:id="623121972">
              <w:marLeft w:val="0"/>
              <w:marRight w:val="0"/>
              <w:marTop w:val="0"/>
              <w:marBottom w:val="0"/>
              <w:divBdr>
                <w:top w:val="none" w:sz="0" w:space="0" w:color="auto"/>
                <w:left w:val="none" w:sz="0" w:space="0" w:color="auto"/>
                <w:bottom w:val="none" w:sz="0" w:space="0" w:color="auto"/>
                <w:right w:val="none" w:sz="0" w:space="0" w:color="auto"/>
              </w:divBdr>
            </w:div>
            <w:div w:id="1235626875">
              <w:marLeft w:val="0"/>
              <w:marRight w:val="0"/>
              <w:marTop w:val="0"/>
              <w:marBottom w:val="0"/>
              <w:divBdr>
                <w:top w:val="none" w:sz="0" w:space="0" w:color="auto"/>
                <w:left w:val="none" w:sz="0" w:space="0" w:color="auto"/>
                <w:bottom w:val="none" w:sz="0" w:space="0" w:color="auto"/>
                <w:right w:val="none" w:sz="0" w:space="0" w:color="auto"/>
              </w:divBdr>
            </w:div>
            <w:div w:id="504590625">
              <w:marLeft w:val="0"/>
              <w:marRight w:val="0"/>
              <w:marTop w:val="0"/>
              <w:marBottom w:val="0"/>
              <w:divBdr>
                <w:top w:val="none" w:sz="0" w:space="0" w:color="auto"/>
                <w:left w:val="none" w:sz="0" w:space="0" w:color="auto"/>
                <w:bottom w:val="none" w:sz="0" w:space="0" w:color="auto"/>
                <w:right w:val="none" w:sz="0" w:space="0" w:color="auto"/>
              </w:divBdr>
            </w:div>
            <w:div w:id="395934791">
              <w:marLeft w:val="0"/>
              <w:marRight w:val="0"/>
              <w:marTop w:val="0"/>
              <w:marBottom w:val="0"/>
              <w:divBdr>
                <w:top w:val="none" w:sz="0" w:space="0" w:color="auto"/>
                <w:left w:val="none" w:sz="0" w:space="0" w:color="auto"/>
                <w:bottom w:val="none" w:sz="0" w:space="0" w:color="auto"/>
                <w:right w:val="none" w:sz="0" w:space="0" w:color="auto"/>
              </w:divBdr>
            </w:div>
            <w:div w:id="1336806171">
              <w:marLeft w:val="0"/>
              <w:marRight w:val="0"/>
              <w:marTop w:val="0"/>
              <w:marBottom w:val="0"/>
              <w:divBdr>
                <w:top w:val="none" w:sz="0" w:space="0" w:color="auto"/>
                <w:left w:val="none" w:sz="0" w:space="0" w:color="auto"/>
                <w:bottom w:val="none" w:sz="0" w:space="0" w:color="auto"/>
                <w:right w:val="none" w:sz="0" w:space="0" w:color="auto"/>
              </w:divBdr>
            </w:div>
          </w:divsChild>
        </w:div>
        <w:div w:id="958493142">
          <w:marLeft w:val="0"/>
          <w:marRight w:val="0"/>
          <w:marTop w:val="0"/>
          <w:marBottom w:val="0"/>
          <w:divBdr>
            <w:top w:val="none" w:sz="0" w:space="0" w:color="auto"/>
            <w:left w:val="none" w:sz="0" w:space="0" w:color="auto"/>
            <w:bottom w:val="none" w:sz="0" w:space="0" w:color="auto"/>
            <w:right w:val="none" w:sz="0" w:space="0" w:color="auto"/>
          </w:divBdr>
          <w:divsChild>
            <w:div w:id="867062709">
              <w:marLeft w:val="0"/>
              <w:marRight w:val="0"/>
              <w:marTop w:val="0"/>
              <w:marBottom w:val="0"/>
              <w:divBdr>
                <w:top w:val="none" w:sz="0" w:space="0" w:color="auto"/>
                <w:left w:val="none" w:sz="0" w:space="0" w:color="auto"/>
                <w:bottom w:val="none" w:sz="0" w:space="0" w:color="auto"/>
                <w:right w:val="none" w:sz="0" w:space="0" w:color="auto"/>
              </w:divBdr>
            </w:div>
            <w:div w:id="2116553212">
              <w:marLeft w:val="0"/>
              <w:marRight w:val="0"/>
              <w:marTop w:val="0"/>
              <w:marBottom w:val="0"/>
              <w:divBdr>
                <w:top w:val="none" w:sz="0" w:space="0" w:color="auto"/>
                <w:left w:val="none" w:sz="0" w:space="0" w:color="auto"/>
                <w:bottom w:val="none" w:sz="0" w:space="0" w:color="auto"/>
                <w:right w:val="none" w:sz="0" w:space="0" w:color="auto"/>
              </w:divBdr>
              <w:divsChild>
                <w:div w:id="1690447888">
                  <w:marLeft w:val="0"/>
                  <w:marRight w:val="0"/>
                  <w:marTop w:val="0"/>
                  <w:marBottom w:val="0"/>
                  <w:divBdr>
                    <w:top w:val="none" w:sz="0" w:space="0" w:color="auto"/>
                    <w:left w:val="none" w:sz="0" w:space="0" w:color="auto"/>
                    <w:bottom w:val="none" w:sz="0" w:space="0" w:color="auto"/>
                    <w:right w:val="none" w:sz="0" w:space="0" w:color="auto"/>
                  </w:divBdr>
                </w:div>
                <w:div w:id="1719354552">
                  <w:marLeft w:val="0"/>
                  <w:marRight w:val="0"/>
                  <w:marTop w:val="0"/>
                  <w:marBottom w:val="0"/>
                  <w:divBdr>
                    <w:top w:val="none" w:sz="0" w:space="0" w:color="auto"/>
                    <w:left w:val="none" w:sz="0" w:space="0" w:color="auto"/>
                    <w:bottom w:val="none" w:sz="0" w:space="0" w:color="auto"/>
                    <w:right w:val="none" w:sz="0" w:space="0" w:color="auto"/>
                  </w:divBdr>
                </w:div>
                <w:div w:id="1825465174">
                  <w:marLeft w:val="0"/>
                  <w:marRight w:val="0"/>
                  <w:marTop w:val="0"/>
                  <w:marBottom w:val="0"/>
                  <w:divBdr>
                    <w:top w:val="none" w:sz="0" w:space="0" w:color="auto"/>
                    <w:left w:val="none" w:sz="0" w:space="0" w:color="auto"/>
                    <w:bottom w:val="none" w:sz="0" w:space="0" w:color="auto"/>
                    <w:right w:val="none" w:sz="0" w:space="0" w:color="auto"/>
                  </w:divBdr>
                </w:div>
                <w:div w:id="214901152">
                  <w:marLeft w:val="0"/>
                  <w:marRight w:val="0"/>
                  <w:marTop w:val="0"/>
                  <w:marBottom w:val="0"/>
                  <w:divBdr>
                    <w:top w:val="none" w:sz="0" w:space="0" w:color="auto"/>
                    <w:left w:val="none" w:sz="0" w:space="0" w:color="auto"/>
                    <w:bottom w:val="none" w:sz="0" w:space="0" w:color="auto"/>
                    <w:right w:val="none" w:sz="0" w:space="0" w:color="auto"/>
                  </w:divBdr>
                </w:div>
                <w:div w:id="266040197">
                  <w:marLeft w:val="0"/>
                  <w:marRight w:val="0"/>
                  <w:marTop w:val="0"/>
                  <w:marBottom w:val="0"/>
                  <w:divBdr>
                    <w:top w:val="none" w:sz="0" w:space="0" w:color="auto"/>
                    <w:left w:val="none" w:sz="0" w:space="0" w:color="auto"/>
                    <w:bottom w:val="none" w:sz="0" w:space="0" w:color="auto"/>
                    <w:right w:val="none" w:sz="0" w:space="0" w:color="auto"/>
                  </w:divBdr>
                </w:div>
                <w:div w:id="1482379808">
                  <w:marLeft w:val="0"/>
                  <w:marRight w:val="0"/>
                  <w:marTop w:val="0"/>
                  <w:marBottom w:val="0"/>
                  <w:divBdr>
                    <w:top w:val="none" w:sz="0" w:space="0" w:color="auto"/>
                    <w:left w:val="none" w:sz="0" w:space="0" w:color="auto"/>
                    <w:bottom w:val="none" w:sz="0" w:space="0" w:color="auto"/>
                    <w:right w:val="none" w:sz="0" w:space="0" w:color="auto"/>
                  </w:divBdr>
                </w:div>
                <w:div w:id="618608886">
                  <w:marLeft w:val="0"/>
                  <w:marRight w:val="0"/>
                  <w:marTop w:val="0"/>
                  <w:marBottom w:val="0"/>
                  <w:divBdr>
                    <w:top w:val="none" w:sz="0" w:space="0" w:color="auto"/>
                    <w:left w:val="none" w:sz="0" w:space="0" w:color="auto"/>
                    <w:bottom w:val="none" w:sz="0" w:space="0" w:color="auto"/>
                    <w:right w:val="none" w:sz="0" w:space="0" w:color="auto"/>
                  </w:divBdr>
                </w:div>
                <w:div w:id="1545756954">
                  <w:marLeft w:val="0"/>
                  <w:marRight w:val="0"/>
                  <w:marTop w:val="0"/>
                  <w:marBottom w:val="0"/>
                  <w:divBdr>
                    <w:top w:val="none" w:sz="0" w:space="0" w:color="auto"/>
                    <w:left w:val="none" w:sz="0" w:space="0" w:color="auto"/>
                    <w:bottom w:val="none" w:sz="0" w:space="0" w:color="auto"/>
                    <w:right w:val="none" w:sz="0" w:space="0" w:color="auto"/>
                  </w:divBdr>
                </w:div>
                <w:div w:id="1206790300">
                  <w:marLeft w:val="0"/>
                  <w:marRight w:val="0"/>
                  <w:marTop w:val="0"/>
                  <w:marBottom w:val="0"/>
                  <w:divBdr>
                    <w:top w:val="none" w:sz="0" w:space="0" w:color="auto"/>
                    <w:left w:val="none" w:sz="0" w:space="0" w:color="auto"/>
                    <w:bottom w:val="none" w:sz="0" w:space="0" w:color="auto"/>
                    <w:right w:val="none" w:sz="0" w:space="0" w:color="auto"/>
                  </w:divBdr>
                </w:div>
                <w:div w:id="75444382">
                  <w:marLeft w:val="0"/>
                  <w:marRight w:val="0"/>
                  <w:marTop w:val="0"/>
                  <w:marBottom w:val="0"/>
                  <w:divBdr>
                    <w:top w:val="none" w:sz="0" w:space="0" w:color="auto"/>
                    <w:left w:val="none" w:sz="0" w:space="0" w:color="auto"/>
                    <w:bottom w:val="none" w:sz="0" w:space="0" w:color="auto"/>
                    <w:right w:val="none" w:sz="0" w:space="0" w:color="auto"/>
                  </w:divBdr>
                </w:div>
                <w:div w:id="1009254674">
                  <w:marLeft w:val="0"/>
                  <w:marRight w:val="0"/>
                  <w:marTop w:val="0"/>
                  <w:marBottom w:val="0"/>
                  <w:divBdr>
                    <w:top w:val="none" w:sz="0" w:space="0" w:color="auto"/>
                    <w:left w:val="none" w:sz="0" w:space="0" w:color="auto"/>
                    <w:bottom w:val="none" w:sz="0" w:space="0" w:color="auto"/>
                    <w:right w:val="none" w:sz="0" w:space="0" w:color="auto"/>
                  </w:divBdr>
                </w:div>
                <w:div w:id="413091615">
                  <w:marLeft w:val="0"/>
                  <w:marRight w:val="0"/>
                  <w:marTop w:val="0"/>
                  <w:marBottom w:val="0"/>
                  <w:divBdr>
                    <w:top w:val="none" w:sz="0" w:space="0" w:color="auto"/>
                    <w:left w:val="none" w:sz="0" w:space="0" w:color="auto"/>
                    <w:bottom w:val="none" w:sz="0" w:space="0" w:color="auto"/>
                    <w:right w:val="none" w:sz="0" w:space="0" w:color="auto"/>
                  </w:divBdr>
                </w:div>
                <w:div w:id="2087995211">
                  <w:marLeft w:val="0"/>
                  <w:marRight w:val="0"/>
                  <w:marTop w:val="0"/>
                  <w:marBottom w:val="0"/>
                  <w:divBdr>
                    <w:top w:val="none" w:sz="0" w:space="0" w:color="auto"/>
                    <w:left w:val="none" w:sz="0" w:space="0" w:color="auto"/>
                    <w:bottom w:val="none" w:sz="0" w:space="0" w:color="auto"/>
                    <w:right w:val="none" w:sz="0" w:space="0" w:color="auto"/>
                  </w:divBdr>
                </w:div>
                <w:div w:id="876821815">
                  <w:marLeft w:val="0"/>
                  <w:marRight w:val="0"/>
                  <w:marTop w:val="0"/>
                  <w:marBottom w:val="0"/>
                  <w:divBdr>
                    <w:top w:val="none" w:sz="0" w:space="0" w:color="auto"/>
                    <w:left w:val="none" w:sz="0" w:space="0" w:color="auto"/>
                    <w:bottom w:val="none" w:sz="0" w:space="0" w:color="auto"/>
                    <w:right w:val="none" w:sz="0" w:space="0" w:color="auto"/>
                  </w:divBdr>
                </w:div>
                <w:div w:id="2042241715">
                  <w:marLeft w:val="0"/>
                  <w:marRight w:val="0"/>
                  <w:marTop w:val="0"/>
                  <w:marBottom w:val="0"/>
                  <w:divBdr>
                    <w:top w:val="none" w:sz="0" w:space="0" w:color="auto"/>
                    <w:left w:val="none" w:sz="0" w:space="0" w:color="auto"/>
                    <w:bottom w:val="none" w:sz="0" w:space="0" w:color="auto"/>
                    <w:right w:val="none" w:sz="0" w:space="0" w:color="auto"/>
                  </w:divBdr>
                </w:div>
                <w:div w:id="1229076137">
                  <w:marLeft w:val="0"/>
                  <w:marRight w:val="0"/>
                  <w:marTop w:val="0"/>
                  <w:marBottom w:val="0"/>
                  <w:divBdr>
                    <w:top w:val="none" w:sz="0" w:space="0" w:color="auto"/>
                    <w:left w:val="none" w:sz="0" w:space="0" w:color="auto"/>
                    <w:bottom w:val="none" w:sz="0" w:space="0" w:color="auto"/>
                    <w:right w:val="none" w:sz="0" w:space="0" w:color="auto"/>
                  </w:divBdr>
                </w:div>
                <w:div w:id="263001941">
                  <w:marLeft w:val="0"/>
                  <w:marRight w:val="0"/>
                  <w:marTop w:val="0"/>
                  <w:marBottom w:val="0"/>
                  <w:divBdr>
                    <w:top w:val="none" w:sz="0" w:space="0" w:color="auto"/>
                    <w:left w:val="none" w:sz="0" w:space="0" w:color="auto"/>
                    <w:bottom w:val="none" w:sz="0" w:space="0" w:color="auto"/>
                    <w:right w:val="none" w:sz="0" w:space="0" w:color="auto"/>
                  </w:divBdr>
                </w:div>
                <w:div w:id="652029468">
                  <w:marLeft w:val="0"/>
                  <w:marRight w:val="0"/>
                  <w:marTop w:val="0"/>
                  <w:marBottom w:val="0"/>
                  <w:divBdr>
                    <w:top w:val="none" w:sz="0" w:space="0" w:color="auto"/>
                    <w:left w:val="none" w:sz="0" w:space="0" w:color="auto"/>
                    <w:bottom w:val="none" w:sz="0" w:space="0" w:color="auto"/>
                    <w:right w:val="none" w:sz="0" w:space="0" w:color="auto"/>
                  </w:divBdr>
                </w:div>
                <w:div w:id="33431027">
                  <w:marLeft w:val="0"/>
                  <w:marRight w:val="0"/>
                  <w:marTop w:val="0"/>
                  <w:marBottom w:val="0"/>
                  <w:divBdr>
                    <w:top w:val="none" w:sz="0" w:space="0" w:color="auto"/>
                    <w:left w:val="none" w:sz="0" w:space="0" w:color="auto"/>
                    <w:bottom w:val="none" w:sz="0" w:space="0" w:color="auto"/>
                    <w:right w:val="none" w:sz="0" w:space="0" w:color="auto"/>
                  </w:divBdr>
                </w:div>
              </w:divsChild>
            </w:div>
            <w:div w:id="221210241">
              <w:marLeft w:val="0"/>
              <w:marRight w:val="0"/>
              <w:marTop w:val="0"/>
              <w:marBottom w:val="0"/>
              <w:divBdr>
                <w:top w:val="none" w:sz="0" w:space="0" w:color="auto"/>
                <w:left w:val="none" w:sz="0" w:space="0" w:color="auto"/>
                <w:bottom w:val="none" w:sz="0" w:space="0" w:color="auto"/>
                <w:right w:val="none" w:sz="0" w:space="0" w:color="auto"/>
              </w:divBdr>
            </w:div>
            <w:div w:id="474614933">
              <w:marLeft w:val="0"/>
              <w:marRight w:val="0"/>
              <w:marTop w:val="0"/>
              <w:marBottom w:val="0"/>
              <w:divBdr>
                <w:top w:val="none" w:sz="0" w:space="0" w:color="auto"/>
                <w:left w:val="none" w:sz="0" w:space="0" w:color="auto"/>
                <w:bottom w:val="none" w:sz="0" w:space="0" w:color="auto"/>
                <w:right w:val="none" w:sz="0" w:space="0" w:color="auto"/>
              </w:divBdr>
            </w:div>
            <w:div w:id="1051811710">
              <w:marLeft w:val="0"/>
              <w:marRight w:val="0"/>
              <w:marTop w:val="0"/>
              <w:marBottom w:val="0"/>
              <w:divBdr>
                <w:top w:val="none" w:sz="0" w:space="0" w:color="auto"/>
                <w:left w:val="none" w:sz="0" w:space="0" w:color="auto"/>
                <w:bottom w:val="none" w:sz="0" w:space="0" w:color="auto"/>
                <w:right w:val="none" w:sz="0" w:space="0" w:color="auto"/>
              </w:divBdr>
            </w:div>
            <w:div w:id="218445309">
              <w:marLeft w:val="0"/>
              <w:marRight w:val="0"/>
              <w:marTop w:val="0"/>
              <w:marBottom w:val="0"/>
              <w:divBdr>
                <w:top w:val="none" w:sz="0" w:space="0" w:color="auto"/>
                <w:left w:val="none" w:sz="0" w:space="0" w:color="auto"/>
                <w:bottom w:val="none" w:sz="0" w:space="0" w:color="auto"/>
                <w:right w:val="none" w:sz="0" w:space="0" w:color="auto"/>
              </w:divBdr>
            </w:div>
          </w:divsChild>
        </w:div>
        <w:div w:id="754784975">
          <w:marLeft w:val="0"/>
          <w:marRight w:val="0"/>
          <w:marTop w:val="0"/>
          <w:marBottom w:val="0"/>
          <w:divBdr>
            <w:top w:val="none" w:sz="0" w:space="0" w:color="auto"/>
            <w:left w:val="none" w:sz="0" w:space="0" w:color="auto"/>
            <w:bottom w:val="none" w:sz="0" w:space="0" w:color="auto"/>
            <w:right w:val="none" w:sz="0" w:space="0" w:color="auto"/>
          </w:divBdr>
          <w:divsChild>
            <w:div w:id="1337462383">
              <w:marLeft w:val="0"/>
              <w:marRight w:val="0"/>
              <w:marTop w:val="0"/>
              <w:marBottom w:val="0"/>
              <w:divBdr>
                <w:top w:val="none" w:sz="0" w:space="0" w:color="auto"/>
                <w:left w:val="none" w:sz="0" w:space="0" w:color="auto"/>
                <w:bottom w:val="none" w:sz="0" w:space="0" w:color="auto"/>
                <w:right w:val="none" w:sz="0" w:space="0" w:color="auto"/>
              </w:divBdr>
            </w:div>
            <w:div w:id="1021778896">
              <w:marLeft w:val="0"/>
              <w:marRight w:val="0"/>
              <w:marTop w:val="0"/>
              <w:marBottom w:val="0"/>
              <w:divBdr>
                <w:top w:val="none" w:sz="0" w:space="0" w:color="auto"/>
                <w:left w:val="none" w:sz="0" w:space="0" w:color="auto"/>
                <w:bottom w:val="none" w:sz="0" w:space="0" w:color="auto"/>
                <w:right w:val="none" w:sz="0" w:space="0" w:color="auto"/>
              </w:divBdr>
            </w:div>
            <w:div w:id="353726639">
              <w:marLeft w:val="0"/>
              <w:marRight w:val="0"/>
              <w:marTop w:val="0"/>
              <w:marBottom w:val="0"/>
              <w:divBdr>
                <w:top w:val="none" w:sz="0" w:space="0" w:color="auto"/>
                <w:left w:val="none" w:sz="0" w:space="0" w:color="auto"/>
                <w:bottom w:val="none" w:sz="0" w:space="0" w:color="auto"/>
                <w:right w:val="none" w:sz="0" w:space="0" w:color="auto"/>
              </w:divBdr>
            </w:div>
            <w:div w:id="189033711">
              <w:marLeft w:val="0"/>
              <w:marRight w:val="0"/>
              <w:marTop w:val="0"/>
              <w:marBottom w:val="0"/>
              <w:divBdr>
                <w:top w:val="none" w:sz="0" w:space="0" w:color="auto"/>
                <w:left w:val="none" w:sz="0" w:space="0" w:color="auto"/>
                <w:bottom w:val="none" w:sz="0" w:space="0" w:color="auto"/>
                <w:right w:val="none" w:sz="0" w:space="0" w:color="auto"/>
              </w:divBdr>
            </w:div>
          </w:divsChild>
        </w:div>
        <w:div w:id="2130002200">
          <w:marLeft w:val="0"/>
          <w:marRight w:val="0"/>
          <w:marTop w:val="0"/>
          <w:marBottom w:val="0"/>
          <w:divBdr>
            <w:top w:val="none" w:sz="0" w:space="0" w:color="auto"/>
            <w:left w:val="none" w:sz="0" w:space="0" w:color="auto"/>
            <w:bottom w:val="none" w:sz="0" w:space="0" w:color="auto"/>
            <w:right w:val="none" w:sz="0" w:space="0" w:color="auto"/>
          </w:divBdr>
        </w:div>
        <w:div w:id="1086270318">
          <w:marLeft w:val="0"/>
          <w:marRight w:val="0"/>
          <w:marTop w:val="0"/>
          <w:marBottom w:val="0"/>
          <w:divBdr>
            <w:top w:val="none" w:sz="0" w:space="0" w:color="auto"/>
            <w:left w:val="none" w:sz="0" w:space="0" w:color="auto"/>
            <w:bottom w:val="none" w:sz="0" w:space="0" w:color="auto"/>
            <w:right w:val="none" w:sz="0" w:space="0" w:color="auto"/>
          </w:divBdr>
        </w:div>
        <w:div w:id="1029337013">
          <w:marLeft w:val="0"/>
          <w:marRight w:val="0"/>
          <w:marTop w:val="0"/>
          <w:marBottom w:val="0"/>
          <w:divBdr>
            <w:top w:val="none" w:sz="0" w:space="0" w:color="auto"/>
            <w:left w:val="none" w:sz="0" w:space="0" w:color="auto"/>
            <w:bottom w:val="none" w:sz="0" w:space="0" w:color="auto"/>
            <w:right w:val="none" w:sz="0" w:space="0" w:color="auto"/>
          </w:divBdr>
        </w:div>
        <w:div w:id="781657492">
          <w:marLeft w:val="0"/>
          <w:marRight w:val="0"/>
          <w:marTop w:val="0"/>
          <w:marBottom w:val="0"/>
          <w:divBdr>
            <w:top w:val="none" w:sz="0" w:space="0" w:color="auto"/>
            <w:left w:val="none" w:sz="0" w:space="0" w:color="auto"/>
            <w:bottom w:val="none" w:sz="0" w:space="0" w:color="auto"/>
            <w:right w:val="none" w:sz="0" w:space="0" w:color="auto"/>
          </w:divBdr>
        </w:div>
        <w:div w:id="1278217031">
          <w:marLeft w:val="0"/>
          <w:marRight w:val="0"/>
          <w:marTop w:val="0"/>
          <w:marBottom w:val="0"/>
          <w:divBdr>
            <w:top w:val="none" w:sz="0" w:space="0" w:color="auto"/>
            <w:left w:val="none" w:sz="0" w:space="0" w:color="auto"/>
            <w:bottom w:val="none" w:sz="0" w:space="0" w:color="auto"/>
            <w:right w:val="none" w:sz="0" w:space="0" w:color="auto"/>
          </w:divBdr>
          <w:divsChild>
            <w:div w:id="1137071502">
              <w:marLeft w:val="0"/>
              <w:marRight w:val="0"/>
              <w:marTop w:val="0"/>
              <w:marBottom w:val="0"/>
              <w:divBdr>
                <w:top w:val="none" w:sz="0" w:space="0" w:color="auto"/>
                <w:left w:val="none" w:sz="0" w:space="0" w:color="auto"/>
                <w:bottom w:val="none" w:sz="0" w:space="0" w:color="auto"/>
                <w:right w:val="none" w:sz="0" w:space="0" w:color="auto"/>
              </w:divBdr>
            </w:div>
            <w:div w:id="1086800066">
              <w:marLeft w:val="0"/>
              <w:marRight w:val="0"/>
              <w:marTop w:val="0"/>
              <w:marBottom w:val="0"/>
              <w:divBdr>
                <w:top w:val="none" w:sz="0" w:space="0" w:color="auto"/>
                <w:left w:val="none" w:sz="0" w:space="0" w:color="auto"/>
                <w:bottom w:val="none" w:sz="0" w:space="0" w:color="auto"/>
                <w:right w:val="none" w:sz="0" w:space="0" w:color="auto"/>
              </w:divBdr>
            </w:div>
            <w:div w:id="2026051690">
              <w:marLeft w:val="0"/>
              <w:marRight w:val="0"/>
              <w:marTop w:val="0"/>
              <w:marBottom w:val="0"/>
              <w:divBdr>
                <w:top w:val="none" w:sz="0" w:space="0" w:color="auto"/>
                <w:left w:val="none" w:sz="0" w:space="0" w:color="auto"/>
                <w:bottom w:val="none" w:sz="0" w:space="0" w:color="auto"/>
                <w:right w:val="none" w:sz="0" w:space="0" w:color="auto"/>
              </w:divBdr>
            </w:div>
            <w:div w:id="591085138">
              <w:marLeft w:val="0"/>
              <w:marRight w:val="0"/>
              <w:marTop w:val="0"/>
              <w:marBottom w:val="0"/>
              <w:divBdr>
                <w:top w:val="none" w:sz="0" w:space="0" w:color="auto"/>
                <w:left w:val="none" w:sz="0" w:space="0" w:color="auto"/>
                <w:bottom w:val="none" w:sz="0" w:space="0" w:color="auto"/>
                <w:right w:val="none" w:sz="0" w:space="0" w:color="auto"/>
              </w:divBdr>
            </w:div>
            <w:div w:id="1499924546">
              <w:marLeft w:val="0"/>
              <w:marRight w:val="0"/>
              <w:marTop w:val="0"/>
              <w:marBottom w:val="0"/>
              <w:divBdr>
                <w:top w:val="none" w:sz="0" w:space="0" w:color="auto"/>
                <w:left w:val="none" w:sz="0" w:space="0" w:color="auto"/>
                <w:bottom w:val="none" w:sz="0" w:space="0" w:color="auto"/>
                <w:right w:val="none" w:sz="0" w:space="0" w:color="auto"/>
              </w:divBdr>
            </w:div>
            <w:div w:id="1645349089">
              <w:marLeft w:val="0"/>
              <w:marRight w:val="0"/>
              <w:marTop w:val="0"/>
              <w:marBottom w:val="0"/>
              <w:divBdr>
                <w:top w:val="none" w:sz="0" w:space="0" w:color="auto"/>
                <w:left w:val="none" w:sz="0" w:space="0" w:color="auto"/>
                <w:bottom w:val="none" w:sz="0" w:space="0" w:color="auto"/>
                <w:right w:val="none" w:sz="0" w:space="0" w:color="auto"/>
              </w:divBdr>
            </w:div>
            <w:div w:id="602297979">
              <w:marLeft w:val="0"/>
              <w:marRight w:val="0"/>
              <w:marTop w:val="0"/>
              <w:marBottom w:val="0"/>
              <w:divBdr>
                <w:top w:val="none" w:sz="0" w:space="0" w:color="auto"/>
                <w:left w:val="none" w:sz="0" w:space="0" w:color="auto"/>
                <w:bottom w:val="none" w:sz="0" w:space="0" w:color="auto"/>
                <w:right w:val="none" w:sz="0" w:space="0" w:color="auto"/>
              </w:divBdr>
            </w:div>
          </w:divsChild>
        </w:div>
        <w:div w:id="889533995">
          <w:marLeft w:val="0"/>
          <w:marRight w:val="0"/>
          <w:marTop w:val="0"/>
          <w:marBottom w:val="0"/>
          <w:divBdr>
            <w:top w:val="none" w:sz="0" w:space="0" w:color="auto"/>
            <w:left w:val="none" w:sz="0" w:space="0" w:color="auto"/>
            <w:bottom w:val="none" w:sz="0" w:space="0" w:color="auto"/>
            <w:right w:val="none" w:sz="0" w:space="0" w:color="auto"/>
          </w:divBdr>
          <w:divsChild>
            <w:div w:id="787504599">
              <w:marLeft w:val="0"/>
              <w:marRight w:val="0"/>
              <w:marTop w:val="0"/>
              <w:marBottom w:val="0"/>
              <w:divBdr>
                <w:top w:val="none" w:sz="0" w:space="0" w:color="auto"/>
                <w:left w:val="none" w:sz="0" w:space="0" w:color="auto"/>
                <w:bottom w:val="none" w:sz="0" w:space="0" w:color="auto"/>
                <w:right w:val="none" w:sz="0" w:space="0" w:color="auto"/>
              </w:divBdr>
            </w:div>
            <w:div w:id="918978136">
              <w:marLeft w:val="0"/>
              <w:marRight w:val="0"/>
              <w:marTop w:val="0"/>
              <w:marBottom w:val="0"/>
              <w:divBdr>
                <w:top w:val="none" w:sz="0" w:space="0" w:color="auto"/>
                <w:left w:val="none" w:sz="0" w:space="0" w:color="auto"/>
                <w:bottom w:val="none" w:sz="0" w:space="0" w:color="auto"/>
                <w:right w:val="none" w:sz="0" w:space="0" w:color="auto"/>
              </w:divBdr>
            </w:div>
            <w:div w:id="391536799">
              <w:marLeft w:val="0"/>
              <w:marRight w:val="0"/>
              <w:marTop w:val="0"/>
              <w:marBottom w:val="0"/>
              <w:divBdr>
                <w:top w:val="none" w:sz="0" w:space="0" w:color="auto"/>
                <w:left w:val="none" w:sz="0" w:space="0" w:color="auto"/>
                <w:bottom w:val="none" w:sz="0" w:space="0" w:color="auto"/>
                <w:right w:val="none" w:sz="0" w:space="0" w:color="auto"/>
              </w:divBdr>
            </w:div>
            <w:div w:id="952055730">
              <w:marLeft w:val="0"/>
              <w:marRight w:val="0"/>
              <w:marTop w:val="0"/>
              <w:marBottom w:val="0"/>
              <w:divBdr>
                <w:top w:val="none" w:sz="0" w:space="0" w:color="auto"/>
                <w:left w:val="none" w:sz="0" w:space="0" w:color="auto"/>
                <w:bottom w:val="none" w:sz="0" w:space="0" w:color="auto"/>
                <w:right w:val="none" w:sz="0" w:space="0" w:color="auto"/>
              </w:divBdr>
              <w:divsChild>
                <w:div w:id="1787961470">
                  <w:marLeft w:val="0"/>
                  <w:marRight w:val="0"/>
                  <w:marTop w:val="0"/>
                  <w:marBottom w:val="0"/>
                  <w:divBdr>
                    <w:top w:val="none" w:sz="0" w:space="0" w:color="auto"/>
                    <w:left w:val="none" w:sz="0" w:space="0" w:color="auto"/>
                    <w:bottom w:val="none" w:sz="0" w:space="0" w:color="auto"/>
                    <w:right w:val="none" w:sz="0" w:space="0" w:color="auto"/>
                  </w:divBdr>
                </w:div>
                <w:div w:id="12148543">
                  <w:marLeft w:val="0"/>
                  <w:marRight w:val="0"/>
                  <w:marTop w:val="0"/>
                  <w:marBottom w:val="0"/>
                  <w:divBdr>
                    <w:top w:val="none" w:sz="0" w:space="0" w:color="auto"/>
                    <w:left w:val="none" w:sz="0" w:space="0" w:color="auto"/>
                    <w:bottom w:val="none" w:sz="0" w:space="0" w:color="auto"/>
                    <w:right w:val="none" w:sz="0" w:space="0" w:color="auto"/>
                  </w:divBdr>
                </w:div>
                <w:div w:id="124354066">
                  <w:marLeft w:val="0"/>
                  <w:marRight w:val="0"/>
                  <w:marTop w:val="0"/>
                  <w:marBottom w:val="0"/>
                  <w:divBdr>
                    <w:top w:val="none" w:sz="0" w:space="0" w:color="auto"/>
                    <w:left w:val="none" w:sz="0" w:space="0" w:color="auto"/>
                    <w:bottom w:val="none" w:sz="0" w:space="0" w:color="auto"/>
                    <w:right w:val="none" w:sz="0" w:space="0" w:color="auto"/>
                  </w:divBdr>
                </w:div>
                <w:div w:id="342512811">
                  <w:marLeft w:val="0"/>
                  <w:marRight w:val="0"/>
                  <w:marTop w:val="0"/>
                  <w:marBottom w:val="0"/>
                  <w:divBdr>
                    <w:top w:val="none" w:sz="0" w:space="0" w:color="auto"/>
                    <w:left w:val="none" w:sz="0" w:space="0" w:color="auto"/>
                    <w:bottom w:val="none" w:sz="0" w:space="0" w:color="auto"/>
                    <w:right w:val="none" w:sz="0" w:space="0" w:color="auto"/>
                  </w:divBdr>
                </w:div>
                <w:div w:id="1264723509">
                  <w:marLeft w:val="0"/>
                  <w:marRight w:val="0"/>
                  <w:marTop w:val="0"/>
                  <w:marBottom w:val="0"/>
                  <w:divBdr>
                    <w:top w:val="none" w:sz="0" w:space="0" w:color="auto"/>
                    <w:left w:val="none" w:sz="0" w:space="0" w:color="auto"/>
                    <w:bottom w:val="none" w:sz="0" w:space="0" w:color="auto"/>
                    <w:right w:val="none" w:sz="0" w:space="0" w:color="auto"/>
                  </w:divBdr>
                </w:div>
                <w:div w:id="1348869049">
                  <w:marLeft w:val="0"/>
                  <w:marRight w:val="0"/>
                  <w:marTop w:val="0"/>
                  <w:marBottom w:val="0"/>
                  <w:divBdr>
                    <w:top w:val="none" w:sz="0" w:space="0" w:color="auto"/>
                    <w:left w:val="none" w:sz="0" w:space="0" w:color="auto"/>
                    <w:bottom w:val="none" w:sz="0" w:space="0" w:color="auto"/>
                    <w:right w:val="none" w:sz="0" w:space="0" w:color="auto"/>
                  </w:divBdr>
                </w:div>
                <w:div w:id="320936982">
                  <w:marLeft w:val="0"/>
                  <w:marRight w:val="0"/>
                  <w:marTop w:val="0"/>
                  <w:marBottom w:val="0"/>
                  <w:divBdr>
                    <w:top w:val="none" w:sz="0" w:space="0" w:color="auto"/>
                    <w:left w:val="none" w:sz="0" w:space="0" w:color="auto"/>
                    <w:bottom w:val="none" w:sz="0" w:space="0" w:color="auto"/>
                    <w:right w:val="none" w:sz="0" w:space="0" w:color="auto"/>
                  </w:divBdr>
                </w:div>
                <w:div w:id="2041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1771">
          <w:marLeft w:val="0"/>
          <w:marRight w:val="0"/>
          <w:marTop w:val="0"/>
          <w:marBottom w:val="0"/>
          <w:divBdr>
            <w:top w:val="none" w:sz="0" w:space="0" w:color="auto"/>
            <w:left w:val="none" w:sz="0" w:space="0" w:color="auto"/>
            <w:bottom w:val="none" w:sz="0" w:space="0" w:color="auto"/>
            <w:right w:val="none" w:sz="0" w:space="0" w:color="auto"/>
          </w:divBdr>
        </w:div>
        <w:div w:id="1125151651">
          <w:marLeft w:val="0"/>
          <w:marRight w:val="0"/>
          <w:marTop w:val="0"/>
          <w:marBottom w:val="0"/>
          <w:divBdr>
            <w:top w:val="none" w:sz="0" w:space="0" w:color="auto"/>
            <w:left w:val="none" w:sz="0" w:space="0" w:color="auto"/>
            <w:bottom w:val="none" w:sz="0" w:space="0" w:color="auto"/>
            <w:right w:val="none" w:sz="0" w:space="0" w:color="auto"/>
          </w:divBdr>
        </w:div>
        <w:div w:id="93941507">
          <w:marLeft w:val="0"/>
          <w:marRight w:val="0"/>
          <w:marTop w:val="0"/>
          <w:marBottom w:val="0"/>
          <w:divBdr>
            <w:top w:val="none" w:sz="0" w:space="0" w:color="auto"/>
            <w:left w:val="none" w:sz="0" w:space="0" w:color="auto"/>
            <w:bottom w:val="none" w:sz="0" w:space="0" w:color="auto"/>
            <w:right w:val="none" w:sz="0" w:space="0" w:color="auto"/>
          </w:divBdr>
        </w:div>
        <w:div w:id="108896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gif"/><Relationship Id="rId18" Type="http://schemas.openxmlformats.org/officeDocument/2006/relationships/hyperlink" Target="http://ncfaa.org/" TargetMode="External"/><Relationship Id="rId26" Type="http://schemas.openxmlformats.org/officeDocument/2006/relationships/hyperlink" Target="https://biletnikoffaward.com/about-scholarships" TargetMode="External"/><Relationship Id="rId39" Type="http://schemas.openxmlformats.org/officeDocument/2006/relationships/hyperlink" Target="http://www.constantcontact.com/index.jsp?cc=press03&amp;rmc=VF19_V8" TargetMode="External"/><Relationship Id="rId3" Type="http://schemas.openxmlformats.org/officeDocument/2006/relationships/webSettings" Target="webSettings.xml"/><Relationship Id="rId21" Type="http://schemas.openxmlformats.org/officeDocument/2006/relationships/hyperlink" Target="https://www.facebook.com/BiletnikoffAward" TargetMode="External"/><Relationship Id="rId34" Type="http://schemas.openxmlformats.org/officeDocument/2006/relationships/hyperlink" Target="https://visitor.constantcontact.com/do?p=un&amp;mse=001TnDJvgkRdFCeYS2TtbFN0lUfjNH3av5T&amp;t=001FtvZaXGsnY-KtccHGnw5Fw%3D%3D&amp;id=001b-xBWU3VMkeOHCT6fDvzhoP8DBoFzu9O&amp;llr=9p8kcrhab" TargetMode="External"/><Relationship Id="rId42" Type="http://schemas.openxmlformats.org/officeDocument/2006/relationships/fontTable" Target="fontTable.xml"/><Relationship Id="rId7" Type="http://schemas.openxmlformats.org/officeDocument/2006/relationships/hyperlink" Target="https://biletnikoffaward.com/criteria" TargetMode="External"/><Relationship Id="rId12" Type="http://schemas.openxmlformats.org/officeDocument/2006/relationships/hyperlink" Target="https://biletnikoffaward.com/" TargetMode="External"/><Relationship Id="rId17" Type="http://schemas.openxmlformats.org/officeDocument/2006/relationships/image" Target="media/image9.jpeg"/><Relationship Id="rId25" Type="http://schemas.openxmlformats.org/officeDocument/2006/relationships/hyperlink" Target="http://www.biletnikoffaward.com/fan-vote" TargetMode="External"/><Relationship Id="rId33" Type="http://schemas.openxmlformats.org/officeDocument/2006/relationships/image" Target="media/image12.gif"/><Relationship Id="rId38" Type="http://schemas.openxmlformats.org/officeDocument/2006/relationships/hyperlink" Target="mailto:biletnikoffaward@biletnikoffaward.com" TargetMode="External"/><Relationship Id="rId2" Type="http://schemas.openxmlformats.org/officeDocument/2006/relationships/settings" Target="settings.xml"/><Relationship Id="rId16" Type="http://schemas.openxmlformats.org/officeDocument/2006/relationships/hyperlink" Target="http://www.biletnikoffaward.com/" TargetMode="External"/><Relationship Id="rId20" Type="http://schemas.openxmlformats.org/officeDocument/2006/relationships/image" Target="media/image10.png"/><Relationship Id="rId29" Type="http://schemas.openxmlformats.org/officeDocument/2006/relationships/hyperlink" Target="https://biletnikoffaward.com/voters" TargetMode="External"/><Relationship Id="rId41" Type="http://schemas.openxmlformats.org/officeDocument/2006/relationships/hyperlink" Target="http://www.constantcontact.com/index.jsp?cc=press03&amp;rmc=VF19_V8" TargetMode="External"/><Relationship Id="rId1" Type="http://schemas.openxmlformats.org/officeDocument/2006/relationships/styles" Target="styles.xml"/><Relationship Id="rId6" Type="http://schemas.openxmlformats.org/officeDocument/2006/relationships/hyperlink" Target="http://biletnikoffaward.com/voters" TargetMode="External"/><Relationship Id="rId11" Type="http://schemas.openxmlformats.org/officeDocument/2006/relationships/image" Target="media/image6.jpeg"/><Relationship Id="rId24" Type="http://schemas.openxmlformats.org/officeDocument/2006/relationships/hyperlink" Target="http://www.biletnikoffaward.com/" TargetMode="External"/><Relationship Id="rId32" Type="http://schemas.openxmlformats.org/officeDocument/2006/relationships/hyperlink" Target="https://www.biletnikoffaward.com/" TargetMode="External"/><Relationship Id="rId37" Type="http://schemas.openxmlformats.org/officeDocument/2006/relationships/hyperlink" Target="http://www.constantcontact.com/legal/service-provider?cc=about-service-provider" TargetMode="External"/><Relationship Id="rId40" Type="http://schemas.openxmlformats.org/officeDocument/2006/relationships/image" Target="media/image13.png"/><Relationship Id="rId5" Type="http://schemas.openxmlformats.org/officeDocument/2006/relationships/image" Target="media/image2.jpeg"/><Relationship Id="rId15" Type="http://schemas.openxmlformats.org/officeDocument/2006/relationships/image" Target="media/image8.jpeg"/><Relationship Id="rId23" Type="http://schemas.openxmlformats.org/officeDocument/2006/relationships/hyperlink" Target="https://biletnikoffaward.com/Manley" TargetMode="External"/><Relationship Id="rId28" Type="http://schemas.openxmlformats.org/officeDocument/2006/relationships/hyperlink" Target="https://biletnikoffaward.com/criteria" TargetMode="External"/><Relationship Id="rId36" Type="http://schemas.openxmlformats.org/officeDocument/2006/relationships/hyperlink" Target="https://visitor.constantcontact.com/do?mse=001TnDJvgkRdFCeYS2TtbFN0lX0PT13LDLj5omxsj8rXPdykfSnKXP6Rw%3D%3D&amp;t=001lYrL3sBFlzR5Q2emUBvObg%3D%3D&amp;lang=001FCSs65SMrsI%3D&amp;id=001b-xBWU3VMkeOHCT6fDvzhoP8DBoFzu9O&amp;llr=9p8kcrhab&amp;p=oo" TargetMode="External"/><Relationship Id="rId10" Type="http://schemas.openxmlformats.org/officeDocument/2006/relationships/image" Target="media/image5.jpeg"/><Relationship Id="rId19" Type="http://schemas.openxmlformats.org/officeDocument/2006/relationships/hyperlink" Target="https://twitter.com/biletnikoffawrd" TargetMode="External"/><Relationship Id="rId31" Type="http://schemas.openxmlformats.org/officeDocument/2006/relationships/hyperlink" Target="https://biletnikoffaward.com/banquet-speakers" TargetMode="Externa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hyperlink" Target="https://biletnikoffaward.com/about_award" TargetMode="External"/><Relationship Id="rId22" Type="http://schemas.openxmlformats.org/officeDocument/2006/relationships/image" Target="media/image11.png"/><Relationship Id="rId27" Type="http://schemas.openxmlformats.org/officeDocument/2006/relationships/hyperlink" Target="https://biletnikoffaward.com/wp-content/uploads/2019/05/2020ScholarshipApplication.pdf" TargetMode="External"/><Relationship Id="rId30" Type="http://schemas.openxmlformats.org/officeDocument/2006/relationships/hyperlink" Target="https://biletnikoffaward.com/biletnikoff-award-past-winners-in-action" TargetMode="External"/><Relationship Id="rId35" Type="http://schemas.openxmlformats.org/officeDocument/2006/relationships/hyperlink" Target="https://ui.constantcontact.com/sa/fwtf.jsp?llr=9p8kcrhab&amp;m=1107600698874&amp;ea=biletnikoffaward@biletnikoffaward.com&amp;a=1132651142066&amp;id=preview"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Stewart</dc:creator>
  <cp:keywords/>
  <dc:description/>
  <cp:lastModifiedBy>William Stewart</cp:lastModifiedBy>
  <cp:revision>1</cp:revision>
  <dcterms:created xsi:type="dcterms:W3CDTF">2019-07-18T12:40:00Z</dcterms:created>
  <dcterms:modified xsi:type="dcterms:W3CDTF">2019-07-18T12:42:00Z</dcterms:modified>
</cp:coreProperties>
</file>