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B2" w:rsidRPr="00AC2FBE" w:rsidRDefault="0084657E" w:rsidP="00C547D0">
      <w:pPr>
        <w:jc w:val="center"/>
        <w:rPr>
          <w:b/>
          <w:sz w:val="32"/>
          <w:szCs w:val="32"/>
        </w:rPr>
      </w:pPr>
      <w:r w:rsidRPr="00F65A8A">
        <w:rPr>
          <w:b/>
          <w:sz w:val="32"/>
          <w:szCs w:val="32"/>
          <w:highlight w:val="yellow"/>
        </w:rPr>
        <w:t>**</w:t>
      </w:r>
      <w:r w:rsidR="0077593D" w:rsidRPr="00F65A8A">
        <w:rPr>
          <w:b/>
          <w:sz w:val="32"/>
          <w:szCs w:val="32"/>
          <w:highlight w:val="yellow"/>
        </w:rPr>
        <w:t xml:space="preserve">Transforming Presbyteries </w:t>
      </w:r>
      <w:r w:rsidR="00652C9B" w:rsidRPr="00F65A8A">
        <w:rPr>
          <w:b/>
          <w:sz w:val="32"/>
          <w:szCs w:val="32"/>
          <w:highlight w:val="yellow"/>
        </w:rPr>
        <w:t>through Digital Networks</w:t>
      </w:r>
      <w:r w:rsidRPr="00F65A8A">
        <w:rPr>
          <w:b/>
          <w:sz w:val="32"/>
          <w:szCs w:val="32"/>
          <w:highlight w:val="yellow"/>
        </w:rPr>
        <w:t>**</w:t>
      </w:r>
    </w:p>
    <w:p w:rsidR="00652C9B" w:rsidRDefault="00652C9B"/>
    <w:p w:rsidR="00E3168F" w:rsidRPr="00F65A8A" w:rsidRDefault="00E3168F">
      <w:pPr>
        <w:rPr>
          <w:b/>
          <w:color w:val="00B050"/>
          <w:u w:val="single"/>
        </w:rPr>
      </w:pPr>
      <w:r w:rsidRPr="00F65A8A">
        <w:rPr>
          <w:b/>
          <w:color w:val="00B050"/>
          <w:u w:val="single"/>
        </w:rPr>
        <w:t>Background</w:t>
      </w:r>
    </w:p>
    <w:p w:rsidR="00AC2FBE" w:rsidRDefault="00AC2FBE" w:rsidP="00FE053C">
      <w:pPr>
        <w:jc w:val="both"/>
      </w:pPr>
    </w:p>
    <w:p w:rsidR="00E3168F" w:rsidRDefault="5028856E" w:rsidP="00FE053C">
      <w:pPr>
        <w:jc w:val="both"/>
      </w:pPr>
      <w:r>
        <w:t xml:space="preserve">Several years ago, the presbyteries in Georgia were granted funds from the synod to explore a change in presbytery boundaries.  </w:t>
      </w:r>
      <w:r w:rsidR="00B753B0">
        <w:t>Although ou</w:t>
      </w:r>
      <w:r w:rsidR="005133F0">
        <w:t>r presbytery together with the P</w:t>
      </w:r>
      <w:r w:rsidR="00B753B0">
        <w:t xml:space="preserve">resbytery of Florida explored </w:t>
      </w:r>
      <w:r w:rsidR="005133F0">
        <w:t xml:space="preserve">potential boundary </w:t>
      </w:r>
      <w:r w:rsidR="0084657E">
        <w:t xml:space="preserve">changes, </w:t>
      </w:r>
      <w:r w:rsidR="0084657E" w:rsidRPr="001222AA">
        <w:rPr>
          <w:i/>
        </w:rPr>
        <w:t>ultimately</w:t>
      </w:r>
      <w:r w:rsidR="00B753B0">
        <w:t>, we committed to more informal partnerships</w:t>
      </w:r>
      <w:r w:rsidR="005133F0">
        <w:t xml:space="preserve"> through shared ministries such as the Dogwood </w:t>
      </w:r>
      <w:r w:rsidR="0084657E">
        <w:t>Acres Summer C</w:t>
      </w:r>
      <w:r w:rsidR="005133F0">
        <w:t>amp</w:t>
      </w:r>
      <w:r w:rsidR="00B753B0">
        <w:t xml:space="preserve">.  </w:t>
      </w:r>
      <w:r>
        <w:t xml:space="preserve"> </w:t>
      </w:r>
      <w:r w:rsidR="005133F0">
        <w:t xml:space="preserve">In the </w:t>
      </w:r>
      <w:r w:rsidR="0084657E">
        <w:t>meantime, funds</w:t>
      </w:r>
      <w:r>
        <w:t xml:space="preserve"> have </w:t>
      </w:r>
      <w:r w:rsidR="0084657E">
        <w:t>remained in</w:t>
      </w:r>
      <w:r>
        <w:t xml:space="preserve"> synod accounts with </w:t>
      </w:r>
      <w:r w:rsidR="005133F0">
        <w:t xml:space="preserve">small portions </w:t>
      </w:r>
      <w:r w:rsidR="0084657E">
        <w:t>being used</w:t>
      </w:r>
      <w:r>
        <w:t xml:space="preserve"> by Flint River, Greater Atlanta, and Savannah presbyteries to do </w:t>
      </w:r>
      <w:r w:rsidR="00C547D0">
        <w:t>exploratory work</w:t>
      </w:r>
      <w:r>
        <w:t xml:space="preserve"> </w:t>
      </w:r>
      <w:r w:rsidR="00FE053C">
        <w:t xml:space="preserve">around shared </w:t>
      </w:r>
      <w:r>
        <w:t xml:space="preserve">computer networks.  The synod extended the time frame for application and use of the funds in response to a request from </w:t>
      </w:r>
      <w:r w:rsidR="0084657E">
        <w:t>all presbyteries</w:t>
      </w:r>
      <w:r>
        <w:t xml:space="preserve">.  </w:t>
      </w:r>
      <w:r w:rsidR="00543A04">
        <w:t>As a result, conversation</w:t>
      </w:r>
      <w:r>
        <w:t xml:space="preserve"> among the leadership of Flint River, Northeast Georgia, and Cherokee has revealed that </w:t>
      </w:r>
      <w:r w:rsidRPr="0084657E">
        <w:rPr>
          <w:b/>
        </w:rPr>
        <w:t>connectivity and communication seem to be</w:t>
      </w:r>
      <w:r w:rsidR="001222AA">
        <w:rPr>
          <w:b/>
        </w:rPr>
        <w:t xml:space="preserve"> some </w:t>
      </w:r>
      <w:proofErr w:type="gramStart"/>
      <w:r w:rsidR="001222AA">
        <w:rPr>
          <w:b/>
        </w:rPr>
        <w:t xml:space="preserve">of </w:t>
      </w:r>
      <w:r w:rsidRPr="0084657E">
        <w:rPr>
          <w:b/>
        </w:rPr>
        <w:t xml:space="preserve"> the</w:t>
      </w:r>
      <w:proofErr w:type="gramEnd"/>
      <w:r w:rsidRPr="0084657E">
        <w:rPr>
          <w:b/>
        </w:rPr>
        <w:t xml:space="preserve"> biggest challenges for our congregations</w:t>
      </w:r>
      <w:r>
        <w:t xml:space="preserve">.  With shrinking </w:t>
      </w:r>
      <w:r w:rsidR="00543A04">
        <w:t xml:space="preserve">staffs on both the congregational – and presbytery – </w:t>
      </w:r>
      <w:r w:rsidR="00C547D0">
        <w:t xml:space="preserve">level, </w:t>
      </w:r>
      <w:r w:rsidR="00C547D0" w:rsidRPr="00F65A8A">
        <w:rPr>
          <w:b/>
        </w:rPr>
        <w:t>training</w:t>
      </w:r>
      <w:r w:rsidRPr="00F65A8A">
        <w:rPr>
          <w:b/>
        </w:rPr>
        <w:t xml:space="preserve"> of volunteers to expand our efforts to communicate the Gospel in our communities </w:t>
      </w:r>
      <w:r w:rsidR="00F65A8A">
        <w:rPr>
          <w:b/>
        </w:rPr>
        <w:t xml:space="preserve">and to remain connected with </w:t>
      </w:r>
      <w:r w:rsidRPr="00F65A8A">
        <w:rPr>
          <w:b/>
        </w:rPr>
        <w:t>the presbytery is a significant need</w:t>
      </w:r>
      <w:r>
        <w:t>.</w:t>
      </w:r>
    </w:p>
    <w:p w:rsidR="005133F0" w:rsidRDefault="005133F0" w:rsidP="00FE053C">
      <w:pPr>
        <w:jc w:val="both"/>
        <w:rPr>
          <w:rFonts w:eastAsiaTheme="minorEastAsia"/>
        </w:rPr>
      </w:pPr>
    </w:p>
    <w:p w:rsidR="5028856E" w:rsidRDefault="5028856E" w:rsidP="00FE053C">
      <w:pPr>
        <w:jc w:val="both"/>
        <w:rPr>
          <w:rFonts w:eastAsiaTheme="minorEastAsia"/>
        </w:rPr>
      </w:pPr>
      <w:r w:rsidRPr="5028856E">
        <w:rPr>
          <w:rFonts w:eastAsiaTheme="minorEastAsia"/>
        </w:rPr>
        <w:t>By applying for this grant, our presbyteries hope to accomplish the following</w:t>
      </w:r>
      <w:r w:rsidR="00BA1138">
        <w:rPr>
          <w:rFonts w:eastAsiaTheme="minorEastAsia"/>
        </w:rPr>
        <w:t xml:space="preserve"> </w:t>
      </w:r>
      <w:r w:rsidR="00BA1138" w:rsidRPr="00BA1138">
        <w:rPr>
          <w:rFonts w:eastAsiaTheme="minorEastAsia"/>
          <w:u w:val="single"/>
        </w:rPr>
        <w:t>together</w:t>
      </w:r>
      <w:r w:rsidRPr="5028856E">
        <w:rPr>
          <w:rFonts w:eastAsiaTheme="minorEastAsia"/>
        </w:rPr>
        <w:t>:</w:t>
      </w:r>
    </w:p>
    <w:p w:rsidR="5028856E" w:rsidRDefault="5028856E" w:rsidP="00FE053C">
      <w:pPr>
        <w:pStyle w:val="ListParagraph"/>
        <w:numPr>
          <w:ilvl w:val="0"/>
          <w:numId w:val="2"/>
        </w:numPr>
        <w:jc w:val="both"/>
      </w:pPr>
      <w:r w:rsidRPr="5028856E">
        <w:rPr>
          <w:rFonts w:eastAsiaTheme="minorEastAsia"/>
        </w:rPr>
        <w:t>Determine best practices for being faithful disciples while using social media</w:t>
      </w:r>
    </w:p>
    <w:p w:rsidR="5028856E" w:rsidRDefault="5028856E" w:rsidP="00FE053C">
      <w:pPr>
        <w:pStyle w:val="ListParagraph"/>
        <w:numPr>
          <w:ilvl w:val="0"/>
          <w:numId w:val="2"/>
        </w:numPr>
        <w:jc w:val="both"/>
      </w:pPr>
      <w:r w:rsidRPr="5028856E">
        <w:rPr>
          <w:rFonts w:eastAsiaTheme="minorEastAsia"/>
        </w:rPr>
        <w:t>Collaborate creatively around mission, educational, and evangelism opportunities through social media and online tools connected to its use</w:t>
      </w:r>
    </w:p>
    <w:p w:rsidR="5028856E" w:rsidRDefault="5028856E" w:rsidP="00FE053C">
      <w:pPr>
        <w:pStyle w:val="ListParagraph"/>
        <w:numPr>
          <w:ilvl w:val="0"/>
          <w:numId w:val="2"/>
        </w:numPr>
        <w:jc w:val="both"/>
      </w:pPr>
      <w:r w:rsidRPr="5028856E">
        <w:rPr>
          <w:rFonts w:eastAsiaTheme="minorEastAsia"/>
        </w:rPr>
        <w:t>Build community between our presbyteries</w:t>
      </w:r>
      <w:r w:rsidR="00F65A8A">
        <w:rPr>
          <w:rFonts w:eastAsiaTheme="minorEastAsia"/>
        </w:rPr>
        <w:t xml:space="preserve"> and between our congregations</w:t>
      </w:r>
    </w:p>
    <w:p w:rsidR="5028856E" w:rsidRDefault="5028856E" w:rsidP="00FE053C">
      <w:pPr>
        <w:pStyle w:val="ListParagraph"/>
        <w:numPr>
          <w:ilvl w:val="0"/>
          <w:numId w:val="2"/>
        </w:numPr>
        <w:jc w:val="both"/>
      </w:pPr>
      <w:r w:rsidRPr="5028856E">
        <w:rPr>
          <w:rFonts w:eastAsiaTheme="minorEastAsia"/>
        </w:rPr>
        <w:t xml:space="preserve">Share </w:t>
      </w:r>
      <w:r w:rsidR="00C547D0" w:rsidRPr="5028856E">
        <w:rPr>
          <w:rFonts w:eastAsiaTheme="minorEastAsia"/>
        </w:rPr>
        <w:t>resources of</w:t>
      </w:r>
      <w:r w:rsidRPr="5028856E">
        <w:rPr>
          <w:rFonts w:eastAsiaTheme="minorEastAsia"/>
        </w:rPr>
        <w:t xml:space="preserve"> every kind so </w:t>
      </w:r>
      <w:r w:rsidR="00C547D0" w:rsidRPr="5028856E">
        <w:rPr>
          <w:rFonts w:eastAsiaTheme="minorEastAsia"/>
        </w:rPr>
        <w:t>that our</w:t>
      </w:r>
      <w:r w:rsidRPr="5028856E">
        <w:rPr>
          <w:rFonts w:eastAsiaTheme="minorEastAsia"/>
        </w:rPr>
        <w:t xml:space="preserve"> </w:t>
      </w:r>
      <w:r w:rsidR="00543A04">
        <w:rPr>
          <w:rFonts w:eastAsiaTheme="minorEastAsia"/>
        </w:rPr>
        <w:t xml:space="preserve">shared </w:t>
      </w:r>
      <w:r w:rsidR="00C547D0">
        <w:rPr>
          <w:rFonts w:eastAsiaTheme="minorEastAsia"/>
        </w:rPr>
        <w:t xml:space="preserve">witness </w:t>
      </w:r>
      <w:r w:rsidR="00C547D0" w:rsidRPr="5028856E">
        <w:rPr>
          <w:rFonts w:eastAsiaTheme="minorEastAsia"/>
        </w:rPr>
        <w:t>reach</w:t>
      </w:r>
      <w:r w:rsidRPr="5028856E">
        <w:rPr>
          <w:rFonts w:eastAsiaTheme="minorEastAsia"/>
        </w:rPr>
        <w:t xml:space="preserve"> may increase</w:t>
      </w:r>
      <w:r w:rsidR="00543A04">
        <w:rPr>
          <w:rFonts w:eastAsiaTheme="minorEastAsia"/>
        </w:rPr>
        <w:t xml:space="preserve"> in both scope and effectiveness</w:t>
      </w:r>
    </w:p>
    <w:p w:rsidR="5028856E" w:rsidRDefault="5028856E" w:rsidP="00FE053C">
      <w:pPr>
        <w:jc w:val="both"/>
        <w:rPr>
          <w:rFonts w:eastAsiaTheme="minorEastAsia"/>
          <w:sz w:val="22"/>
          <w:szCs w:val="22"/>
        </w:rPr>
      </w:pPr>
      <w:r w:rsidRPr="5028856E">
        <w:rPr>
          <w:rFonts w:eastAsiaTheme="minorEastAsia"/>
          <w:sz w:val="22"/>
          <w:szCs w:val="22"/>
        </w:rPr>
        <w:t xml:space="preserve"> </w:t>
      </w:r>
    </w:p>
    <w:p w:rsidR="5028856E" w:rsidRPr="00F65A8A" w:rsidRDefault="00F65A8A" w:rsidP="00FE053C">
      <w:pPr>
        <w:jc w:val="both"/>
        <w:rPr>
          <w:b/>
          <w:color w:val="00B050"/>
          <w:sz w:val="28"/>
          <w:szCs w:val="28"/>
          <w:u w:val="single"/>
        </w:rPr>
      </w:pPr>
      <w:r w:rsidRPr="00F65A8A">
        <w:rPr>
          <w:b/>
          <w:color w:val="00B050"/>
          <w:sz w:val="28"/>
          <w:szCs w:val="28"/>
          <w:u w:val="single"/>
        </w:rPr>
        <w:t>Proposed Project</w:t>
      </w:r>
    </w:p>
    <w:p w:rsidR="00543A04" w:rsidRPr="00F65A8A" w:rsidRDefault="00543A04" w:rsidP="00FE053C">
      <w:pPr>
        <w:jc w:val="both"/>
        <w:rPr>
          <w:sz w:val="28"/>
          <w:szCs w:val="28"/>
          <w:u w:val="single"/>
        </w:rPr>
      </w:pPr>
    </w:p>
    <w:p w:rsidR="00F65A8A" w:rsidRDefault="00E3168F" w:rsidP="00FE053C">
      <w:pPr>
        <w:jc w:val="both"/>
      </w:pPr>
      <w:r>
        <w:t>The three presbyteries will cooperate to provide</w:t>
      </w:r>
      <w:r w:rsidR="00F65A8A">
        <w:t xml:space="preserve"> the following:</w:t>
      </w:r>
    </w:p>
    <w:p w:rsidR="00F65A8A" w:rsidRDefault="00E3168F" w:rsidP="00F65A8A">
      <w:pPr>
        <w:pStyle w:val="ListParagraph"/>
        <w:numPr>
          <w:ilvl w:val="0"/>
          <w:numId w:val="7"/>
        </w:numPr>
        <w:jc w:val="both"/>
      </w:pPr>
      <w:r>
        <w:t>theological and biblical foundations</w:t>
      </w:r>
      <w:r w:rsidR="00F65A8A">
        <w:t xml:space="preserve"> for our understanding of “digital discipleship” </w:t>
      </w:r>
      <w:r>
        <w:t xml:space="preserve"> </w:t>
      </w:r>
    </w:p>
    <w:p w:rsidR="00F65A8A" w:rsidRDefault="00E3168F" w:rsidP="00F65A8A">
      <w:pPr>
        <w:pStyle w:val="ListParagraph"/>
        <w:numPr>
          <w:ilvl w:val="0"/>
          <w:numId w:val="7"/>
        </w:numPr>
        <w:jc w:val="both"/>
      </w:pPr>
      <w:r>
        <w:t xml:space="preserve">practical training and strategies to establish digital and social media ministries in congregations throughout </w:t>
      </w:r>
      <w:r w:rsidR="00C547D0">
        <w:t>the three presbyteries</w:t>
      </w:r>
    </w:p>
    <w:p w:rsidR="00F65A8A" w:rsidRDefault="00F65A8A" w:rsidP="00F65A8A">
      <w:pPr>
        <w:jc w:val="both"/>
      </w:pPr>
    </w:p>
    <w:p w:rsidR="00652C9B" w:rsidRDefault="00E3168F" w:rsidP="00F65A8A">
      <w:pPr>
        <w:jc w:val="both"/>
      </w:pPr>
      <w:r>
        <w:t xml:space="preserve"> The project is modeled on a program currently underway in the presbyteries of New Brunswick, Monmouth, Elizabeth, and West Jersey and will have two key parts:</w:t>
      </w:r>
    </w:p>
    <w:p w:rsidR="00F65A8A" w:rsidRDefault="00F65A8A" w:rsidP="00F65A8A">
      <w:pPr>
        <w:jc w:val="both"/>
      </w:pPr>
    </w:p>
    <w:p w:rsidR="00E3168F" w:rsidRDefault="5028856E" w:rsidP="00FE053C">
      <w:pPr>
        <w:pStyle w:val="ListParagraph"/>
        <w:numPr>
          <w:ilvl w:val="0"/>
          <w:numId w:val="3"/>
        </w:numPr>
        <w:jc w:val="both"/>
      </w:pPr>
      <w:r>
        <w:t xml:space="preserve"> A </w:t>
      </w:r>
      <w:r w:rsidR="00F65A8A">
        <w:rPr>
          <w:b/>
          <w:color w:val="0070C0"/>
        </w:rPr>
        <w:t>Joint Learning O</w:t>
      </w:r>
      <w:r w:rsidRPr="00F65A8A">
        <w:rPr>
          <w:b/>
          <w:color w:val="0070C0"/>
        </w:rPr>
        <w:t>pportunity</w:t>
      </w:r>
      <w:r w:rsidRPr="00F65A8A">
        <w:rPr>
          <w:color w:val="0070C0"/>
        </w:rPr>
        <w:t xml:space="preserve"> </w:t>
      </w:r>
      <w:r>
        <w:t>hosted at Columbia Seminary to build relationships among Georgia Presbyterians and facilitate conversation and imagination regarding the use of digital and social media for the sharing of the Gospel in a networked age.</w:t>
      </w:r>
    </w:p>
    <w:p w:rsidR="00F65A8A" w:rsidRDefault="00F65A8A" w:rsidP="00F65A8A">
      <w:pPr>
        <w:pStyle w:val="ListParagraph"/>
        <w:ind w:left="1080"/>
        <w:jc w:val="both"/>
      </w:pPr>
    </w:p>
    <w:p w:rsidR="00E3168F" w:rsidRDefault="00E3168F" w:rsidP="00FE053C">
      <w:pPr>
        <w:pStyle w:val="ListParagraph"/>
        <w:numPr>
          <w:ilvl w:val="0"/>
          <w:numId w:val="3"/>
        </w:numPr>
        <w:jc w:val="both"/>
      </w:pPr>
      <w:r w:rsidRPr="00F65A8A">
        <w:rPr>
          <w:b/>
          <w:color w:val="0070C0"/>
        </w:rPr>
        <w:t>Engageme</w:t>
      </w:r>
      <w:r w:rsidR="00F65A8A">
        <w:rPr>
          <w:b/>
          <w:color w:val="0070C0"/>
        </w:rPr>
        <w:t>nt of a Digital Communications C</w:t>
      </w:r>
      <w:r w:rsidRPr="00F65A8A">
        <w:rPr>
          <w:b/>
          <w:color w:val="0070C0"/>
        </w:rPr>
        <w:t>onsultant</w:t>
      </w:r>
      <w:r w:rsidRPr="00F65A8A">
        <w:rPr>
          <w:color w:val="0070C0"/>
        </w:rPr>
        <w:t xml:space="preserve"> </w:t>
      </w:r>
      <w:r>
        <w:t>who will help churches establish online ministries that nurture the</w:t>
      </w:r>
      <w:r w:rsidR="00F65A8A">
        <w:t>ir</w:t>
      </w:r>
      <w:r>
        <w:t xml:space="preserve"> health and growth through the improvement of each congregation’s digital communication and overall communication within</w:t>
      </w:r>
      <w:r w:rsidR="00543ED5">
        <w:t>-- and</w:t>
      </w:r>
      <w:r>
        <w:t xml:space="preserve"> beyond</w:t>
      </w:r>
      <w:r w:rsidR="00F65A8A">
        <w:t xml:space="preserve"> </w:t>
      </w:r>
      <w:r w:rsidR="00543ED5">
        <w:t>-- the</w:t>
      </w:r>
      <w:r>
        <w:t xml:space="preserve"> church walls.  All congregations in all three presbyteries will be invited to participate and will benefit from</w:t>
      </w:r>
      <w:r w:rsidR="00543A04">
        <w:t xml:space="preserve"> the following:</w:t>
      </w:r>
    </w:p>
    <w:p w:rsidR="00E3168F" w:rsidRDefault="00E3168F" w:rsidP="00FE053C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Assessment of online presence for every congregation in each participating presbytery</w:t>
      </w:r>
    </w:p>
    <w:p w:rsidR="00E3168F" w:rsidRDefault="00E3168F" w:rsidP="00FE053C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Training presentations offered at various events</w:t>
      </w:r>
    </w:p>
    <w:p w:rsidR="00E3168F" w:rsidRDefault="00E3168F" w:rsidP="00FE053C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One-on-one assistance with developing individual congregation digital communication plans (for churches that choose to participate)</w:t>
      </w:r>
    </w:p>
    <w:p w:rsidR="00E3168F" w:rsidRDefault="00E3168F" w:rsidP="00FE053C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lastRenderedPageBreak/>
        <w:t xml:space="preserve">Regular monitoring of </w:t>
      </w:r>
      <w:r w:rsidR="00543ED5">
        <w:t>congregational posts</w:t>
      </w:r>
      <w:r>
        <w:t xml:space="preserve"> and online presences</w:t>
      </w:r>
    </w:p>
    <w:p w:rsidR="00E3168F" w:rsidRDefault="00E3168F" w:rsidP="00FE053C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Ongoing one-on-one assistance for church staff and volunteers, training them and answering questions</w:t>
      </w:r>
    </w:p>
    <w:p w:rsidR="00E3168F" w:rsidRDefault="00E3168F" w:rsidP="00FE053C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Editorial calendar and posting assistance as needed</w:t>
      </w:r>
      <w:r w:rsidR="00BA1138">
        <w:t xml:space="preserve"> for</w:t>
      </w:r>
      <w:r w:rsidR="00C547D0">
        <w:t xml:space="preserve"> </w:t>
      </w:r>
      <w:r w:rsidR="006A5C6D">
        <w:t>both congregations</w:t>
      </w:r>
      <w:r w:rsidR="00BA1138">
        <w:t xml:space="preserve"> and presbyteries</w:t>
      </w:r>
    </w:p>
    <w:p w:rsidR="003B402A" w:rsidRDefault="003B402A" w:rsidP="00FE053C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 xml:space="preserve">Videography event to create </w:t>
      </w:r>
      <w:r w:rsidR="00F65A8A">
        <w:t>excellent</w:t>
      </w:r>
      <w:r>
        <w:t xml:space="preserve"> publicity between presbyteries – and within – presbyteries.</w:t>
      </w:r>
    </w:p>
    <w:p w:rsidR="00E3168F" w:rsidRDefault="00E3168F" w:rsidP="00FE053C">
      <w:pPr>
        <w:spacing w:after="160" w:line="259" w:lineRule="auto"/>
        <w:jc w:val="both"/>
      </w:pPr>
    </w:p>
    <w:p w:rsidR="00F65A8A" w:rsidRPr="00F65A8A" w:rsidRDefault="00E3168F" w:rsidP="00FE053C">
      <w:pPr>
        <w:spacing w:after="160" w:line="259" w:lineRule="auto"/>
        <w:jc w:val="both"/>
        <w:rPr>
          <w:b/>
          <w:color w:val="00B050"/>
          <w:sz w:val="28"/>
          <w:szCs w:val="28"/>
          <w:u w:val="single"/>
        </w:rPr>
      </w:pPr>
      <w:r w:rsidRPr="00F65A8A">
        <w:rPr>
          <w:b/>
          <w:color w:val="00B050"/>
          <w:sz w:val="28"/>
          <w:szCs w:val="28"/>
          <w:u w:val="single"/>
        </w:rPr>
        <w:t>Next Steps</w:t>
      </w:r>
      <w:r w:rsidR="005133F0" w:rsidRPr="00F65A8A">
        <w:rPr>
          <w:b/>
          <w:color w:val="00B050"/>
          <w:sz w:val="28"/>
          <w:szCs w:val="28"/>
          <w:u w:val="single"/>
        </w:rPr>
        <w:t xml:space="preserve"> </w:t>
      </w:r>
    </w:p>
    <w:p w:rsidR="00AC2FBE" w:rsidRPr="00F65A8A" w:rsidRDefault="005133F0" w:rsidP="00F65A8A">
      <w:pPr>
        <w:spacing w:after="160" w:line="259" w:lineRule="auto"/>
        <w:ind w:firstLine="360"/>
        <w:jc w:val="both"/>
        <w:rPr>
          <w:b/>
          <w:color w:val="0070C0"/>
          <w:u w:val="single"/>
        </w:rPr>
      </w:pPr>
      <w:r w:rsidRPr="00F65A8A">
        <w:rPr>
          <w:b/>
          <w:color w:val="0070C0"/>
          <w:u w:val="single"/>
        </w:rPr>
        <w:t>Shared Event with Congregational Leaders</w:t>
      </w:r>
      <w:r w:rsidR="00B75926">
        <w:rPr>
          <w:b/>
          <w:color w:val="0070C0"/>
          <w:u w:val="single"/>
        </w:rPr>
        <w:t xml:space="preserve"> which is completely underwritten by Synod Grant</w:t>
      </w:r>
    </w:p>
    <w:p w:rsidR="00BA1138" w:rsidRDefault="5028856E" w:rsidP="00F65A8A">
      <w:pPr>
        <w:spacing w:after="160" w:line="259" w:lineRule="auto"/>
        <w:jc w:val="both"/>
      </w:pPr>
      <w:r>
        <w:t xml:space="preserve">Facilities and leadership for a joint learning opportunity have been secured for </w:t>
      </w:r>
      <w:r w:rsidRPr="00F65A8A">
        <w:rPr>
          <w:b/>
          <w:sz w:val="28"/>
          <w:szCs w:val="28"/>
          <w:highlight w:val="yellow"/>
        </w:rPr>
        <w:t>October 12-13</w:t>
      </w:r>
      <w:r w:rsidR="00543A04" w:rsidRPr="00F65A8A">
        <w:rPr>
          <w:b/>
          <w:sz w:val="28"/>
          <w:szCs w:val="28"/>
          <w:highlight w:val="yellow"/>
        </w:rPr>
        <w:t xml:space="preserve">, </w:t>
      </w:r>
      <w:r w:rsidR="00C547D0" w:rsidRPr="00F65A8A">
        <w:rPr>
          <w:b/>
          <w:sz w:val="28"/>
          <w:szCs w:val="28"/>
          <w:highlight w:val="yellow"/>
        </w:rPr>
        <w:t>2018 at</w:t>
      </w:r>
      <w:r w:rsidRPr="00F65A8A">
        <w:rPr>
          <w:b/>
          <w:sz w:val="28"/>
          <w:szCs w:val="28"/>
          <w:highlight w:val="yellow"/>
        </w:rPr>
        <w:t xml:space="preserve"> Columbia Seminary</w:t>
      </w:r>
      <w:r>
        <w:t xml:space="preserve">.  Ralph </w:t>
      </w:r>
      <w:r w:rsidR="00543A04">
        <w:t xml:space="preserve">Watkins </w:t>
      </w:r>
      <w:r>
        <w:t xml:space="preserve">will keynote on Friday evening, and John and Jenn Fong will facilitate events for Saturday including a panel discussion, keynote, and small group conversations.  The day will conclude with hands-on social media work by all participants.  </w:t>
      </w:r>
      <w:r w:rsidRPr="00F65A8A">
        <w:rPr>
          <w:b/>
        </w:rPr>
        <w:t>All participants sh</w:t>
      </w:r>
      <w:r w:rsidR="0084657E" w:rsidRPr="00F65A8A">
        <w:rPr>
          <w:b/>
        </w:rPr>
        <w:t>ould bring a laptop or tablet</w:t>
      </w:r>
      <w:r w:rsidR="0084657E">
        <w:t xml:space="preserve">. </w:t>
      </w:r>
    </w:p>
    <w:p w:rsidR="00F65A8A" w:rsidRDefault="00F65A8A" w:rsidP="00F65A8A">
      <w:pPr>
        <w:spacing w:after="160" w:line="259" w:lineRule="auto"/>
        <w:jc w:val="both"/>
      </w:pPr>
      <w:r>
        <w:t>Registration deadline for Columbia event</w:t>
      </w:r>
      <w:r w:rsidR="005133F0">
        <w:t xml:space="preserve"> will be </w:t>
      </w:r>
      <w:r w:rsidR="005133F0" w:rsidRPr="00F65A8A">
        <w:rPr>
          <w:b/>
          <w:u w:val="single"/>
        </w:rPr>
        <w:t>Thursday, September 27</w:t>
      </w:r>
      <w:r w:rsidR="005133F0" w:rsidRPr="00F65A8A">
        <w:rPr>
          <w:b/>
          <w:u w:val="single"/>
          <w:vertAlign w:val="superscript"/>
        </w:rPr>
        <w:t>th</w:t>
      </w:r>
      <w:r w:rsidR="005133F0" w:rsidRPr="00F65A8A">
        <w:rPr>
          <w:b/>
          <w:u w:val="single"/>
        </w:rPr>
        <w:t xml:space="preserve"> at 3 PM</w:t>
      </w:r>
      <w:r w:rsidR="005133F0">
        <w:t xml:space="preserve">. </w:t>
      </w:r>
    </w:p>
    <w:p w:rsidR="00B75926" w:rsidRDefault="00B75926" w:rsidP="00F65A8A">
      <w:pPr>
        <w:spacing w:after="160" w:line="259" w:lineRule="auto"/>
        <w:jc w:val="both"/>
      </w:pPr>
      <w:r>
        <w:t xml:space="preserve">Please complete the form below and e-mail it to </w:t>
      </w:r>
      <w:hyperlink r:id="rId5" w:history="1">
        <w:r w:rsidRPr="00315532">
          <w:rPr>
            <w:rStyle w:val="Hyperlink"/>
          </w:rPr>
          <w:t>jdenney@flintriverpresbytery.org</w:t>
        </w:r>
      </w:hyperlink>
      <w:r>
        <w:t>.  Remember that there is NO CHARGE for this event!</w:t>
      </w:r>
    </w:p>
    <w:p w:rsidR="00F65A8A" w:rsidRDefault="005133F0" w:rsidP="00F65A8A">
      <w:pPr>
        <w:spacing w:after="160" w:line="259" w:lineRule="auto"/>
        <w:jc w:val="both"/>
      </w:pPr>
      <w:r>
        <w:t>Each congregation should plan to select 2-3 in</w:t>
      </w:r>
      <w:r w:rsidR="0084657E">
        <w:t>di</w:t>
      </w:r>
      <w:r>
        <w:t xml:space="preserve">viduals who exhibit the following gifts: </w:t>
      </w:r>
    </w:p>
    <w:p w:rsidR="00F65A8A" w:rsidRDefault="005133F0" w:rsidP="00F65A8A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>a natural interest in – and commitment to – intentional ou</w:t>
      </w:r>
      <w:r w:rsidR="00F65A8A">
        <w:t>treach and authentic evangelism</w:t>
      </w:r>
      <w:r>
        <w:t xml:space="preserve">  </w:t>
      </w:r>
    </w:p>
    <w:p w:rsidR="00F65A8A" w:rsidRDefault="005133F0" w:rsidP="00F65A8A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 xml:space="preserve">some basic knowledge of – and comfort </w:t>
      </w:r>
      <w:r w:rsidR="0084657E">
        <w:t>with</w:t>
      </w:r>
      <w:r w:rsidR="00F65A8A">
        <w:t xml:space="preserve"> </w:t>
      </w:r>
      <w:r w:rsidR="00543ED5">
        <w:t>-- using</w:t>
      </w:r>
      <w:r>
        <w:t xml:space="preserve"> social media </w:t>
      </w:r>
    </w:p>
    <w:p w:rsidR="00B75926" w:rsidRDefault="00F65A8A" w:rsidP="00B75926">
      <w:pPr>
        <w:pStyle w:val="ListParagraph"/>
        <w:numPr>
          <w:ilvl w:val="0"/>
          <w:numId w:val="8"/>
        </w:numPr>
        <w:pBdr>
          <w:bottom w:val="dotted" w:sz="24" w:space="1" w:color="auto"/>
        </w:pBdr>
        <w:spacing w:after="160" w:line="259" w:lineRule="auto"/>
        <w:jc w:val="both"/>
      </w:pPr>
      <w:r>
        <w:t xml:space="preserve">willingness to serve as </w:t>
      </w:r>
      <w:r w:rsidR="005133F0">
        <w:t xml:space="preserve">representative learners, data sharers, and </w:t>
      </w:r>
      <w:r w:rsidR="00B75926">
        <w:t>consultant liaison</w:t>
      </w:r>
    </w:p>
    <w:p w:rsidR="00B75926" w:rsidRDefault="00B75926" w:rsidP="00B75926">
      <w:pPr>
        <w:pBdr>
          <w:bottom w:val="dotted" w:sz="24" w:space="1" w:color="auto"/>
        </w:pBdr>
        <w:spacing w:after="160" w:line="259" w:lineRule="auto"/>
        <w:ind w:left="360"/>
        <w:jc w:val="both"/>
      </w:pPr>
    </w:p>
    <w:p w:rsidR="00B75926" w:rsidRPr="001222AA" w:rsidRDefault="00B75926" w:rsidP="00C709D9">
      <w:pPr>
        <w:spacing w:after="160" w:line="259" w:lineRule="auto"/>
        <w:ind w:left="360"/>
        <w:jc w:val="both"/>
      </w:pPr>
      <w:r w:rsidRPr="001222AA">
        <w:t xml:space="preserve">Please return to the presbytery office – take a picture of the completed form and send it to June’s e-mail or simply e-mail the </w:t>
      </w:r>
      <w:r w:rsidR="00543ED5" w:rsidRPr="001222AA">
        <w:t xml:space="preserve">information in </w:t>
      </w:r>
      <w:r w:rsidRPr="001222AA">
        <w:t>the usual way</w:t>
      </w:r>
      <w:r w:rsidR="00543ED5" w:rsidRPr="001222AA">
        <w:t xml:space="preserve">. </w:t>
      </w:r>
      <w:r w:rsidRPr="001222AA">
        <w:t>If you take a picture and send it, be sure it is easy to read!</w:t>
      </w:r>
    </w:p>
    <w:p w:rsidR="00B75926" w:rsidRPr="001222AA" w:rsidRDefault="00B75926" w:rsidP="00B75926">
      <w:pPr>
        <w:spacing w:after="160" w:line="259" w:lineRule="auto"/>
        <w:ind w:left="360"/>
        <w:jc w:val="both"/>
      </w:pPr>
    </w:p>
    <w:p w:rsidR="003B402A" w:rsidRPr="001222AA" w:rsidRDefault="00597FEB" w:rsidP="00597FEB">
      <w:pPr>
        <w:spacing w:after="160" w:line="259" w:lineRule="auto"/>
        <w:jc w:val="both"/>
      </w:pPr>
      <w:r>
        <w:t xml:space="preserve">    </w:t>
      </w:r>
      <w:bookmarkStart w:id="0" w:name="_GoBack"/>
      <w:bookmarkEnd w:id="0"/>
      <w:r w:rsidR="003B402A" w:rsidRPr="001222AA">
        <w:t>I</w:t>
      </w:r>
      <w:r w:rsidR="00B75926" w:rsidRPr="001222AA">
        <w:t>/we</w:t>
      </w:r>
      <w:r w:rsidR="003B402A" w:rsidRPr="001222AA">
        <w:t xml:space="preserve"> </w:t>
      </w:r>
      <w:r w:rsidR="00B75926" w:rsidRPr="001222AA">
        <w:t xml:space="preserve">plan to attend </w:t>
      </w:r>
      <w:r w:rsidR="00543ED5" w:rsidRPr="001222AA">
        <w:t>the “</w:t>
      </w:r>
      <w:r w:rsidR="003B402A" w:rsidRPr="001222AA">
        <w:t>TRANSFORMING PRESBYTERIES THRU DIGITAL NETWORKS even</w:t>
      </w:r>
      <w:r w:rsidR="00B75926" w:rsidRPr="001222AA">
        <w:t>t</w:t>
      </w:r>
      <w:r w:rsidR="003B402A" w:rsidRPr="001222AA">
        <w:t xml:space="preserve"> on October 12-13</w:t>
      </w:r>
      <w:r w:rsidR="003B402A" w:rsidRPr="001222AA">
        <w:rPr>
          <w:vertAlign w:val="superscript"/>
        </w:rPr>
        <w:t>th</w:t>
      </w:r>
      <w:r w:rsidR="003B402A" w:rsidRPr="001222AA">
        <w:t xml:space="preserve">. </w:t>
      </w:r>
    </w:p>
    <w:p w:rsidR="00C709D9" w:rsidRPr="001222AA" w:rsidRDefault="00C709D9" w:rsidP="00C709D9">
      <w:pPr>
        <w:spacing w:after="160" w:line="259" w:lineRule="auto"/>
        <w:ind w:left="360"/>
        <w:jc w:val="both"/>
      </w:pPr>
      <w:r w:rsidRPr="001222AA">
        <w:t>Name</w:t>
      </w:r>
      <w:r w:rsidR="00B75926" w:rsidRPr="001222AA">
        <w:t>_______________________________________________________</w:t>
      </w:r>
    </w:p>
    <w:p w:rsidR="00C709D9" w:rsidRPr="001222AA" w:rsidRDefault="00C709D9" w:rsidP="00C709D9">
      <w:pPr>
        <w:spacing w:after="160" w:line="259" w:lineRule="auto"/>
        <w:ind w:left="360"/>
        <w:jc w:val="both"/>
      </w:pPr>
      <w:r w:rsidRPr="001222AA">
        <w:t>E-mail Address</w:t>
      </w:r>
      <w:r w:rsidR="00B75926" w:rsidRPr="001222AA">
        <w:t>________________________________________________</w:t>
      </w:r>
    </w:p>
    <w:p w:rsidR="003B402A" w:rsidRPr="001222AA" w:rsidRDefault="003B402A" w:rsidP="00C709D9">
      <w:pPr>
        <w:spacing w:after="160" w:line="259" w:lineRule="auto"/>
        <w:ind w:left="360"/>
        <w:jc w:val="both"/>
      </w:pPr>
      <w:r w:rsidRPr="001222AA">
        <w:t>Cell Number</w:t>
      </w:r>
      <w:r w:rsidR="00B75926" w:rsidRPr="001222AA">
        <w:t>__________________________________________________</w:t>
      </w:r>
    </w:p>
    <w:p w:rsidR="00B75926" w:rsidRPr="001222AA" w:rsidRDefault="0084657E" w:rsidP="00C709D9">
      <w:pPr>
        <w:spacing w:after="160" w:line="259" w:lineRule="auto"/>
        <w:ind w:left="360"/>
        <w:jc w:val="both"/>
      </w:pPr>
      <w:r w:rsidRPr="001222AA">
        <w:t>Congregation</w:t>
      </w:r>
      <w:r w:rsidR="00B75926" w:rsidRPr="001222AA">
        <w:t xml:space="preserve"> Represented_______________________________________</w:t>
      </w:r>
    </w:p>
    <w:p w:rsidR="00B75926" w:rsidRPr="001222AA" w:rsidRDefault="00B75926" w:rsidP="00C709D9">
      <w:pPr>
        <w:spacing w:after="160" w:line="259" w:lineRule="auto"/>
        <w:ind w:left="360"/>
        <w:jc w:val="both"/>
      </w:pPr>
      <w:r w:rsidRPr="001222AA">
        <w:t>W</w:t>
      </w:r>
      <w:r w:rsidR="003B402A" w:rsidRPr="001222AA">
        <w:t xml:space="preserve">hat </w:t>
      </w:r>
      <w:r w:rsidRPr="001222AA">
        <w:t xml:space="preserve">do </w:t>
      </w:r>
      <w:r w:rsidR="003B402A" w:rsidRPr="001222AA">
        <w:t xml:space="preserve">you hope to take away </w:t>
      </w:r>
      <w:r w:rsidR="0084657E" w:rsidRPr="001222AA">
        <w:t>from</w:t>
      </w:r>
      <w:r w:rsidR="003B402A" w:rsidRPr="001222AA">
        <w:t xml:space="preserve"> this event</w:t>
      </w:r>
      <w:r w:rsidRPr="001222AA">
        <w:t>?  What do you hope to learn?</w:t>
      </w:r>
    </w:p>
    <w:p w:rsidR="00B75926" w:rsidRPr="001222AA" w:rsidRDefault="00B75926" w:rsidP="00C709D9">
      <w:pPr>
        <w:spacing w:after="160" w:line="259" w:lineRule="auto"/>
        <w:ind w:left="360"/>
        <w:jc w:val="both"/>
      </w:pPr>
      <w:r w:rsidRPr="001222AA">
        <w:t>_______________________________________________________________</w:t>
      </w:r>
    </w:p>
    <w:p w:rsidR="00B75926" w:rsidRPr="001222AA" w:rsidRDefault="00B75926" w:rsidP="00C709D9">
      <w:pPr>
        <w:spacing w:after="160" w:line="259" w:lineRule="auto"/>
        <w:ind w:left="360"/>
        <w:jc w:val="both"/>
      </w:pPr>
      <w:r w:rsidRPr="001222AA">
        <w:t>_______________________________________________________________</w:t>
      </w:r>
    </w:p>
    <w:p w:rsidR="00B75926" w:rsidRDefault="00B75926" w:rsidP="00C709D9">
      <w:pPr>
        <w:spacing w:after="160" w:line="259" w:lineRule="auto"/>
        <w:ind w:left="360"/>
        <w:jc w:val="both"/>
      </w:pPr>
      <w:r w:rsidRPr="001222AA">
        <w:t>_______________________________________________________________</w:t>
      </w:r>
    </w:p>
    <w:p w:rsidR="00C709D9" w:rsidRDefault="00B75926" w:rsidP="00543ED5">
      <w:pPr>
        <w:spacing w:after="160" w:line="259" w:lineRule="auto"/>
        <w:ind w:left="360"/>
        <w:jc w:val="both"/>
      </w:pPr>
      <w:r>
        <w:lastRenderedPageBreak/>
        <w:t xml:space="preserve"> </w:t>
      </w:r>
    </w:p>
    <w:p w:rsidR="00652C9B" w:rsidRDefault="00652C9B" w:rsidP="00FE053C">
      <w:pPr>
        <w:jc w:val="both"/>
      </w:pPr>
    </w:p>
    <w:sectPr w:rsidR="00652C9B" w:rsidSect="00C54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4F1E"/>
    <w:multiLevelType w:val="hybridMultilevel"/>
    <w:tmpl w:val="E15C4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2D4B31"/>
    <w:multiLevelType w:val="hybridMultilevel"/>
    <w:tmpl w:val="FF6ECB6E"/>
    <w:lvl w:ilvl="0" w:tplc="F5206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5579E"/>
    <w:multiLevelType w:val="hybridMultilevel"/>
    <w:tmpl w:val="386E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628B2"/>
    <w:multiLevelType w:val="hybridMultilevel"/>
    <w:tmpl w:val="FC9A51BC"/>
    <w:lvl w:ilvl="0" w:tplc="975C09CC">
      <w:start w:val="1"/>
      <w:numFmt w:val="decimal"/>
      <w:lvlText w:val="%1."/>
      <w:lvlJc w:val="left"/>
      <w:pPr>
        <w:ind w:left="720" w:hanging="360"/>
      </w:pPr>
    </w:lvl>
    <w:lvl w:ilvl="1" w:tplc="190425BC">
      <w:start w:val="1"/>
      <w:numFmt w:val="lowerLetter"/>
      <w:lvlText w:val="%2."/>
      <w:lvlJc w:val="left"/>
      <w:pPr>
        <w:ind w:left="1440" w:hanging="360"/>
      </w:pPr>
    </w:lvl>
    <w:lvl w:ilvl="2" w:tplc="E9D8A35A">
      <w:start w:val="1"/>
      <w:numFmt w:val="lowerRoman"/>
      <w:lvlText w:val="%3."/>
      <w:lvlJc w:val="right"/>
      <w:pPr>
        <w:ind w:left="2160" w:hanging="180"/>
      </w:pPr>
    </w:lvl>
    <w:lvl w:ilvl="3" w:tplc="4F583416">
      <w:start w:val="1"/>
      <w:numFmt w:val="decimal"/>
      <w:lvlText w:val="%4."/>
      <w:lvlJc w:val="left"/>
      <w:pPr>
        <w:ind w:left="2880" w:hanging="360"/>
      </w:pPr>
    </w:lvl>
    <w:lvl w:ilvl="4" w:tplc="B42EF112">
      <w:start w:val="1"/>
      <w:numFmt w:val="lowerLetter"/>
      <w:lvlText w:val="%5."/>
      <w:lvlJc w:val="left"/>
      <w:pPr>
        <w:ind w:left="3600" w:hanging="360"/>
      </w:pPr>
    </w:lvl>
    <w:lvl w:ilvl="5" w:tplc="C0004D10">
      <w:start w:val="1"/>
      <w:numFmt w:val="lowerRoman"/>
      <w:lvlText w:val="%6."/>
      <w:lvlJc w:val="right"/>
      <w:pPr>
        <w:ind w:left="4320" w:hanging="180"/>
      </w:pPr>
    </w:lvl>
    <w:lvl w:ilvl="6" w:tplc="C5828C6A">
      <w:start w:val="1"/>
      <w:numFmt w:val="decimal"/>
      <w:lvlText w:val="%7."/>
      <w:lvlJc w:val="left"/>
      <w:pPr>
        <w:ind w:left="5040" w:hanging="360"/>
      </w:pPr>
    </w:lvl>
    <w:lvl w:ilvl="7" w:tplc="5E80CD20">
      <w:start w:val="1"/>
      <w:numFmt w:val="lowerLetter"/>
      <w:lvlText w:val="%8."/>
      <w:lvlJc w:val="left"/>
      <w:pPr>
        <w:ind w:left="5760" w:hanging="360"/>
      </w:pPr>
    </w:lvl>
    <w:lvl w:ilvl="8" w:tplc="BBFE98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1E45"/>
    <w:multiLevelType w:val="hybridMultilevel"/>
    <w:tmpl w:val="C8D66E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D175300"/>
    <w:multiLevelType w:val="hybridMultilevel"/>
    <w:tmpl w:val="C446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A095D"/>
    <w:multiLevelType w:val="hybridMultilevel"/>
    <w:tmpl w:val="ED5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215A4"/>
    <w:multiLevelType w:val="hybridMultilevel"/>
    <w:tmpl w:val="E3BE75F4"/>
    <w:lvl w:ilvl="0" w:tplc="8A429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2A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C8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64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ED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6C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A0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E6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6B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3D"/>
    <w:rsid w:val="001222AA"/>
    <w:rsid w:val="00343E19"/>
    <w:rsid w:val="003B402A"/>
    <w:rsid w:val="005133F0"/>
    <w:rsid w:val="00543A04"/>
    <w:rsid w:val="00543ED5"/>
    <w:rsid w:val="00590C8F"/>
    <w:rsid w:val="00597FEB"/>
    <w:rsid w:val="005A613D"/>
    <w:rsid w:val="005F7D52"/>
    <w:rsid w:val="00652C9B"/>
    <w:rsid w:val="006A5C6D"/>
    <w:rsid w:val="0077593D"/>
    <w:rsid w:val="00834A7F"/>
    <w:rsid w:val="0084657E"/>
    <w:rsid w:val="009C2855"/>
    <w:rsid w:val="00AC2FBE"/>
    <w:rsid w:val="00B753B0"/>
    <w:rsid w:val="00B75926"/>
    <w:rsid w:val="00BA1138"/>
    <w:rsid w:val="00C547D0"/>
    <w:rsid w:val="00C709D9"/>
    <w:rsid w:val="00CB2033"/>
    <w:rsid w:val="00E3168F"/>
    <w:rsid w:val="00F65A8A"/>
    <w:rsid w:val="00FE053C"/>
    <w:rsid w:val="50288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E1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59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enney@flintriverpresbyt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MacMillan</dc:creator>
  <cp:keywords/>
  <dc:description/>
  <cp:lastModifiedBy>Deb Bibler</cp:lastModifiedBy>
  <cp:revision>2</cp:revision>
  <dcterms:created xsi:type="dcterms:W3CDTF">2018-06-05T01:49:00Z</dcterms:created>
  <dcterms:modified xsi:type="dcterms:W3CDTF">2018-06-05T01:49:00Z</dcterms:modified>
</cp:coreProperties>
</file>