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5E3" w:rsidRPr="000255E3" w:rsidRDefault="000255E3" w:rsidP="000255E3">
      <w:pPr>
        <w:shd w:val="clear" w:color="auto" w:fill="FFFFFF"/>
        <w:spacing w:after="0" w:line="240" w:lineRule="auto"/>
        <w:jc w:val="both"/>
        <w:rPr>
          <w:rFonts w:ascii="Garamond" w:eastAsia="Times New Roman" w:hAnsi="Garamond" w:cs="Times New Roman"/>
          <w:color w:val="6F6F6F"/>
          <w:sz w:val="24"/>
          <w:szCs w:val="24"/>
        </w:rPr>
      </w:pPr>
      <w:r w:rsidRPr="000255E3">
        <w:rPr>
          <w:rFonts w:ascii="Arial" w:eastAsia="Times New Roman" w:hAnsi="Arial" w:cs="Arial"/>
          <w:color w:val="000000"/>
          <w:sz w:val="24"/>
          <w:szCs w:val="24"/>
        </w:rPr>
        <w:t xml:space="preserve">Join us for a dialogue on the merits and challenges of learning, worshipping, and growing together as God’s people of every age. We’ll use video segments from a panel presentation given at the 2019 Association of Presbyterian Church Educator’s (APCE) Annual Event in Galveston, TX, to inform our conversation. In the videos, we’ll hear from Karen </w:t>
      </w:r>
      <w:proofErr w:type="spellStart"/>
      <w:r w:rsidRPr="000255E3">
        <w:rPr>
          <w:rFonts w:ascii="Arial" w:eastAsia="Times New Roman" w:hAnsi="Arial" w:cs="Arial"/>
          <w:color w:val="000000"/>
          <w:sz w:val="24"/>
          <w:szCs w:val="24"/>
        </w:rPr>
        <w:t>DeBoer</w:t>
      </w:r>
      <w:proofErr w:type="spellEnd"/>
      <w:r w:rsidRPr="000255E3">
        <w:rPr>
          <w:rFonts w:ascii="Arial" w:eastAsia="Times New Roman" w:hAnsi="Arial" w:cs="Arial"/>
          <w:color w:val="000000"/>
          <w:sz w:val="24"/>
          <w:szCs w:val="24"/>
        </w:rPr>
        <w:t>, the Creative Resource Developer for Faith Formation Ministries.</w:t>
      </w:r>
    </w:p>
    <w:p w:rsidR="000255E3" w:rsidRPr="000255E3" w:rsidRDefault="000255E3" w:rsidP="000255E3">
      <w:pPr>
        <w:shd w:val="clear" w:color="auto" w:fill="FFFFFF"/>
        <w:spacing w:after="0" w:line="240" w:lineRule="auto"/>
        <w:jc w:val="both"/>
        <w:rPr>
          <w:rFonts w:ascii="Garamond" w:eastAsia="Times New Roman" w:hAnsi="Garamond" w:cs="Times New Roman"/>
          <w:color w:val="6F6F6F"/>
          <w:sz w:val="24"/>
          <w:szCs w:val="24"/>
        </w:rPr>
      </w:pPr>
    </w:p>
    <w:p w:rsidR="000255E3" w:rsidRPr="000255E3" w:rsidRDefault="000255E3" w:rsidP="000255E3">
      <w:pPr>
        <w:shd w:val="clear" w:color="auto" w:fill="FFFFFF"/>
        <w:spacing w:after="0" w:line="240" w:lineRule="auto"/>
        <w:jc w:val="both"/>
        <w:rPr>
          <w:rFonts w:ascii="Garamond" w:eastAsia="Times New Roman" w:hAnsi="Garamond" w:cs="Times New Roman"/>
          <w:color w:val="6F6F6F"/>
          <w:sz w:val="24"/>
          <w:szCs w:val="24"/>
        </w:rPr>
      </w:pPr>
      <w:r w:rsidRPr="000255E3">
        <w:rPr>
          <w:rFonts w:ascii="Arial" w:eastAsia="Times New Roman" w:hAnsi="Arial" w:cs="Arial"/>
          <w:b/>
          <w:bCs/>
          <w:color w:val="000000"/>
          <w:sz w:val="24"/>
          <w:szCs w:val="24"/>
        </w:rPr>
        <w:t xml:space="preserve">Vickie Caro </w:t>
      </w:r>
      <w:proofErr w:type="spellStart"/>
      <w:r w:rsidRPr="000255E3">
        <w:rPr>
          <w:rFonts w:ascii="Arial" w:eastAsia="Times New Roman" w:hAnsi="Arial" w:cs="Arial"/>
          <w:b/>
          <w:bCs/>
          <w:color w:val="000000"/>
          <w:sz w:val="24"/>
          <w:szCs w:val="24"/>
        </w:rPr>
        <w:t>Dieth</w:t>
      </w:r>
      <w:proofErr w:type="spellEnd"/>
      <w:r w:rsidRPr="000255E3">
        <w:rPr>
          <w:rFonts w:ascii="Arial" w:eastAsia="Times New Roman" w:hAnsi="Arial" w:cs="Arial"/>
          <w:color w:val="000000"/>
          <w:sz w:val="24"/>
          <w:szCs w:val="24"/>
        </w:rPr>
        <w:t xml:space="preserve"> is new to our presbytery, so let’s give her a big welcome! Her first year working in ministry could be described as a comedy of errors, complete with a </w:t>
      </w:r>
      <w:proofErr w:type="spellStart"/>
      <w:r w:rsidRPr="000255E3">
        <w:rPr>
          <w:rFonts w:ascii="Arial" w:eastAsia="Times New Roman" w:hAnsi="Arial" w:cs="Arial"/>
          <w:color w:val="000000"/>
          <w:sz w:val="24"/>
          <w:szCs w:val="24"/>
        </w:rPr>
        <w:t>Montreat</w:t>
      </w:r>
      <w:proofErr w:type="spellEnd"/>
      <w:r w:rsidRPr="000255E3">
        <w:rPr>
          <w:rFonts w:ascii="Arial" w:eastAsia="Times New Roman" w:hAnsi="Arial" w:cs="Arial"/>
          <w:color w:val="000000"/>
          <w:sz w:val="24"/>
          <w:szCs w:val="24"/>
        </w:rPr>
        <w:t xml:space="preserve"> rental house that burned to the ground, a church van with a broken speedometer in Atlanta traffic, and waking up on Youth Sunday, not sure who would preach that morning. Her father told her, “If you still think you want to work in the church, there might be something to this!” He was right. Over 20 years later, she’s still passionate about educational ministry, and recently received her Doctorate in Educational Ministry from Columbia Theological Seminary. She serves on APCE’s Annual Events team and is the editor of </w:t>
      </w:r>
      <w:proofErr w:type="spellStart"/>
      <w:r w:rsidRPr="000255E3">
        <w:rPr>
          <w:rFonts w:ascii="Arial" w:eastAsia="Times New Roman" w:hAnsi="Arial" w:cs="Arial"/>
          <w:color w:val="000000"/>
          <w:sz w:val="24"/>
          <w:szCs w:val="24"/>
        </w:rPr>
        <w:t>Montreat’s</w:t>
      </w:r>
      <w:proofErr w:type="spellEnd"/>
      <w:r w:rsidRPr="000255E3">
        <w:rPr>
          <w:rFonts w:ascii="Arial" w:eastAsia="Times New Roman" w:hAnsi="Arial" w:cs="Arial"/>
          <w:color w:val="000000"/>
          <w:sz w:val="24"/>
          <w:szCs w:val="24"/>
        </w:rPr>
        <w:t xml:space="preserve"> Youth Conference Small Group Leader Manual. She is married to Danny </w:t>
      </w:r>
      <w:proofErr w:type="spellStart"/>
      <w:r w:rsidRPr="000255E3">
        <w:rPr>
          <w:rFonts w:ascii="Arial" w:eastAsia="Times New Roman" w:hAnsi="Arial" w:cs="Arial"/>
          <w:color w:val="000000"/>
          <w:sz w:val="24"/>
          <w:szCs w:val="24"/>
        </w:rPr>
        <w:t>Dieth</w:t>
      </w:r>
      <w:proofErr w:type="spellEnd"/>
      <w:r w:rsidRPr="000255E3">
        <w:rPr>
          <w:rFonts w:ascii="Arial" w:eastAsia="Times New Roman" w:hAnsi="Arial" w:cs="Arial"/>
          <w:color w:val="000000"/>
          <w:sz w:val="24"/>
          <w:szCs w:val="24"/>
        </w:rPr>
        <w:t>, pastor at First (Columbus). They have two daughters, Ellie and Abby, and two guinea pigs, who serve as marvelous conversation starters.</w:t>
      </w:r>
    </w:p>
    <w:p w:rsidR="00427DE3" w:rsidRDefault="00427DE3">
      <w:bookmarkStart w:id="0" w:name="_GoBack"/>
      <w:bookmarkEnd w:id="0"/>
    </w:p>
    <w:sectPr w:rsidR="00427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5E3"/>
    <w:rsid w:val="000255E3"/>
    <w:rsid w:val="0042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8945C-00AA-49D8-80E4-1B11CEE6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5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winten</dc:creator>
  <cp:keywords/>
  <dc:description/>
  <cp:lastModifiedBy>winten</cp:lastModifiedBy>
  <cp:revision>1</cp:revision>
  <dcterms:created xsi:type="dcterms:W3CDTF">2019-06-13T00:48:00Z</dcterms:created>
  <dcterms:modified xsi:type="dcterms:W3CDTF">2019-06-13T00:49:00Z</dcterms:modified>
</cp:coreProperties>
</file>