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48704" w14:textId="77777777" w:rsidR="00806D44" w:rsidRPr="00C42A8B" w:rsidRDefault="00806D44" w:rsidP="00806D44">
      <w:pPr>
        <w:jc w:val="center"/>
        <w:rPr>
          <w:b/>
          <w:color w:val="B61F24"/>
          <w:sz w:val="44"/>
        </w:rPr>
      </w:pPr>
      <w:r w:rsidRPr="00C42A8B">
        <w:rPr>
          <w:b/>
          <w:color w:val="B61F24"/>
          <w:sz w:val="44"/>
        </w:rPr>
        <w:t>Post Summit Workshop</w:t>
      </w:r>
    </w:p>
    <w:p w14:paraId="4EFC657E" w14:textId="77777777" w:rsidR="00806D44" w:rsidRDefault="00806D44" w:rsidP="00806D44">
      <w:pPr>
        <w:pStyle w:val="NormalWeb"/>
        <w:spacing w:before="77" w:beforeAutospacing="0" w:after="0" w:afterAutospacing="0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  <w:sz w:val="32"/>
          <w:szCs w:val="32"/>
        </w:rPr>
      </w:pPr>
    </w:p>
    <w:p w14:paraId="43CE5FBA" w14:textId="77777777" w:rsidR="00806D44" w:rsidRPr="00C42A8B" w:rsidRDefault="00806D44" w:rsidP="00806D44">
      <w:pPr>
        <w:pStyle w:val="NormalWeb"/>
        <w:spacing w:before="77" w:beforeAutospacing="0" w:after="0" w:afterAutospacing="0" w:line="360" w:lineRule="auto"/>
        <w:textAlignment w:val="baseline"/>
        <w:rPr>
          <w:color w:val="003E6C"/>
          <w:sz w:val="32"/>
          <w:szCs w:val="32"/>
        </w:rPr>
      </w:pPr>
      <w:r w:rsidRPr="00C42A8B">
        <w:rPr>
          <w:rFonts w:ascii="Arial" w:eastAsiaTheme="minorEastAsia" w:hAnsi="Arial" w:cs="Arial"/>
          <w:b/>
          <w:bCs/>
          <w:color w:val="003E6C"/>
          <w:kern w:val="24"/>
          <w:sz w:val="32"/>
          <w:szCs w:val="32"/>
        </w:rPr>
        <w:t xml:space="preserve">VPP Recertification Workshop </w:t>
      </w:r>
    </w:p>
    <w:p w14:paraId="5F3B2AF3" w14:textId="77777777" w:rsidR="00806D44" w:rsidRPr="00C42A8B" w:rsidRDefault="00806D44" w:rsidP="00806D44">
      <w:pPr>
        <w:pStyle w:val="NormalWeb"/>
        <w:spacing w:before="0" w:beforeAutospacing="0" w:after="0" w:afterAutospacing="0" w:line="360" w:lineRule="auto"/>
        <w:textAlignment w:val="baseline"/>
        <w:rPr>
          <w:color w:val="003E6C"/>
          <w:sz w:val="32"/>
          <w:szCs w:val="32"/>
        </w:rPr>
      </w:pPr>
      <w:r w:rsidRPr="00C42A8B">
        <w:rPr>
          <w:rFonts w:ascii="Arial" w:eastAsiaTheme="minorEastAsia" w:hAnsi="Arial" w:cs="Arial"/>
          <w:b/>
          <w:bCs/>
          <w:i/>
          <w:iCs/>
          <w:color w:val="003E6C"/>
          <w:kern w:val="24"/>
          <w:sz w:val="32"/>
          <w:szCs w:val="32"/>
        </w:rPr>
        <w:t>Friday, April 24, 2020 8:00 am – 12:00 pm</w:t>
      </w:r>
    </w:p>
    <w:p w14:paraId="7BEB97F2" w14:textId="77777777" w:rsidR="00806D44" w:rsidRDefault="00806D44" w:rsidP="00806D44">
      <w:pPr>
        <w:pStyle w:val="NormalWeb"/>
        <w:spacing w:before="0" w:beforeAutospacing="0" w:after="0" w:afterAutospacing="0" w:line="360" w:lineRule="auto"/>
        <w:textAlignment w:val="baseline"/>
        <w:rPr>
          <w:rFonts w:ascii="Arial" w:eastAsiaTheme="minorEastAsia" w:hAnsi="Arial" w:cs="Arial"/>
          <w:color w:val="000000" w:themeColor="text1"/>
          <w:kern w:val="24"/>
          <w:szCs w:val="28"/>
        </w:rPr>
      </w:pPr>
    </w:p>
    <w:p w14:paraId="18311FCB" w14:textId="0CCE3B3A" w:rsidR="00806D44" w:rsidRPr="00806D44" w:rsidRDefault="00094739" w:rsidP="00806D44">
      <w:pPr>
        <w:pStyle w:val="NormalWeb"/>
        <w:spacing w:before="0" w:beforeAutospacing="0" w:after="0" w:afterAutospacing="0" w:line="360" w:lineRule="auto"/>
        <w:textAlignment w:val="baseline"/>
        <w:rPr>
          <w:sz w:val="22"/>
        </w:rPr>
      </w:pPr>
      <w:r>
        <w:rPr>
          <w:rFonts w:ascii="Arial" w:eastAsiaTheme="minorEastAsia" w:hAnsi="Arial" w:cs="Arial"/>
          <w:color w:val="000000" w:themeColor="text1"/>
          <w:kern w:val="24"/>
          <w:szCs w:val="28"/>
        </w:rPr>
        <w:t>A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re you ready?  It’s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almost ti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me for your 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>recertification assessment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!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Can you retain the VPP Star level recognition the organization worked so hard to attain? 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Don’t let complacency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interrupt the process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.  Be informed, be engaged and be ready!  Often, during the re-approval process, companies are surprised by what shows up. The reapproval for some, 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>can be more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difficult than the initial onsite 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>VPP review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. 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>Join us for an interactive and open workshop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,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designed to help you understand the reapproval process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,</w:t>
      </w:r>
      <w:r w:rsidR="00F25412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prepare your team and work towards a successful outcome.  This workshop was d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eveloped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to offer valuable 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>insight into the recertification process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and its components, as a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reminder of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areas 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many organizations tend to overlook.  Facilitated by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personnel comprising of 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direct 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OSHA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VPP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program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oversight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,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as well as 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>T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eam Lead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/ 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SGE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/ </w:t>
      </w:r>
      <w:r w:rsidR="00806D44" w:rsidRPr="00806D44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STM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>duties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>, this session is packed with information.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 Join these experienced professionals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and be better prepared for your next VPP </w:t>
      </w:r>
      <w:r>
        <w:rPr>
          <w:rFonts w:ascii="Arial" w:eastAsiaTheme="minorEastAsia" w:hAnsi="Arial" w:cs="Arial"/>
          <w:color w:val="000000" w:themeColor="text1"/>
          <w:kern w:val="24"/>
          <w:szCs w:val="28"/>
        </w:rPr>
        <w:t>r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e-approval visit.  </w:t>
      </w:r>
      <w:r w:rsidR="007F3764">
        <w:rPr>
          <w:rFonts w:ascii="Arial" w:eastAsiaTheme="minorEastAsia" w:hAnsi="Arial" w:cs="Arial"/>
          <w:color w:val="000000" w:themeColor="text1"/>
          <w:kern w:val="24"/>
          <w:szCs w:val="28"/>
        </w:rPr>
        <w:t>Attendees often comment; “</w:t>
      </w:r>
      <w:r w:rsidR="007F3764" w:rsidRPr="007F3764">
        <w:rPr>
          <w:rFonts w:ascii="Arial" w:eastAsiaTheme="minorEastAsia" w:hAnsi="Arial" w:cs="Arial"/>
          <w:i/>
          <w:iCs/>
          <w:color w:val="000000" w:themeColor="text1"/>
          <w:kern w:val="24"/>
          <w:szCs w:val="28"/>
        </w:rPr>
        <w:t>this was the highlight of the week</w:t>
      </w:r>
      <w:r w:rsidR="007F3764">
        <w:rPr>
          <w:rFonts w:ascii="Arial" w:eastAsiaTheme="minorEastAsia" w:hAnsi="Arial" w:cs="Arial"/>
          <w:color w:val="000000" w:themeColor="text1"/>
          <w:kern w:val="24"/>
          <w:szCs w:val="28"/>
        </w:rPr>
        <w:t>”, so don’t miss</w:t>
      </w:r>
      <w:r w:rsidR="00A94B17">
        <w:rPr>
          <w:rFonts w:ascii="Arial" w:eastAsiaTheme="minorEastAsia" w:hAnsi="Arial" w:cs="Arial"/>
          <w:color w:val="000000" w:themeColor="text1"/>
          <w:kern w:val="24"/>
          <w:szCs w:val="28"/>
        </w:rPr>
        <w:t xml:space="preserve"> this informational post conference workshop. </w:t>
      </w:r>
      <w:bookmarkStart w:id="0" w:name="_GoBack"/>
      <w:bookmarkEnd w:id="0"/>
    </w:p>
    <w:sectPr w:rsidR="00806D44" w:rsidRPr="00806D44" w:rsidSect="00603C4D">
      <w:headerReference w:type="default" r:id="rId7"/>
      <w:footerReference w:type="default" r:id="rId8"/>
      <w:pgSz w:w="12240" w:h="15840"/>
      <w:pgMar w:top="36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F16CF" w14:textId="77777777" w:rsidR="00184741" w:rsidRDefault="00184741" w:rsidP="00806D44">
      <w:pPr>
        <w:spacing w:after="0" w:line="240" w:lineRule="auto"/>
      </w:pPr>
      <w:r>
        <w:separator/>
      </w:r>
    </w:p>
  </w:endnote>
  <w:endnote w:type="continuationSeparator" w:id="0">
    <w:p w14:paraId="0AAD252C" w14:textId="77777777" w:rsidR="00184741" w:rsidRDefault="00184741" w:rsidP="0080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2B8E8" w14:textId="77777777" w:rsidR="00806D44" w:rsidRPr="00806D44" w:rsidRDefault="00806D44" w:rsidP="00806D44">
    <w:pPr>
      <w:pStyle w:val="NormalWeb"/>
      <w:spacing w:before="0" w:beforeAutospacing="0" w:after="0" w:afterAutospacing="0"/>
      <w:jc w:val="center"/>
      <w:textAlignment w:val="baseline"/>
      <w:rPr>
        <w:color w:val="003E6C"/>
      </w:rPr>
    </w:pPr>
    <w:r w:rsidRPr="00806D44">
      <w:rPr>
        <w:rFonts w:ascii="Arial" w:eastAsiaTheme="minorEastAsia" w:hAnsi="Arial" w:cs="Arial"/>
        <w:color w:val="003E6C"/>
        <w:kern w:val="24"/>
        <w:sz w:val="22"/>
        <w:szCs w:val="22"/>
      </w:rPr>
      <w:t xml:space="preserve">Workshop will be held at the Hyatt Regency Aventine.  Registration required. Visit </w:t>
    </w:r>
    <w:hyperlink r:id="rId1" w:history="1">
      <w:r w:rsidRPr="00806D44">
        <w:rPr>
          <w:rStyle w:val="Hyperlink"/>
          <w:rFonts w:ascii="Arial" w:eastAsiaTheme="minorEastAsia" w:hAnsi="Arial" w:cs="Arial"/>
          <w:color w:val="003E6C"/>
          <w:kern w:val="24"/>
          <w:sz w:val="22"/>
          <w:szCs w:val="22"/>
        </w:rPr>
        <w:t>www.regionixvpppa.org</w:t>
      </w:r>
    </w:hyperlink>
    <w:r w:rsidRPr="00806D44">
      <w:rPr>
        <w:rFonts w:ascii="Arial" w:eastAsiaTheme="minorEastAsia" w:hAnsi="Arial" w:cs="Arial"/>
        <w:color w:val="003E6C"/>
        <w:kern w:val="24"/>
        <w:sz w:val="22"/>
        <w:szCs w:val="22"/>
      </w:rPr>
      <w:t xml:space="preserve"> to register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0850E0" w14:textId="77777777" w:rsidR="00184741" w:rsidRDefault="00184741" w:rsidP="00806D44">
      <w:pPr>
        <w:spacing w:after="0" w:line="240" w:lineRule="auto"/>
      </w:pPr>
      <w:r>
        <w:separator/>
      </w:r>
    </w:p>
  </w:footnote>
  <w:footnote w:type="continuationSeparator" w:id="0">
    <w:p w14:paraId="6625C1C1" w14:textId="77777777" w:rsidR="00184741" w:rsidRDefault="00184741" w:rsidP="00806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2927E" w14:textId="77777777" w:rsidR="00806D44" w:rsidRPr="00806D44" w:rsidRDefault="00806D44">
    <w:pPr>
      <w:pStyle w:val="Header"/>
      <w:rPr>
        <w:color w:val="003E6C"/>
      </w:rPr>
    </w:pPr>
    <w:r w:rsidRPr="00806D44">
      <w:rPr>
        <w:noProof/>
        <w:color w:val="003E6C"/>
      </w:rPr>
      <w:drawing>
        <wp:anchor distT="0" distB="0" distL="114300" distR="114300" simplePos="0" relativeHeight="251658240" behindDoc="0" locked="0" layoutInCell="1" allowOverlap="1" wp14:anchorId="083EBD45" wp14:editId="69EFAE5F">
          <wp:simplePos x="0" y="0"/>
          <wp:positionH relativeFrom="page">
            <wp:align>left</wp:align>
          </wp:positionH>
          <wp:positionV relativeFrom="paragraph">
            <wp:posOffset>-438150</wp:posOffset>
          </wp:positionV>
          <wp:extent cx="7753350" cy="1941438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afety_Summit_Header_Graphi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19414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D44"/>
    <w:rsid w:val="00094739"/>
    <w:rsid w:val="001832C8"/>
    <w:rsid w:val="00184741"/>
    <w:rsid w:val="00335524"/>
    <w:rsid w:val="00603C4D"/>
    <w:rsid w:val="007F3764"/>
    <w:rsid w:val="00806D44"/>
    <w:rsid w:val="00A43340"/>
    <w:rsid w:val="00A94B17"/>
    <w:rsid w:val="00AB66C6"/>
    <w:rsid w:val="00C42A8B"/>
    <w:rsid w:val="00F2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0998D"/>
  <w15:chartTrackingRefBased/>
  <w15:docId w15:val="{839C5D77-032C-44D8-9D8E-7AB8B49A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D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D44"/>
  </w:style>
  <w:style w:type="paragraph" w:styleId="Footer">
    <w:name w:val="footer"/>
    <w:basedOn w:val="Normal"/>
    <w:link w:val="FooterChar"/>
    <w:uiPriority w:val="99"/>
    <w:unhideWhenUsed/>
    <w:rsid w:val="00806D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D44"/>
  </w:style>
  <w:style w:type="paragraph" w:styleId="NormalWeb">
    <w:name w:val="Normal (Web)"/>
    <w:basedOn w:val="Normal"/>
    <w:uiPriority w:val="99"/>
    <w:unhideWhenUsed/>
    <w:rsid w:val="0080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06D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4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gionixvpppa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8C9CB-B527-4493-9587-1FA41A77F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Valero Energy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Ball, Darrell</dc:creator>
  <cp:keywords/>
  <dc:description/>
  <cp:lastModifiedBy>Mark Norton</cp:lastModifiedBy>
  <cp:revision>3</cp:revision>
  <dcterms:created xsi:type="dcterms:W3CDTF">2019-11-17T00:55:00Z</dcterms:created>
  <dcterms:modified xsi:type="dcterms:W3CDTF">2019-11-17T00:57:00Z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-1575205601</vt:i4>
  </property>
  <property fmtid="{D5CDD505-2E9C-101B-9397-08002B2CF9AE}" pid="3" name="_NewReviewCycle">
    <vt:lpwstr/>
  </property>
  <property fmtid="{D5CDD505-2E9C-101B-9397-08002B2CF9AE}" pid="4" name="_EmailSubject">
    <vt:lpwstr>acceptance letters,  pre and post flyers</vt:lpwstr>
  </property>
  <property fmtid="{D5CDD505-2E9C-101B-9397-08002B2CF9AE}" pid="5" name="_AuthorEmail">
    <vt:lpwstr>Darrell.Ball@valero.com</vt:lpwstr>
  </property>
  <property fmtid="{D5CDD505-2E9C-101B-9397-08002B2CF9AE}" pid="6" name="_AuthorEmailDisplayName">
    <vt:lpwstr>Ball, Darrell</vt:lpwstr>
  </property>
  <property fmtid="{D5CDD505-2E9C-101B-9397-08002B2CF9AE}" pid="7" name="_ReviewingToolsShownOnce">
    <vt:lpwstr/>
  </property>
</Properties>
</file>