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3291" w14:textId="5F4B112E" w:rsidR="002A072B" w:rsidRDefault="00665EBE" w:rsidP="00A47DF6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92C8E3" wp14:editId="567B50AA">
            <wp:extent cx="2557463" cy="767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66" cy="7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F0DF1" w14:textId="77777777" w:rsidR="00665EBE" w:rsidRPr="00A47DF6" w:rsidRDefault="00665EBE" w:rsidP="00A47DF6">
      <w:pPr>
        <w:pStyle w:val="NoSpacing"/>
        <w:jc w:val="center"/>
        <w:rPr>
          <w:b/>
        </w:rPr>
      </w:pPr>
    </w:p>
    <w:p w14:paraId="6037B898" w14:textId="77777777" w:rsidR="00BF041B" w:rsidRPr="00A47DF6" w:rsidRDefault="002A072B" w:rsidP="00A47DF6">
      <w:pPr>
        <w:pStyle w:val="NoSpacing"/>
        <w:jc w:val="center"/>
        <w:rPr>
          <w:b/>
        </w:rPr>
      </w:pPr>
      <w:r w:rsidRPr="00A47DF6">
        <w:rPr>
          <w:b/>
        </w:rPr>
        <w:t>Target Bill</w:t>
      </w:r>
      <w:r w:rsidR="00A47DF6">
        <w:rPr>
          <w:b/>
        </w:rPr>
        <w:t>s</w:t>
      </w:r>
    </w:p>
    <w:p w14:paraId="54B189D7" w14:textId="5126B688" w:rsidR="002A072B" w:rsidRDefault="002A072B" w:rsidP="00A47DF6">
      <w:pPr>
        <w:pStyle w:val="NoSpacing"/>
        <w:jc w:val="center"/>
        <w:rPr>
          <w:b/>
        </w:rPr>
      </w:pPr>
      <w:r w:rsidRPr="00A47DF6">
        <w:rPr>
          <w:b/>
        </w:rPr>
        <w:t>03/17</w:t>
      </w:r>
      <w:r w:rsidR="00A47DF6">
        <w:rPr>
          <w:b/>
        </w:rPr>
        <w:t>/</w:t>
      </w:r>
      <w:r w:rsidRPr="00A47DF6">
        <w:rPr>
          <w:b/>
        </w:rPr>
        <w:t>21</w:t>
      </w:r>
    </w:p>
    <w:p w14:paraId="55357365" w14:textId="7E98CA6C" w:rsidR="00665EBE" w:rsidRDefault="00665EBE" w:rsidP="00A47DF6">
      <w:pPr>
        <w:pStyle w:val="NoSpacing"/>
        <w:jc w:val="center"/>
        <w:rPr>
          <w:b/>
        </w:rPr>
      </w:pPr>
    </w:p>
    <w:p w14:paraId="469A7E2E" w14:textId="63F251D4" w:rsidR="00665EBE" w:rsidRPr="00665EBE" w:rsidRDefault="00665EBE" w:rsidP="00A47DF6">
      <w:pPr>
        <w:pStyle w:val="NoSpacing"/>
        <w:jc w:val="center"/>
        <w:rPr>
          <w:b/>
          <w:sz w:val="30"/>
          <w:szCs w:val="30"/>
        </w:rPr>
      </w:pPr>
      <w:r w:rsidRPr="00665EBE">
        <w:rPr>
          <w:b/>
          <w:sz w:val="30"/>
          <w:szCs w:val="30"/>
        </w:rPr>
        <w:t>Call to Action!</w:t>
      </w:r>
      <w:r>
        <w:rPr>
          <w:b/>
          <w:sz w:val="30"/>
          <w:szCs w:val="30"/>
        </w:rPr>
        <w:t xml:space="preserve"> </w:t>
      </w:r>
    </w:p>
    <w:p w14:paraId="765A5428" w14:textId="77777777" w:rsidR="007E0526" w:rsidRDefault="007E0526" w:rsidP="002A072B">
      <w:pPr>
        <w:jc w:val="center"/>
      </w:pPr>
    </w:p>
    <w:p w14:paraId="025B7E51" w14:textId="77777777" w:rsidR="00A47DF6" w:rsidRPr="00A47DF6" w:rsidRDefault="007017C0" w:rsidP="00A47DF6">
      <w:pPr>
        <w:pStyle w:val="ListParagraph"/>
        <w:numPr>
          <w:ilvl w:val="0"/>
          <w:numId w:val="2"/>
        </w:numPr>
        <w:rPr>
          <w:b/>
        </w:rPr>
      </w:pPr>
      <w:hyperlink r:id="rId6" w:history="1">
        <w:r w:rsidR="002A072B" w:rsidRPr="002A072B">
          <w:rPr>
            <w:rStyle w:val="Hyperlink"/>
          </w:rPr>
          <w:t>HB 6431</w:t>
        </w:r>
      </w:hyperlink>
      <w:r w:rsidR="002A072B">
        <w:t xml:space="preserve"> </w:t>
      </w:r>
      <w:r w:rsidR="002A072B" w:rsidRPr="00A47DF6">
        <w:rPr>
          <w:b/>
        </w:rPr>
        <w:t>AN ACT CONCERNING HOUSING OPPORTUNITIE</w:t>
      </w:r>
      <w:r w:rsidR="00A47DF6" w:rsidRPr="00A47DF6">
        <w:rPr>
          <w:b/>
        </w:rPr>
        <w:t>S FOR JUSTICE-IMPACTED PERSONS.</w:t>
      </w:r>
    </w:p>
    <w:p w14:paraId="0B099F9A" w14:textId="59CD5A83" w:rsidR="002A072B" w:rsidRDefault="002A072B" w:rsidP="00A47DF6">
      <w:pPr>
        <w:pStyle w:val="ListParagraph"/>
        <w:numPr>
          <w:ilvl w:val="0"/>
          <w:numId w:val="1"/>
        </w:numPr>
      </w:pPr>
      <w:r>
        <w:t>To prohibit housing providers from considering a prospective tenant's criminal conviction after certain time periods.</w:t>
      </w:r>
    </w:p>
    <w:p w14:paraId="3E9A1099" w14:textId="77777777" w:rsidR="007379AB" w:rsidRDefault="007017C0" w:rsidP="007379AB">
      <w:pPr>
        <w:pStyle w:val="ListParagraph"/>
        <w:numPr>
          <w:ilvl w:val="0"/>
          <w:numId w:val="2"/>
        </w:numPr>
      </w:pPr>
      <w:hyperlink r:id="rId7" w:history="1">
        <w:r w:rsidR="007379AB" w:rsidRPr="00A47DF6">
          <w:rPr>
            <w:rStyle w:val="Hyperlink"/>
          </w:rPr>
          <w:t>SB 355</w:t>
        </w:r>
      </w:hyperlink>
      <w:r w:rsidR="007379AB">
        <w:t xml:space="preserve">  </w:t>
      </w:r>
      <w:r w:rsidR="007379AB" w:rsidRPr="00A47DF6">
        <w:rPr>
          <w:b/>
        </w:rPr>
        <w:t>AN ACT CONCERNING A LANDLORD'S ABILITY TO CONSIDER THE CRIMINAL RECORD OF PROSPECTIVE TENANTS.</w:t>
      </w:r>
    </w:p>
    <w:p w14:paraId="377B8E21" w14:textId="77777777" w:rsidR="007379AB" w:rsidRDefault="007379AB" w:rsidP="007379AB">
      <w:pPr>
        <w:pStyle w:val="ListParagraph"/>
        <w:numPr>
          <w:ilvl w:val="0"/>
          <w:numId w:val="1"/>
        </w:numPr>
      </w:pPr>
      <w:r>
        <w:t>To require the Commissioner of Housing to adopt regulations concerning a limited time period for which a landlord may consider the criminal record of a prospective tenant.</w:t>
      </w:r>
    </w:p>
    <w:p w14:paraId="31362ACD" w14:textId="77777777" w:rsidR="007379AB" w:rsidRDefault="007017C0" w:rsidP="007379AB">
      <w:pPr>
        <w:pStyle w:val="ListParagraph"/>
        <w:numPr>
          <w:ilvl w:val="0"/>
          <w:numId w:val="2"/>
        </w:numPr>
      </w:pPr>
      <w:hyperlink r:id="rId8" w:history="1">
        <w:r w:rsidR="007379AB" w:rsidRPr="002A072B">
          <w:rPr>
            <w:rStyle w:val="Hyperlink"/>
          </w:rPr>
          <w:t>HB 6528</w:t>
        </w:r>
      </w:hyperlink>
      <w:r w:rsidR="007379AB">
        <w:t xml:space="preserve"> </w:t>
      </w:r>
      <w:r w:rsidR="007379AB" w:rsidRPr="00A47DF6">
        <w:rPr>
          <w:b/>
        </w:rPr>
        <w:t>AN ACT CONCERNING THE SEALING OF EVICTION RECORDS.</w:t>
      </w:r>
    </w:p>
    <w:p w14:paraId="0614D06B" w14:textId="77777777" w:rsidR="007379AB" w:rsidRDefault="007379AB" w:rsidP="007379AB">
      <w:pPr>
        <w:pStyle w:val="ListParagraph"/>
        <w:numPr>
          <w:ilvl w:val="0"/>
          <w:numId w:val="1"/>
        </w:numPr>
      </w:pPr>
      <w:r>
        <w:t>To prohibit landlords from considering the prior eviction records of prospective tenants.</w:t>
      </w:r>
    </w:p>
    <w:p w14:paraId="3B9115B7" w14:textId="77777777" w:rsidR="007379AB" w:rsidRDefault="007017C0" w:rsidP="007379AB">
      <w:pPr>
        <w:pStyle w:val="ListParagraph"/>
        <w:numPr>
          <w:ilvl w:val="0"/>
          <w:numId w:val="2"/>
        </w:numPr>
      </w:pPr>
      <w:hyperlink r:id="rId9" w:history="1">
        <w:r w:rsidR="007379AB" w:rsidRPr="002A072B">
          <w:rPr>
            <w:rStyle w:val="Hyperlink"/>
          </w:rPr>
          <w:t>HB 6531</w:t>
        </w:r>
      </w:hyperlink>
      <w:r w:rsidR="007379AB">
        <w:t xml:space="preserve"> </w:t>
      </w:r>
      <w:r w:rsidR="007379AB" w:rsidRPr="00A47DF6">
        <w:rPr>
          <w:b/>
        </w:rPr>
        <w:t>AN ACT CONCERNING THE RIGHT TO COUNSEL IN EVICTION PROCEEDINGS.</w:t>
      </w:r>
    </w:p>
    <w:p w14:paraId="47FAEC0A" w14:textId="77777777" w:rsidR="007379AB" w:rsidRDefault="007379AB" w:rsidP="007379AB">
      <w:pPr>
        <w:pStyle w:val="ListParagraph"/>
        <w:numPr>
          <w:ilvl w:val="0"/>
          <w:numId w:val="1"/>
        </w:numPr>
      </w:pPr>
      <w:r>
        <w:t>To establish a right to counsel in eviction proceedings.</w:t>
      </w:r>
    </w:p>
    <w:p w14:paraId="2EF7F291" w14:textId="77777777" w:rsidR="007379AB" w:rsidRPr="00A47DF6" w:rsidRDefault="007017C0" w:rsidP="007379AB">
      <w:pPr>
        <w:pStyle w:val="ListParagraph"/>
        <w:numPr>
          <w:ilvl w:val="0"/>
          <w:numId w:val="2"/>
        </w:numPr>
        <w:rPr>
          <w:b/>
        </w:rPr>
      </w:pPr>
      <w:hyperlink r:id="rId10" w:history="1">
        <w:r w:rsidR="007379AB" w:rsidRPr="00A47DF6">
          <w:rPr>
            <w:rStyle w:val="Hyperlink"/>
          </w:rPr>
          <w:t>HB 6474</w:t>
        </w:r>
      </w:hyperlink>
      <w:r w:rsidR="007379AB">
        <w:t xml:space="preserve"> </w:t>
      </w:r>
      <w:r w:rsidR="007379AB" w:rsidRPr="00A47DF6">
        <w:rPr>
          <w:b/>
        </w:rPr>
        <w:t>AN ACT CONCERNING COLLATERAL EMPLOYMENT CONSEQUENCES OF A CRIMINAL RECORD.</w:t>
      </w:r>
    </w:p>
    <w:p w14:paraId="79216645" w14:textId="77777777" w:rsidR="007379AB" w:rsidRDefault="007379AB" w:rsidP="007379AB">
      <w:pPr>
        <w:pStyle w:val="ListParagraph"/>
        <w:numPr>
          <w:ilvl w:val="0"/>
          <w:numId w:val="1"/>
        </w:numPr>
      </w:pPr>
      <w:r>
        <w:t>To address the collateral employment consequences of a criminal record.</w:t>
      </w:r>
    </w:p>
    <w:p w14:paraId="0B3C96F1" w14:textId="77777777" w:rsidR="002A072B" w:rsidRDefault="007017C0" w:rsidP="00A47DF6">
      <w:pPr>
        <w:pStyle w:val="ListParagraph"/>
        <w:numPr>
          <w:ilvl w:val="0"/>
          <w:numId w:val="2"/>
        </w:numPr>
      </w:pPr>
      <w:hyperlink r:id="rId11" w:history="1">
        <w:r w:rsidR="002A072B" w:rsidRPr="002A072B">
          <w:rPr>
            <w:rStyle w:val="Hyperlink"/>
          </w:rPr>
          <w:t>HB 6433</w:t>
        </w:r>
      </w:hyperlink>
      <w:r w:rsidR="002A072B">
        <w:t xml:space="preserve"> </w:t>
      </w:r>
      <w:r w:rsidR="002A072B" w:rsidRPr="00A47DF6">
        <w:rPr>
          <w:b/>
        </w:rPr>
        <w:t>AN ACT CONCERNING INSPECTIONS OF RENTAL PROPERTY PRIOR TO OCCUPANCY OR TERMINATION, LATE RENTAL PAYMENTS AND DESIGNATION OF A RENTAL HOUSING OMBUDSMAN.</w:t>
      </w:r>
    </w:p>
    <w:p w14:paraId="2E77444E" w14:textId="6ABD2797" w:rsidR="002A072B" w:rsidRDefault="002A072B" w:rsidP="00A47DF6">
      <w:pPr>
        <w:pStyle w:val="ListParagraph"/>
        <w:numPr>
          <w:ilvl w:val="0"/>
          <w:numId w:val="1"/>
        </w:numPr>
      </w:pPr>
      <w:r>
        <w:t>To permit tenants to request an inspection of rental property prior to occupancy and after notice of termination of a tenancy, to cap late fees for rental payments and to create a Rental Housing Ombudsman within the Department of Housing.</w:t>
      </w:r>
    </w:p>
    <w:p w14:paraId="308427BA" w14:textId="77777777" w:rsidR="002A072B" w:rsidRPr="00A47DF6" w:rsidRDefault="007017C0" w:rsidP="00A47DF6">
      <w:pPr>
        <w:pStyle w:val="ListParagraph"/>
        <w:numPr>
          <w:ilvl w:val="0"/>
          <w:numId w:val="2"/>
        </w:numPr>
        <w:rPr>
          <w:b/>
        </w:rPr>
      </w:pPr>
      <w:hyperlink r:id="rId12" w:history="1">
        <w:r w:rsidR="002A072B" w:rsidRPr="002A072B">
          <w:rPr>
            <w:rStyle w:val="Hyperlink"/>
          </w:rPr>
          <w:t>HB 6437</w:t>
        </w:r>
      </w:hyperlink>
      <w:r w:rsidR="002A072B">
        <w:t xml:space="preserve">  </w:t>
      </w:r>
      <w:r w:rsidR="002A072B" w:rsidRPr="00A47DF6">
        <w:rPr>
          <w:b/>
        </w:rPr>
        <w:t>AN ACT REQUIRING LANDLORDS TO NOTIFY TENANTS OF FORECLOSURE PROCEEDINGS.</w:t>
      </w:r>
    </w:p>
    <w:p w14:paraId="58F4D0C7" w14:textId="6A462E18" w:rsidR="002A072B" w:rsidRDefault="002A072B" w:rsidP="00A47DF6">
      <w:pPr>
        <w:pStyle w:val="ListParagraph"/>
        <w:numPr>
          <w:ilvl w:val="0"/>
          <w:numId w:val="1"/>
        </w:numPr>
      </w:pPr>
      <w:r>
        <w:t>To require landlords to notify prospective and current tenants of foreclosure proceedings and to permit tenants to seek court appointment of a receiver upon receiving such notice.</w:t>
      </w:r>
    </w:p>
    <w:p w14:paraId="11FAFFDF" w14:textId="77777777" w:rsidR="00CC4AA4" w:rsidRDefault="007017C0" w:rsidP="00CC4AA4">
      <w:pPr>
        <w:pStyle w:val="ListParagraph"/>
        <w:numPr>
          <w:ilvl w:val="0"/>
          <w:numId w:val="2"/>
        </w:numPr>
      </w:pPr>
      <w:hyperlink r:id="rId13" w:history="1">
        <w:r w:rsidR="00CC4AA4" w:rsidRPr="002A072B">
          <w:rPr>
            <w:rStyle w:val="Hyperlink"/>
          </w:rPr>
          <w:t>SB 48</w:t>
        </w:r>
      </w:hyperlink>
      <w:r w:rsidR="00CC4AA4">
        <w:t xml:space="preserve">  </w:t>
      </w:r>
      <w:r w:rsidR="00CC4AA4" w:rsidRPr="00A47DF6">
        <w:rPr>
          <w:b/>
        </w:rPr>
        <w:t>AN ACT CONCERNING ADDITIONAL HOUSING PROTECTIONS FOR VICTIMS OF FAMILY VIOLENCE OR SEXUAL ASSAULT.</w:t>
      </w:r>
    </w:p>
    <w:p w14:paraId="6536D8B7" w14:textId="77777777" w:rsidR="00CC4AA4" w:rsidRDefault="00CC4AA4" w:rsidP="00CC4AA4">
      <w:pPr>
        <w:pStyle w:val="ListParagraph"/>
        <w:numPr>
          <w:ilvl w:val="0"/>
          <w:numId w:val="1"/>
        </w:numPr>
      </w:pPr>
      <w:r>
        <w:t>To allow a person who has a valid order of protection to request that such person's landlord change the locks to the person's dwelling unit or permit such person to change the locks.</w:t>
      </w:r>
    </w:p>
    <w:p w14:paraId="28CD8BA6" w14:textId="24A9EEC4" w:rsidR="00CC4AA4" w:rsidRDefault="00CC4AA4" w:rsidP="00CC4AA4">
      <w:pPr>
        <w:pStyle w:val="ListParagraph"/>
      </w:pPr>
    </w:p>
    <w:p w14:paraId="4412C24B" w14:textId="77777777" w:rsidR="002A072B" w:rsidRDefault="002A072B" w:rsidP="002A072B"/>
    <w:sectPr w:rsidR="002A072B" w:rsidSect="00665EB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5E5B"/>
    <w:multiLevelType w:val="hybridMultilevel"/>
    <w:tmpl w:val="B3125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7461D2"/>
    <w:multiLevelType w:val="hybridMultilevel"/>
    <w:tmpl w:val="115E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2B"/>
    <w:rsid w:val="000009ED"/>
    <w:rsid w:val="002A072B"/>
    <w:rsid w:val="003C49CF"/>
    <w:rsid w:val="00665EBE"/>
    <w:rsid w:val="007017C0"/>
    <w:rsid w:val="007379AB"/>
    <w:rsid w:val="007E0526"/>
    <w:rsid w:val="00A47DF6"/>
    <w:rsid w:val="00C532EF"/>
    <w:rsid w:val="00CC4AA4"/>
    <w:rsid w:val="00D313C6"/>
    <w:rsid w:val="00E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6D62"/>
  <w15:chartTrackingRefBased/>
  <w15:docId w15:val="{9531DBFB-5811-43B2-907B-8505DE88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7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DF6"/>
    <w:pPr>
      <w:ind w:left="720"/>
      <w:contextualSpacing/>
    </w:pPr>
  </w:style>
  <w:style w:type="paragraph" w:styleId="NoSpacing">
    <w:name w:val="No Spacing"/>
    <w:uiPriority w:val="1"/>
    <w:qFormat/>
    <w:rsid w:val="00A47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a.ct.gov/asp/cgabillstatus/cgabillstatus.asp?selBillType=Bill&amp;which_year=2021&amp;bill_num=6528" TargetMode="External"/><Relationship Id="rId13" Type="http://schemas.openxmlformats.org/officeDocument/2006/relationships/hyperlink" Target="https://www.cga.ct.gov/2021/hsgdata/sl/2021SB-00048-R00LCO04740HSG-S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ga.ct.gov/asp/cgabillstatus/cgabillstatus.asp?selBillType=Bill&amp;which_year=2021&amp;bill_num=355" TargetMode="External"/><Relationship Id="rId12" Type="http://schemas.openxmlformats.org/officeDocument/2006/relationships/hyperlink" Target="https://www.cga.ct.gov/asp/cgabillstatus/cgabillstatus.asp?selBillType=Bill&amp;which_year=2021&amp;bill_num=6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ga.ct.gov/2021/hsgdata/sl/2021HB-06431-R00LCO05007HSG-SL.PDF" TargetMode="External"/><Relationship Id="rId11" Type="http://schemas.openxmlformats.org/officeDocument/2006/relationships/hyperlink" Target="https://www.cga.ct.gov/2021/hsgdata/sl/2021HB-06433-R00LCO04460HSG-SL.PDF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cga.ct.gov/asp/cgabillstatus/cgabillstatus.asp?selBillType=Bill&amp;which_year=2021&amp;bill_num=6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ga.ct.gov/asp/cgabillstatus/cgabillstatus.asp?selBillType=Bill&amp;which_year=2021&amp;bill_num=65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Bailey</dc:creator>
  <cp:keywords/>
  <dc:description/>
  <cp:lastModifiedBy>Jessica Olander</cp:lastModifiedBy>
  <cp:revision>4</cp:revision>
  <dcterms:created xsi:type="dcterms:W3CDTF">2021-03-17T19:42:00Z</dcterms:created>
  <dcterms:modified xsi:type="dcterms:W3CDTF">2021-03-21T18:45:00Z</dcterms:modified>
</cp:coreProperties>
</file>