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7740E" w14:textId="2040E8A4" w:rsidR="00711AC3" w:rsidRDefault="00711AC3" w:rsidP="00711AC3">
      <w:pPr>
        <w:pStyle w:val="PlainText"/>
        <w:jc w:val="both"/>
        <w:rPr>
          <w:rFonts w:ascii="Calibri" w:hAnsi="Calibri"/>
        </w:rPr>
      </w:pPr>
      <w:r>
        <w:rPr>
          <w:rFonts w:ascii="Calibri" w:hAnsi="Calibri"/>
        </w:rPr>
        <w:t>Importance of Close Community</w:t>
      </w:r>
    </w:p>
    <w:p w14:paraId="7529933F" w14:textId="77777777" w:rsidR="00711AC3" w:rsidRDefault="00711AC3" w:rsidP="00711AC3">
      <w:pPr>
        <w:pStyle w:val="PlainText"/>
        <w:jc w:val="both"/>
        <w:rPr>
          <w:rFonts w:ascii="Calibri" w:hAnsi="Calibri"/>
        </w:rPr>
      </w:pPr>
      <w:bookmarkStart w:id="0" w:name="_Hlk220660108"/>
    </w:p>
    <w:p w14:paraId="3DD9098E" w14:textId="0C6449FF" w:rsidR="00FA3258" w:rsidRDefault="00FA3258" w:rsidP="00FA3258">
      <w:pPr>
        <w:pStyle w:val="PlainText"/>
        <w:ind w:firstLine="720"/>
        <w:rPr>
          <w:rFonts w:ascii="Calibri" w:hAnsi="Calibri"/>
        </w:rPr>
      </w:pPr>
      <w:r>
        <w:rPr>
          <w:rFonts w:ascii="Calibri" w:hAnsi="Calibri"/>
        </w:rPr>
        <w:t xml:space="preserve">In a world that often feels rushed and impersonal, the communities we build close to home remind us what truly matters: connection. Whether it’s waving and saying hello to a neighbor or lending a hand to a friend, these small acts weave the fabric of belonging that sustains us. </w:t>
      </w:r>
    </w:p>
    <w:p w14:paraId="4A5053C4" w14:textId="77777777" w:rsidR="00FA3258" w:rsidRDefault="00FA3258" w:rsidP="00FA3258">
      <w:pPr>
        <w:pStyle w:val="PlainText"/>
        <w:rPr>
          <w:rFonts w:ascii="Calibri" w:hAnsi="Calibri"/>
        </w:rPr>
      </w:pPr>
      <w:r>
        <w:rPr>
          <w:rFonts w:ascii="Calibri" w:hAnsi="Calibri"/>
        </w:rPr>
        <w:t xml:space="preserve">                Purdue Extension-Fulton County recently hosted a wreath making workshop. More than 35 people came together for a night of fellowship, wreath building, and festive snacking. Not only did some attendees </w:t>
      </w:r>
      <w:r w:rsidRPr="00FA3258">
        <w:rPr>
          <w:rFonts w:ascii="Calibri" w:hAnsi="Calibri"/>
        </w:rPr>
        <w:t>learn new skills</w:t>
      </w:r>
      <w:r>
        <w:rPr>
          <w:rFonts w:ascii="Calibri" w:hAnsi="Calibri"/>
        </w:rPr>
        <w:t xml:space="preserve">, many of them met new people or got to spend time with friends who also participated in the workshop. Most of the feedback provided throughout the evening were centered around how much fun people were having, how we really needed this, and we should host things like this to bring people together more often. These quick comments spoke volumes. It wasn’t as much about wreath building as it was getting out of the house and coming together with others. The holiday wreaths were just a bonus and a facilitator in reminding us of the importance of connection. </w:t>
      </w:r>
    </w:p>
    <w:p w14:paraId="06AA757A" w14:textId="77777777" w:rsidR="00FA3258" w:rsidRDefault="00FA3258" w:rsidP="00FA3258">
      <w:pPr>
        <w:pStyle w:val="PlainText"/>
        <w:rPr>
          <w:rFonts w:ascii="Calibri" w:hAnsi="Calibri"/>
        </w:rPr>
      </w:pPr>
      <w:r>
        <w:rPr>
          <w:rFonts w:ascii="Calibri" w:hAnsi="Calibri"/>
        </w:rPr>
        <w:t xml:space="preserve">                Human beings are wired for connection. Communities—whether they’re neighborhoods, local clubs, or informal circles of friends, offer something irreplaceable. A sense of belonging. They provide emotional support, practical help, and shared experiences that make life richer and more meaningful. Strong social ties aren’t just nice to have, they are essential for well-being. Research shows that people with robust social support are significantly less likely to experience depression. In fact, a large-scale study found that individuals with multiple types of social support were six times less likely to feel depressed compared to those with minimal support (allofus.nih.gov,2025). The data supports what many know and often experience, being part of a community can protect our mental health and help folks thrive. </w:t>
      </w:r>
    </w:p>
    <w:p w14:paraId="546972AE" w14:textId="77777777" w:rsidR="00FA3258" w:rsidRDefault="00FA3258" w:rsidP="00FA3258">
      <w:pPr>
        <w:pStyle w:val="PlainText"/>
        <w:rPr>
          <w:rFonts w:ascii="Calibri" w:hAnsi="Calibri"/>
        </w:rPr>
      </w:pPr>
      <w:r>
        <w:rPr>
          <w:rFonts w:ascii="Calibri" w:hAnsi="Calibri"/>
        </w:rPr>
        <w:t xml:space="preserve">                Communities benefit beyond emotional comfort. They also offer practical benefits that can make everyday life easier. Community can become an important resource offering tangibles and intangibles supporting resilience that no individual can gather alone. </w:t>
      </w:r>
    </w:p>
    <w:p w14:paraId="6C61613D" w14:textId="0D603484" w:rsidR="00FA3258" w:rsidRDefault="00FA3258" w:rsidP="00FA3258">
      <w:pPr>
        <w:pStyle w:val="PlainText"/>
        <w:rPr>
          <w:rFonts w:ascii="Calibri" w:hAnsi="Calibri"/>
        </w:rPr>
      </w:pPr>
      <w:r>
        <w:rPr>
          <w:rFonts w:ascii="Calibri" w:hAnsi="Calibri"/>
        </w:rPr>
        <w:t xml:space="preserve">                This time of </w:t>
      </w:r>
      <w:proofErr w:type="gramStart"/>
      <w:r>
        <w:rPr>
          <w:rFonts w:ascii="Calibri" w:hAnsi="Calibri"/>
        </w:rPr>
        <w:t>year</w:t>
      </w:r>
      <w:proofErr w:type="gramEnd"/>
      <w:r>
        <w:rPr>
          <w:rFonts w:ascii="Calibri" w:hAnsi="Calibri"/>
        </w:rPr>
        <w:t xml:space="preserve"> often highlights community and the importance of people. We are making it a goal at Extension to provide opportunities for people to come together, even after the holidays have gone. The next opportunity is happening </w:t>
      </w:r>
      <w:r w:rsidR="004327D3">
        <w:rPr>
          <w:rFonts w:ascii="Calibri" w:hAnsi="Calibri"/>
        </w:rPr>
        <w:t>February 14</w:t>
      </w:r>
      <w:r w:rsidR="004327D3" w:rsidRPr="004327D3">
        <w:rPr>
          <w:rFonts w:ascii="Calibri" w:hAnsi="Calibri"/>
          <w:vertAlign w:val="superscript"/>
        </w:rPr>
        <w:t>th</w:t>
      </w:r>
      <w:r w:rsidR="004327D3">
        <w:rPr>
          <w:rFonts w:ascii="Calibri" w:hAnsi="Calibri"/>
        </w:rPr>
        <w:t xml:space="preserve"> </w:t>
      </w:r>
      <w:r>
        <w:rPr>
          <w:rFonts w:ascii="Calibri" w:hAnsi="Calibri"/>
        </w:rPr>
        <w:t xml:space="preserve">at the Fulton County Fairgrounds. This is a full day event where you’re able to create and paint a barn quilt. Choose a pattern, choose paint colors, and come for a day of creativity and comradery. For only $60.00 you’ll take home a 2’x2’ barn quilt to make your space more beautiful. You must register to participate. Complete the google form at </w:t>
      </w:r>
      <w:hyperlink r:id="rId4" w:tgtFrame="_blank" w:history="1">
        <w:r w:rsidR="004327D3" w:rsidRPr="004327D3">
          <w:rPr>
            <w:rFonts w:asciiTheme="minorHAnsi" w:hAnsiTheme="minorHAnsi" w:cstheme="minorHAnsi"/>
            <w:color w:val="0064D1"/>
            <w:sz w:val="23"/>
            <w:szCs w:val="23"/>
            <w:u w:val="single"/>
            <w:bdr w:val="none" w:sz="0" w:space="0" w:color="auto" w:frame="1"/>
            <w:shd w:val="clear" w:color="auto" w:fill="FFFFFF"/>
          </w:rPr>
          <w:t>https://forms.gle/mRuTv37S6YkJggMKA</w:t>
        </w:r>
      </w:hyperlink>
      <w:r>
        <w:rPr>
          <w:rFonts w:ascii="Calibri" w:hAnsi="Calibri"/>
        </w:rPr>
        <w:t xml:space="preserve"> to be sure to save your spot. Space is limited!</w:t>
      </w:r>
    </w:p>
    <w:p w14:paraId="6EDC4DCE" w14:textId="77777777" w:rsidR="00FA3258" w:rsidRDefault="00FA3258" w:rsidP="00FA3258">
      <w:pPr>
        <w:pStyle w:val="PlainText"/>
        <w:ind w:firstLine="720"/>
        <w:rPr>
          <w:rFonts w:ascii="Calibri" w:hAnsi="Calibri"/>
          <w:color w:val="548235"/>
        </w:rPr>
      </w:pPr>
      <w:r>
        <w:rPr>
          <w:rFonts w:ascii="Calibri" w:hAnsi="Calibri"/>
        </w:rPr>
        <w:t xml:space="preserve">Regardless of whether barn quilting is the event for you, we challenge you to reach out, join in, and share your corner of the world with others in some way. Because community isn’t just where we live, it’s how we thrive. </w:t>
      </w:r>
    </w:p>
    <w:bookmarkEnd w:id="0"/>
    <w:p w14:paraId="1310B22E" w14:textId="77777777" w:rsidR="00387026" w:rsidRDefault="00387026"/>
    <w:sectPr w:rsidR="00387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58"/>
    <w:rsid w:val="001A275B"/>
    <w:rsid w:val="00387026"/>
    <w:rsid w:val="004327D3"/>
    <w:rsid w:val="005002EC"/>
    <w:rsid w:val="00505B33"/>
    <w:rsid w:val="00711AC3"/>
    <w:rsid w:val="00C22210"/>
    <w:rsid w:val="00FA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7A85"/>
  <w15:chartTrackingRefBased/>
  <w15:docId w15:val="{CC972B1D-4517-4146-8A76-FE5DE794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3258"/>
    <w:rPr>
      <w:color w:val="0563C1"/>
      <w:u w:val="single"/>
    </w:rPr>
  </w:style>
  <w:style w:type="paragraph" w:styleId="PlainText">
    <w:name w:val="Plain Text"/>
    <w:basedOn w:val="Normal"/>
    <w:link w:val="PlainTextChar"/>
    <w:uiPriority w:val="99"/>
    <w:semiHidden/>
    <w:unhideWhenUsed/>
    <w:rsid w:val="00FA3258"/>
    <w:pPr>
      <w:spacing w:after="0" w:line="240" w:lineRule="auto"/>
    </w:pPr>
    <w:rPr>
      <w:rFonts w:ascii="Consolas" w:hAnsi="Consolas" w:cs="Calibri"/>
    </w:rPr>
  </w:style>
  <w:style w:type="character" w:customStyle="1" w:styleId="PlainTextChar">
    <w:name w:val="Plain Text Char"/>
    <w:basedOn w:val="DefaultParagraphFont"/>
    <w:link w:val="PlainText"/>
    <w:uiPriority w:val="99"/>
    <w:semiHidden/>
    <w:rsid w:val="00FA3258"/>
    <w:rPr>
      <w:rFonts w:ascii="Consolas" w:hAnsi="Consola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63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facebook.com/l.php?u=https%3A%2F%2Fforms.gle%2FmRuTv37S6YkJggMKA%3Ffbclid%3DIwZXh0bgNhZW0CMTAAYnJpZBExdzFQTDZEVTBiMlcxQnBWTHNydGMGYXBwX2lkEDIyMjAzOTE3ODgyMDA4OTIAAR7IZKbst8rkKae5imZZtbDY1nF3RWVirI_K6vZ4zT7gPLTx6xcj53AtquTbGA_aem_9fWw2-GCuvRartnzUBeIcQ&amp;h=AT2NwRw_i9PcKWwbnfLYDGSN7fqjeOF99m6U1qKLULhaukEyhAzti-awkqfnVx6aUn3olvR6l-eYGlo4of68_S8pmwApMMegRJLrxM3TkL-z7ropRkEKvwoPi-iKbQSWIUJXGOn2yJViZw&amp;__tn__=q&amp;c%5b0%5d=AT20DYn5adjXMyDSOiLo0yLkFDT5_CNte-SRfP_gQqKJlMiTmIzEGoOFDU82BtpD869eeI4jlm3z6cnowtrITw1NAKekrGdTmli7RtdHQHFI4sB6AKMn3ctBkQV7k4jRhAs7hz-8QxsVjgqdl7Hgm8PZxC4yKJh7n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Lynn Riffle</dc:creator>
  <cp:keywords/>
  <dc:description/>
  <cp:lastModifiedBy>Jessica Lynn Riffle</cp:lastModifiedBy>
  <cp:revision>3</cp:revision>
  <dcterms:created xsi:type="dcterms:W3CDTF">2025-12-08T18:19:00Z</dcterms:created>
  <dcterms:modified xsi:type="dcterms:W3CDTF">2026-01-30T15:22:00Z</dcterms:modified>
</cp:coreProperties>
</file>