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CD076" w14:textId="1C01F866" w:rsidR="0034550C" w:rsidRPr="004C2D64" w:rsidRDefault="0034550C" w:rsidP="007F0A6B">
      <w:pPr>
        <w:spacing w:before="191"/>
        <w:ind w:left="2471" w:right="695"/>
        <w:rPr>
          <w:i/>
          <w:sz w:val="18"/>
          <w:szCs w:val="18"/>
          <w:lang w:val="fr-CA"/>
        </w:rPr>
      </w:pPr>
      <w:r w:rsidRPr="004C2D64">
        <w:rPr>
          <w:noProof/>
          <w:lang w:val="fr-CA" w:eastAsia="en-CA"/>
        </w:rPr>
        <w:drawing>
          <wp:anchor distT="0" distB="0" distL="114300" distR="114300" simplePos="0" relativeHeight="251659264" behindDoc="1" locked="0" layoutInCell="1" allowOverlap="1" wp14:anchorId="6086297D" wp14:editId="16A9F5ED">
            <wp:simplePos x="0" y="0"/>
            <wp:positionH relativeFrom="column">
              <wp:posOffset>-117043</wp:posOffset>
            </wp:positionH>
            <wp:positionV relativeFrom="paragraph">
              <wp:posOffset>-640816</wp:posOffset>
            </wp:positionV>
            <wp:extent cx="1303655" cy="1019810"/>
            <wp:effectExtent l="0" t="0" r="0" b="8890"/>
            <wp:wrapNone/>
            <wp:docPr id="3" name="image1.jpg"/>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03655" cy="1019810"/>
                    </a:xfrm>
                    <a:prstGeom prst="rect">
                      <a:avLst/>
                    </a:prstGeom>
                    <a:ln/>
                  </pic:spPr>
                </pic:pic>
              </a:graphicData>
            </a:graphic>
            <wp14:sizeRelH relativeFrom="page">
              <wp14:pctWidth>0</wp14:pctWidth>
            </wp14:sizeRelH>
            <wp14:sizeRelV relativeFrom="page">
              <wp14:pctHeight>0</wp14:pctHeight>
            </wp14:sizeRelV>
          </wp:anchor>
        </w:drawing>
      </w:r>
      <w:r w:rsidRPr="004C2D64">
        <w:rPr>
          <w:i/>
          <w:sz w:val="18"/>
          <w:szCs w:val="18"/>
          <w:lang w:val="fr-CA"/>
        </w:rPr>
        <w:t xml:space="preserve">La Région 6 a mis de côté des fonds pour les intergroupes qui, autrement, pourraient être financièrement incapables d’aider à transmettre le message de rétablissement de l’OA au public ou à la communauté professionnelle. Ces fonds sont mis à disposition en soumettant ce formulaire et sont attribués sur recommandation du comité </w:t>
      </w:r>
      <w:r w:rsidR="00755346" w:rsidRPr="004C2D64">
        <w:rPr>
          <w:i/>
          <w:sz w:val="18"/>
          <w:szCs w:val="18"/>
          <w:lang w:val="fr-CA"/>
        </w:rPr>
        <w:t>IP/DP</w:t>
      </w:r>
      <w:r w:rsidRPr="004C2D64">
        <w:rPr>
          <w:i/>
          <w:sz w:val="18"/>
          <w:szCs w:val="18"/>
          <w:lang w:val="fr-CA"/>
        </w:rPr>
        <w:t xml:space="preserve"> et avec l’approbation du conseil d’administration de la </w:t>
      </w:r>
      <w:r w:rsidR="00DD4A0E">
        <w:rPr>
          <w:i/>
          <w:sz w:val="18"/>
          <w:szCs w:val="18"/>
          <w:lang w:val="fr-CA"/>
        </w:rPr>
        <w:t>R</w:t>
      </w:r>
      <w:r w:rsidRPr="004C2D64">
        <w:rPr>
          <w:i/>
          <w:sz w:val="18"/>
          <w:szCs w:val="18"/>
          <w:lang w:val="fr-CA"/>
        </w:rPr>
        <w:t>égion 6.</w:t>
      </w:r>
    </w:p>
    <w:p w14:paraId="2C9E3986" w14:textId="77777777" w:rsidR="00BF21CE" w:rsidRPr="004C2D64" w:rsidRDefault="00BF21CE" w:rsidP="00E07E2D">
      <w:pPr>
        <w:pBdr>
          <w:top w:val="nil"/>
          <w:left w:val="nil"/>
          <w:bottom w:val="nil"/>
          <w:right w:val="nil"/>
          <w:between w:val="nil"/>
        </w:pBdr>
        <w:spacing w:before="2"/>
        <w:rPr>
          <w:i/>
          <w:color w:val="000000"/>
          <w:sz w:val="16"/>
          <w:lang w:val="fr-CA"/>
        </w:rPr>
      </w:pPr>
    </w:p>
    <w:p w14:paraId="2ACF8908" w14:textId="197481B6" w:rsidR="001B6F96" w:rsidRPr="004C2D64" w:rsidRDefault="0034550C" w:rsidP="00911E87">
      <w:pPr>
        <w:pBdr>
          <w:top w:val="nil"/>
          <w:left w:val="nil"/>
          <w:bottom w:val="nil"/>
          <w:right w:val="nil"/>
          <w:between w:val="nil"/>
        </w:pBdr>
        <w:ind w:left="210" w:right="691"/>
        <w:rPr>
          <w:bCs/>
          <w:color w:val="000000"/>
          <w:lang w:val="fr-CA"/>
        </w:rPr>
      </w:pPr>
      <w:r w:rsidRPr="004C2D64">
        <w:rPr>
          <w:b/>
          <w:color w:val="000000"/>
          <w:lang w:val="fr-CA"/>
        </w:rPr>
        <w:t>Instructions d'application</w:t>
      </w:r>
      <w:r w:rsidR="00E87CB4" w:rsidRPr="004C2D64">
        <w:rPr>
          <w:b/>
          <w:color w:val="000000"/>
          <w:lang w:val="fr-CA"/>
        </w:rPr>
        <w:t>:</w:t>
      </w:r>
    </w:p>
    <w:p w14:paraId="4D119296" w14:textId="0A4D44B8" w:rsidR="00BF21CE" w:rsidRPr="004C2D64" w:rsidRDefault="0034550C" w:rsidP="00911E87">
      <w:pPr>
        <w:pStyle w:val="ListParagraph"/>
        <w:numPr>
          <w:ilvl w:val="0"/>
          <w:numId w:val="1"/>
        </w:numPr>
        <w:pBdr>
          <w:top w:val="nil"/>
          <w:left w:val="nil"/>
          <w:bottom w:val="nil"/>
          <w:right w:val="nil"/>
          <w:between w:val="nil"/>
        </w:pBdr>
        <w:ind w:right="691"/>
        <w:rPr>
          <w:color w:val="000000"/>
          <w:lang w:val="fr-CA"/>
        </w:rPr>
      </w:pPr>
      <w:r w:rsidRPr="004C2D64">
        <w:rPr>
          <w:color w:val="000000"/>
          <w:lang w:val="fr-CA"/>
        </w:rPr>
        <w:t xml:space="preserve">Remplissez ce </w:t>
      </w:r>
      <w:r w:rsidRPr="004C2D64">
        <w:rPr>
          <w:bCs/>
          <w:lang w:val="fr-CA"/>
        </w:rPr>
        <w:t>formulaire (dactylographié et envoyé par courriel),</w:t>
      </w:r>
      <w:r w:rsidRPr="004C2D64">
        <w:rPr>
          <w:color w:val="000000"/>
          <w:lang w:val="fr-CA"/>
        </w:rPr>
        <w:t xml:space="preserve"> accompagné des documents à l'appui, au coordonnateur</w:t>
      </w:r>
      <w:r w:rsidR="00DD4A0E">
        <w:rPr>
          <w:color w:val="000000"/>
          <w:lang w:val="fr-CA"/>
        </w:rPr>
        <w:t xml:space="preserve"> de la</w:t>
      </w:r>
      <w:r w:rsidRPr="004C2D64">
        <w:rPr>
          <w:color w:val="000000"/>
          <w:lang w:val="fr-CA"/>
        </w:rPr>
        <w:t xml:space="preserve"> R6 à l'adresse suivante :</w:t>
      </w:r>
      <w:r w:rsidR="00E87CB4" w:rsidRPr="004C2D64">
        <w:rPr>
          <w:color w:val="000000"/>
          <w:lang w:val="fr-CA"/>
        </w:rPr>
        <w:t xml:space="preserve"> </w:t>
      </w:r>
      <w:hyperlink r:id="rId9">
        <w:r w:rsidR="00725EFA" w:rsidRPr="004C2D64">
          <w:rPr>
            <w:color w:val="3333FF"/>
            <w:u w:val="single"/>
            <w:lang w:val="fr-CA"/>
          </w:rPr>
          <w:t>coordinator@oaregion6.org</w:t>
        </w:r>
      </w:hyperlink>
      <w:r w:rsidR="00E87CB4" w:rsidRPr="004C2D64">
        <w:rPr>
          <w:color w:val="000000"/>
          <w:lang w:val="fr-CA"/>
        </w:rPr>
        <w:t>.</w:t>
      </w:r>
    </w:p>
    <w:p w14:paraId="516A3881" w14:textId="77777777" w:rsidR="003F0FD0" w:rsidRPr="004C2D64" w:rsidRDefault="003F0FD0" w:rsidP="00911E87">
      <w:pPr>
        <w:pBdr>
          <w:top w:val="nil"/>
          <w:left w:val="nil"/>
          <w:bottom w:val="nil"/>
          <w:right w:val="nil"/>
          <w:between w:val="nil"/>
        </w:pBdr>
        <w:ind w:right="691"/>
        <w:rPr>
          <w:color w:val="000000"/>
          <w:lang w:val="fr-CA"/>
        </w:rPr>
      </w:pPr>
    </w:p>
    <w:p w14:paraId="0AAA81A8" w14:textId="26A14125" w:rsidR="00C16C8D" w:rsidRPr="004C2D64" w:rsidRDefault="007703A6" w:rsidP="00911E87">
      <w:pPr>
        <w:pStyle w:val="ListParagraph"/>
        <w:numPr>
          <w:ilvl w:val="0"/>
          <w:numId w:val="1"/>
        </w:numPr>
        <w:pBdr>
          <w:top w:val="nil"/>
          <w:left w:val="nil"/>
          <w:bottom w:val="nil"/>
          <w:right w:val="nil"/>
          <w:between w:val="nil"/>
        </w:pBdr>
        <w:ind w:right="691"/>
        <w:rPr>
          <w:color w:val="000000"/>
          <w:lang w:val="fr-CA"/>
        </w:rPr>
      </w:pPr>
      <w:r w:rsidRPr="004C2D64">
        <w:rPr>
          <w:b/>
          <w:bCs/>
          <w:color w:val="000000"/>
          <w:lang w:val="fr-CA"/>
        </w:rPr>
        <w:t>Justificatifs</w:t>
      </w:r>
      <w:r w:rsidR="00C16C8D" w:rsidRPr="004C2D64">
        <w:rPr>
          <w:color w:val="000000"/>
          <w:lang w:val="fr-CA"/>
        </w:rPr>
        <w:t xml:space="preserve">: </w:t>
      </w:r>
      <w:r w:rsidRPr="004C2D64">
        <w:rPr>
          <w:color w:val="000000"/>
          <w:lang w:val="fr-CA"/>
        </w:rPr>
        <w:t>Veuillez joindre les documents suivants à cette demande</w:t>
      </w:r>
      <w:r w:rsidR="003F0FD0" w:rsidRPr="004C2D64">
        <w:rPr>
          <w:color w:val="000000"/>
          <w:lang w:val="fr-CA"/>
        </w:rPr>
        <w:t>:</w:t>
      </w:r>
    </w:p>
    <w:p w14:paraId="103DF261" w14:textId="7D3F7C63" w:rsidR="00C16C8D" w:rsidRPr="004C2D64" w:rsidRDefault="007703A6" w:rsidP="00911E87">
      <w:pPr>
        <w:pStyle w:val="ListParagraph"/>
        <w:numPr>
          <w:ilvl w:val="1"/>
          <w:numId w:val="1"/>
        </w:numPr>
        <w:pBdr>
          <w:top w:val="nil"/>
          <w:left w:val="nil"/>
          <w:bottom w:val="nil"/>
          <w:right w:val="nil"/>
          <w:between w:val="nil"/>
        </w:pBdr>
        <w:ind w:right="691"/>
        <w:rPr>
          <w:color w:val="000000"/>
          <w:lang w:val="fr-CA"/>
        </w:rPr>
      </w:pPr>
      <w:r w:rsidRPr="004C2D64">
        <w:rPr>
          <w:color w:val="000000"/>
          <w:lang w:val="fr-CA"/>
        </w:rPr>
        <w:t>Le plus récent rapport du trésorier de l'intergroupe</w:t>
      </w:r>
      <w:r w:rsidR="00C16C8D" w:rsidRPr="004C2D64">
        <w:rPr>
          <w:color w:val="000000"/>
          <w:lang w:val="fr-CA"/>
        </w:rPr>
        <w:t>.</w:t>
      </w:r>
    </w:p>
    <w:p w14:paraId="3947310D" w14:textId="40F18C24" w:rsidR="00C16C8D" w:rsidRPr="004C2D64" w:rsidRDefault="007703A6" w:rsidP="00911E87">
      <w:pPr>
        <w:pStyle w:val="ListParagraph"/>
        <w:numPr>
          <w:ilvl w:val="2"/>
          <w:numId w:val="1"/>
        </w:numPr>
        <w:pBdr>
          <w:top w:val="nil"/>
          <w:left w:val="nil"/>
          <w:bottom w:val="nil"/>
          <w:right w:val="nil"/>
          <w:between w:val="nil"/>
        </w:pBdr>
        <w:ind w:right="691"/>
        <w:rPr>
          <w:color w:val="000000"/>
          <w:lang w:val="fr-CA"/>
        </w:rPr>
      </w:pPr>
      <w:r w:rsidRPr="004C2D64">
        <w:rPr>
          <w:b/>
          <w:bCs/>
          <w:color w:val="000000"/>
          <w:lang w:val="fr-CA"/>
        </w:rPr>
        <w:t>Remarque importante</w:t>
      </w:r>
      <w:r w:rsidR="00C16C8D" w:rsidRPr="004C2D64">
        <w:rPr>
          <w:color w:val="000000"/>
          <w:lang w:val="fr-CA"/>
        </w:rPr>
        <w:t xml:space="preserve">: </w:t>
      </w:r>
      <w:r w:rsidR="00DD4A0E" w:rsidRPr="00DD4A0E">
        <w:rPr>
          <w:color w:val="000000"/>
          <w:lang w:val="fr-CA"/>
        </w:rPr>
        <w:t xml:space="preserve">Lors de l'attribution du financement de l'opération </w:t>
      </w:r>
      <w:proofErr w:type="gramStart"/>
      <w:r w:rsidR="00DD4A0E" w:rsidRPr="00DD4A0E">
        <w:rPr>
          <w:color w:val="000000"/>
          <w:lang w:val="fr-CA"/>
        </w:rPr>
        <w:t>Blitz</w:t>
      </w:r>
      <w:r w:rsidR="00DD4A0E">
        <w:rPr>
          <w:color w:val="000000"/>
          <w:lang w:val="fr-CA"/>
        </w:rPr>
        <w:t>,</w:t>
      </w:r>
      <w:r w:rsidR="00DD4A0E" w:rsidRPr="00DD4A0E">
        <w:rPr>
          <w:color w:val="000000"/>
          <w:lang w:val="fr-CA"/>
        </w:rPr>
        <w:t xml:space="preserve"> </w:t>
      </w:r>
      <w:r w:rsidRPr="004C2D64">
        <w:rPr>
          <w:color w:val="000000"/>
          <w:lang w:val="fr-CA"/>
        </w:rPr>
        <w:t xml:space="preserve"> la</w:t>
      </w:r>
      <w:proofErr w:type="gramEnd"/>
      <w:r w:rsidRPr="004C2D64">
        <w:rPr>
          <w:color w:val="000000"/>
          <w:lang w:val="fr-CA"/>
        </w:rPr>
        <w:t xml:space="preserve"> préférence sera accordée aux intergroupes </w:t>
      </w:r>
      <w:r w:rsidRPr="004C2D64">
        <w:rPr>
          <w:lang w:val="fr-CA"/>
        </w:rPr>
        <w:t xml:space="preserve">qui auraient beaucoup de difficulté à financer </w:t>
      </w:r>
      <w:r w:rsidRPr="004C2D64">
        <w:rPr>
          <w:color w:val="000000"/>
          <w:lang w:val="fr-CA"/>
        </w:rPr>
        <w:t>les efforts de sensibilisation des IP et des PO. Les intergroupes qui peuvent financer les efforts de PI/PO sans l'aide financière des Blitz sont encouragés à le faire</w:t>
      </w:r>
      <w:r w:rsidR="003F0FD0" w:rsidRPr="004C2D64">
        <w:rPr>
          <w:color w:val="000000"/>
          <w:lang w:val="fr-CA"/>
        </w:rPr>
        <w:t>.</w:t>
      </w:r>
    </w:p>
    <w:p w14:paraId="7546C63E" w14:textId="16FDF4DC" w:rsidR="003F0FD0" w:rsidRPr="004C2D64" w:rsidRDefault="007703A6" w:rsidP="00911E87">
      <w:pPr>
        <w:pStyle w:val="ListParagraph"/>
        <w:numPr>
          <w:ilvl w:val="1"/>
          <w:numId w:val="1"/>
        </w:numPr>
        <w:pBdr>
          <w:top w:val="nil"/>
          <w:left w:val="nil"/>
          <w:bottom w:val="nil"/>
          <w:right w:val="nil"/>
          <w:between w:val="nil"/>
        </w:pBdr>
        <w:ind w:right="691"/>
        <w:rPr>
          <w:color w:val="000000"/>
          <w:lang w:val="fr-CA"/>
        </w:rPr>
      </w:pPr>
      <w:r w:rsidRPr="004C2D64">
        <w:rPr>
          <w:color w:val="000000"/>
          <w:lang w:val="fr-CA"/>
        </w:rPr>
        <w:t>Propositions, estimations, soumissions, etc</w:t>
      </w:r>
      <w:r w:rsidR="003F0FD0" w:rsidRPr="004C2D64">
        <w:rPr>
          <w:color w:val="000000"/>
          <w:lang w:val="fr-CA"/>
        </w:rPr>
        <w:t>.</w:t>
      </w:r>
    </w:p>
    <w:p w14:paraId="662F2A92" w14:textId="31E3DA35" w:rsidR="003F0FD0" w:rsidRPr="004C2D64" w:rsidRDefault="007703A6" w:rsidP="00911E87">
      <w:pPr>
        <w:pStyle w:val="ListParagraph"/>
        <w:numPr>
          <w:ilvl w:val="1"/>
          <w:numId w:val="1"/>
        </w:numPr>
        <w:pBdr>
          <w:top w:val="nil"/>
          <w:left w:val="nil"/>
          <w:bottom w:val="nil"/>
          <w:right w:val="nil"/>
          <w:between w:val="nil"/>
        </w:pBdr>
        <w:ind w:right="691"/>
        <w:rPr>
          <w:color w:val="000000"/>
          <w:lang w:val="fr-CA"/>
        </w:rPr>
      </w:pPr>
      <w:r w:rsidRPr="004C2D64">
        <w:rPr>
          <w:color w:val="000000"/>
          <w:lang w:val="fr-CA"/>
        </w:rPr>
        <w:t>Tout autre document à l'appui de votre demande</w:t>
      </w:r>
      <w:r w:rsidR="003F0FD0" w:rsidRPr="004C2D64">
        <w:rPr>
          <w:color w:val="000000"/>
          <w:lang w:val="fr-CA"/>
        </w:rPr>
        <w:t>.</w:t>
      </w:r>
    </w:p>
    <w:p w14:paraId="42B47E88" w14:textId="77777777" w:rsidR="003F0FD0" w:rsidRPr="004C2D64" w:rsidRDefault="003F0FD0" w:rsidP="00911E87">
      <w:pPr>
        <w:pBdr>
          <w:top w:val="nil"/>
          <w:left w:val="nil"/>
          <w:bottom w:val="nil"/>
          <w:right w:val="nil"/>
          <w:between w:val="nil"/>
        </w:pBdr>
        <w:ind w:right="691"/>
        <w:rPr>
          <w:color w:val="000000"/>
          <w:lang w:val="fr-CA"/>
        </w:rPr>
      </w:pPr>
    </w:p>
    <w:p w14:paraId="56E38AEB" w14:textId="17E1465F" w:rsidR="003F0FD0" w:rsidRPr="004C2D64" w:rsidRDefault="007703A6" w:rsidP="00E07E2D">
      <w:pPr>
        <w:pStyle w:val="ListParagraph"/>
        <w:numPr>
          <w:ilvl w:val="0"/>
          <w:numId w:val="1"/>
        </w:numPr>
        <w:pBdr>
          <w:top w:val="nil"/>
          <w:left w:val="nil"/>
          <w:bottom w:val="nil"/>
          <w:right w:val="nil"/>
          <w:between w:val="nil"/>
        </w:pBdr>
        <w:ind w:right="691"/>
        <w:rPr>
          <w:color w:val="000000"/>
          <w:lang w:val="fr-CA"/>
        </w:rPr>
      </w:pPr>
      <w:r w:rsidRPr="004C2D64">
        <w:rPr>
          <w:b/>
          <w:bCs/>
          <w:color w:val="000000"/>
          <w:lang w:val="fr-CA"/>
        </w:rPr>
        <w:t>Date limite</w:t>
      </w:r>
      <w:r w:rsidR="003F0FD0" w:rsidRPr="004C2D64">
        <w:rPr>
          <w:color w:val="000000"/>
          <w:lang w:val="fr-CA"/>
        </w:rPr>
        <w:t xml:space="preserve">: </w:t>
      </w:r>
      <w:r w:rsidR="00282B6D" w:rsidRPr="004C2D64">
        <w:rPr>
          <w:color w:val="000000"/>
          <w:lang w:val="fr-CA"/>
        </w:rPr>
        <w:t>Au moins 60 jours avant la prochaine assemblée de la Région 6</w:t>
      </w:r>
      <w:r w:rsidR="003F0FD0" w:rsidRPr="004C2D64">
        <w:rPr>
          <w:color w:val="000000"/>
          <w:lang w:val="fr-CA"/>
        </w:rPr>
        <w:t>.</w:t>
      </w:r>
    </w:p>
    <w:p w14:paraId="0FB87178" w14:textId="77777777" w:rsidR="00B35A8A" w:rsidRPr="004C2D64" w:rsidRDefault="00B35A8A" w:rsidP="00E07E2D">
      <w:pPr>
        <w:pBdr>
          <w:top w:val="nil"/>
          <w:left w:val="nil"/>
          <w:bottom w:val="nil"/>
          <w:right w:val="nil"/>
          <w:between w:val="nil"/>
        </w:pBdr>
        <w:ind w:right="691"/>
        <w:rPr>
          <w:color w:val="000000"/>
          <w:lang w:val="fr-CA"/>
        </w:rPr>
      </w:pPr>
    </w:p>
    <w:p w14:paraId="36315438" w14:textId="6ADF685C" w:rsidR="00BF21CE" w:rsidRPr="004C2D64" w:rsidRDefault="007703A6" w:rsidP="00E07E2D">
      <w:pPr>
        <w:pStyle w:val="ListParagraph"/>
        <w:numPr>
          <w:ilvl w:val="0"/>
          <w:numId w:val="1"/>
        </w:numPr>
        <w:pBdr>
          <w:top w:val="nil"/>
          <w:left w:val="nil"/>
          <w:bottom w:val="nil"/>
          <w:right w:val="nil"/>
          <w:between w:val="nil"/>
        </w:pBdr>
        <w:spacing w:before="8"/>
        <w:ind w:right="691"/>
        <w:rPr>
          <w:sz w:val="19"/>
          <w:lang w:val="fr-CA"/>
        </w:rPr>
      </w:pPr>
      <w:r w:rsidRPr="004C2D64">
        <w:rPr>
          <w:b/>
          <w:bCs/>
          <w:lang w:val="fr-CA"/>
        </w:rPr>
        <w:t>Soutien</w:t>
      </w:r>
      <w:r w:rsidR="00DF0549" w:rsidRPr="004C2D64">
        <w:rPr>
          <w:b/>
          <w:bCs/>
          <w:lang w:val="fr-CA"/>
        </w:rPr>
        <w:t xml:space="preserve">: </w:t>
      </w:r>
      <w:r w:rsidRPr="004C2D64">
        <w:rPr>
          <w:lang w:val="fr-CA"/>
        </w:rPr>
        <w:t xml:space="preserve">Communiquez avec le comité des </w:t>
      </w:r>
      <w:r w:rsidR="00282B6D" w:rsidRPr="004C2D64">
        <w:rPr>
          <w:lang w:val="fr-CA"/>
        </w:rPr>
        <w:t>PI/PO</w:t>
      </w:r>
      <w:r w:rsidRPr="004C2D64">
        <w:rPr>
          <w:lang w:val="fr-CA"/>
        </w:rPr>
        <w:t xml:space="preserve"> R6 par l'intermédiaire de l'agent de liaison du conseil d'administration de la </w:t>
      </w:r>
      <w:r w:rsidR="00DD4A0E">
        <w:rPr>
          <w:lang w:val="fr-CA"/>
        </w:rPr>
        <w:t>R</w:t>
      </w:r>
      <w:r w:rsidRPr="004C2D64">
        <w:rPr>
          <w:lang w:val="fr-CA"/>
        </w:rPr>
        <w:t xml:space="preserve">égion 6 si vous avez des questions ou des préoccupations </w:t>
      </w:r>
      <w:hyperlink r:id="rId10" w:history="1">
        <w:r w:rsidRPr="004C2D64">
          <w:rPr>
            <w:rStyle w:val="Hyperlink"/>
            <w:color w:val="3333FF"/>
            <w:lang w:val="fr-CA"/>
          </w:rPr>
          <w:t>secretary@oaregion6.org</w:t>
        </w:r>
      </w:hyperlink>
      <w:r w:rsidR="00722EF2" w:rsidRPr="004C2D64">
        <w:rPr>
          <w:color w:val="3333FF"/>
          <w:lang w:val="fr-CA"/>
        </w:rPr>
        <w:t>.</w:t>
      </w:r>
    </w:p>
    <w:p w14:paraId="75A72FE2" w14:textId="77777777" w:rsidR="00BF21CE" w:rsidRPr="004C2D64" w:rsidRDefault="00BF21CE" w:rsidP="00E07E2D">
      <w:pPr>
        <w:pBdr>
          <w:top w:val="nil"/>
          <w:left w:val="nil"/>
          <w:bottom w:val="nil"/>
          <w:right w:val="nil"/>
          <w:between w:val="nil"/>
        </w:pBdr>
        <w:spacing w:before="1" w:after="1"/>
        <w:rPr>
          <w:color w:val="000000"/>
          <w:sz w:val="10"/>
          <w:lang w:val="fr-CA"/>
        </w:rPr>
      </w:pPr>
    </w:p>
    <w:tbl>
      <w:tblPr>
        <w:tblStyle w:val="a"/>
        <w:tblW w:w="1032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90"/>
        <w:gridCol w:w="135"/>
      </w:tblGrid>
      <w:tr w:rsidR="00BF21CE" w:rsidRPr="004C2D64" w14:paraId="4F2F6D53" w14:textId="77777777" w:rsidTr="004C2D64">
        <w:trPr>
          <w:gridAfter w:val="1"/>
          <w:wAfter w:w="135" w:type="dxa"/>
          <w:trHeight w:val="254"/>
        </w:trPr>
        <w:tc>
          <w:tcPr>
            <w:tcW w:w="10190" w:type="dxa"/>
            <w:shd w:val="clear" w:color="auto" w:fill="808080"/>
          </w:tcPr>
          <w:p w14:paraId="29E4F248" w14:textId="7714E9C3" w:rsidR="00BF21CE" w:rsidRPr="004C2D64" w:rsidRDefault="00282B6D" w:rsidP="00E07E2D">
            <w:pPr>
              <w:pBdr>
                <w:top w:val="nil"/>
                <w:left w:val="nil"/>
                <w:bottom w:val="nil"/>
                <w:right w:val="nil"/>
                <w:between w:val="nil"/>
              </w:pBdr>
              <w:spacing w:line="234" w:lineRule="auto"/>
              <w:ind w:left="112"/>
              <w:rPr>
                <w:b/>
                <w:color w:val="000000"/>
                <w:lang w:val="fr-CA"/>
              </w:rPr>
            </w:pPr>
            <w:r w:rsidRPr="004C2D64">
              <w:rPr>
                <w:b/>
                <w:color w:val="FFFFFF"/>
                <w:lang w:val="fr-CA"/>
              </w:rPr>
              <w:t xml:space="preserve">Informations </w:t>
            </w:r>
            <w:r w:rsidR="00DD4A0E">
              <w:rPr>
                <w:b/>
                <w:color w:val="FFFFFF"/>
                <w:lang w:val="fr-CA"/>
              </w:rPr>
              <w:t xml:space="preserve">sur </w:t>
            </w:r>
            <w:r w:rsidRPr="004C2D64">
              <w:rPr>
                <w:b/>
                <w:color w:val="FFFFFF"/>
                <w:lang w:val="fr-CA"/>
              </w:rPr>
              <w:t>l'intergroupe</w:t>
            </w:r>
          </w:p>
        </w:tc>
      </w:tr>
      <w:tr w:rsidR="00BF21CE" w:rsidRPr="00457F20" w14:paraId="45BA0800" w14:textId="77777777" w:rsidTr="004C2D64">
        <w:trPr>
          <w:gridAfter w:val="1"/>
          <w:wAfter w:w="135" w:type="dxa"/>
          <w:trHeight w:val="549"/>
        </w:trPr>
        <w:tc>
          <w:tcPr>
            <w:tcW w:w="10190" w:type="dxa"/>
          </w:tcPr>
          <w:p w14:paraId="6981F9B1" w14:textId="77777777" w:rsidR="00BF21CE" w:rsidRPr="004C2D64" w:rsidRDefault="00BF21CE" w:rsidP="00E07E2D">
            <w:pPr>
              <w:pBdr>
                <w:top w:val="nil"/>
                <w:left w:val="nil"/>
                <w:bottom w:val="nil"/>
                <w:right w:val="nil"/>
                <w:between w:val="nil"/>
              </w:pBdr>
              <w:spacing w:before="3"/>
              <w:rPr>
                <w:color w:val="000000"/>
                <w:sz w:val="15"/>
                <w:lang w:val="fr-CA"/>
              </w:rPr>
            </w:pPr>
          </w:p>
          <w:p w14:paraId="596490DE" w14:textId="77777777" w:rsidR="00282B6D" w:rsidRPr="004C2D64" w:rsidRDefault="00282B6D" w:rsidP="002C2C24">
            <w:pPr>
              <w:pBdr>
                <w:top w:val="nil"/>
                <w:left w:val="nil"/>
                <w:bottom w:val="nil"/>
                <w:right w:val="nil"/>
                <w:between w:val="nil"/>
              </w:pBdr>
              <w:spacing w:line="177" w:lineRule="auto"/>
              <w:ind w:left="112"/>
              <w:rPr>
                <w:b/>
                <w:color w:val="000000"/>
                <w:sz w:val="16"/>
                <w:lang w:val="fr-CA"/>
              </w:rPr>
            </w:pPr>
            <w:r w:rsidRPr="004C2D64">
              <w:rPr>
                <w:b/>
                <w:color w:val="000000"/>
                <w:sz w:val="16"/>
                <w:lang w:val="fr-CA"/>
              </w:rPr>
              <w:t>Nom complet de l'intergroupe :</w:t>
            </w:r>
          </w:p>
          <w:p w14:paraId="683EA12C" w14:textId="0216868B" w:rsidR="00BF21CE" w:rsidRPr="004C2D64" w:rsidRDefault="00282B6D" w:rsidP="00E07E2D">
            <w:pPr>
              <w:pBdr>
                <w:top w:val="nil"/>
                <w:left w:val="nil"/>
                <w:bottom w:val="nil"/>
                <w:right w:val="nil"/>
                <w:between w:val="nil"/>
              </w:pBdr>
              <w:spacing w:line="176" w:lineRule="auto"/>
              <w:ind w:left="112"/>
              <w:rPr>
                <w:color w:val="000000"/>
                <w:sz w:val="16"/>
                <w:lang w:val="fr-CA"/>
              </w:rPr>
            </w:pPr>
            <w:r w:rsidRPr="004C2D64">
              <w:rPr>
                <w:color w:val="000000"/>
                <w:sz w:val="16"/>
                <w:lang w:val="fr-CA"/>
              </w:rPr>
              <w:t>Pas de forme abrégée, d'initiales ou d'abréviations</w:t>
            </w:r>
          </w:p>
        </w:tc>
      </w:tr>
      <w:tr w:rsidR="00BF21CE" w:rsidRPr="00457F20" w14:paraId="1B31D9F2" w14:textId="77777777" w:rsidTr="004C2D64">
        <w:trPr>
          <w:gridAfter w:val="1"/>
          <w:wAfter w:w="135" w:type="dxa"/>
          <w:trHeight w:val="551"/>
        </w:trPr>
        <w:tc>
          <w:tcPr>
            <w:tcW w:w="10190" w:type="dxa"/>
          </w:tcPr>
          <w:p w14:paraId="0CD1BAE0" w14:textId="77777777" w:rsidR="00BF21CE" w:rsidRPr="004C2D64" w:rsidRDefault="00BF21CE" w:rsidP="00E07E2D">
            <w:pPr>
              <w:pBdr>
                <w:top w:val="nil"/>
                <w:left w:val="nil"/>
                <w:bottom w:val="nil"/>
                <w:right w:val="nil"/>
                <w:between w:val="nil"/>
              </w:pBdr>
              <w:spacing w:before="8"/>
              <w:rPr>
                <w:color w:val="000000"/>
                <w:sz w:val="15"/>
                <w:lang w:val="fr-CA"/>
              </w:rPr>
            </w:pPr>
          </w:p>
          <w:p w14:paraId="2925AF8A" w14:textId="09B88D0B" w:rsidR="00282B6D" w:rsidRPr="004C2D64" w:rsidRDefault="00282B6D" w:rsidP="004E2BBC">
            <w:pPr>
              <w:pBdr>
                <w:top w:val="nil"/>
                <w:left w:val="nil"/>
                <w:bottom w:val="nil"/>
                <w:right w:val="nil"/>
                <w:between w:val="nil"/>
              </w:pBdr>
              <w:spacing w:line="176" w:lineRule="auto"/>
              <w:ind w:left="112"/>
              <w:rPr>
                <w:b/>
                <w:color w:val="000000"/>
                <w:sz w:val="16"/>
                <w:lang w:val="fr-CA"/>
              </w:rPr>
            </w:pPr>
            <w:r w:rsidRPr="004C2D64">
              <w:rPr>
                <w:b/>
                <w:color w:val="000000"/>
                <w:sz w:val="16"/>
                <w:lang w:val="fr-CA"/>
              </w:rPr>
              <w:t>Adresse postale de l</w:t>
            </w:r>
            <w:r w:rsidR="00DD4A0E">
              <w:rPr>
                <w:b/>
                <w:color w:val="000000"/>
                <w:sz w:val="16"/>
                <w:lang w:val="fr-CA"/>
              </w:rPr>
              <w:t>’</w:t>
            </w:r>
            <w:r w:rsidRPr="004C2D64">
              <w:rPr>
                <w:b/>
                <w:color w:val="000000"/>
                <w:sz w:val="16"/>
                <w:lang w:val="fr-CA"/>
              </w:rPr>
              <w:t>intergroupe :</w:t>
            </w:r>
          </w:p>
          <w:p w14:paraId="057601DB" w14:textId="619EF37F" w:rsidR="00BF21CE" w:rsidRPr="004C2D64" w:rsidRDefault="00282B6D" w:rsidP="00E07E2D">
            <w:pPr>
              <w:pBdr>
                <w:top w:val="nil"/>
                <w:left w:val="nil"/>
                <w:bottom w:val="nil"/>
                <w:right w:val="nil"/>
                <w:between w:val="nil"/>
              </w:pBdr>
              <w:spacing w:line="175" w:lineRule="auto"/>
              <w:ind w:left="112"/>
              <w:rPr>
                <w:color w:val="000000"/>
                <w:sz w:val="16"/>
                <w:lang w:val="fr-CA"/>
              </w:rPr>
            </w:pPr>
            <w:r w:rsidRPr="004C2D64">
              <w:rPr>
                <w:color w:val="000000"/>
                <w:sz w:val="16"/>
                <w:lang w:val="fr-CA"/>
              </w:rPr>
              <w:t>Indiquez la ville, l'état/la province</w:t>
            </w:r>
            <w:r w:rsidRPr="004C2D64">
              <w:rPr>
                <w:color w:val="000000"/>
                <w:sz w:val="16"/>
                <w:szCs w:val="16"/>
                <w:lang w:val="fr-CA"/>
              </w:rPr>
              <w:t xml:space="preserve"> et le code postal</w:t>
            </w:r>
            <w:r w:rsidRPr="004C2D64">
              <w:rPr>
                <w:color w:val="000000"/>
                <w:sz w:val="16"/>
                <w:lang w:val="fr-CA"/>
              </w:rPr>
              <w:t>.</w:t>
            </w:r>
          </w:p>
        </w:tc>
      </w:tr>
      <w:tr w:rsidR="00BF21CE" w:rsidRPr="00457F20" w14:paraId="37C49B32" w14:textId="77777777" w:rsidTr="004C2D64">
        <w:trPr>
          <w:gridAfter w:val="1"/>
          <w:wAfter w:w="135" w:type="dxa"/>
          <w:trHeight w:val="736"/>
        </w:trPr>
        <w:tc>
          <w:tcPr>
            <w:tcW w:w="10190" w:type="dxa"/>
          </w:tcPr>
          <w:p w14:paraId="6282D2E8" w14:textId="77777777" w:rsidR="00BF21CE" w:rsidRPr="004C2D64" w:rsidRDefault="00BF21CE" w:rsidP="00E07E2D">
            <w:pPr>
              <w:pBdr>
                <w:top w:val="nil"/>
                <w:left w:val="nil"/>
                <w:bottom w:val="nil"/>
                <w:right w:val="nil"/>
                <w:between w:val="nil"/>
              </w:pBdr>
              <w:spacing w:before="6"/>
              <w:rPr>
                <w:color w:val="000000"/>
                <w:sz w:val="15"/>
                <w:lang w:val="fr-CA"/>
              </w:rPr>
            </w:pPr>
          </w:p>
          <w:p w14:paraId="25FF5626" w14:textId="77777777" w:rsidR="00282B6D" w:rsidRPr="004C2D64" w:rsidRDefault="00282B6D" w:rsidP="00BB7977">
            <w:pPr>
              <w:pBdr>
                <w:top w:val="nil"/>
                <w:left w:val="nil"/>
                <w:bottom w:val="nil"/>
                <w:right w:val="nil"/>
                <w:between w:val="nil"/>
              </w:pBdr>
              <w:ind w:left="112"/>
              <w:rPr>
                <w:b/>
                <w:color w:val="000000"/>
                <w:sz w:val="16"/>
                <w:lang w:val="fr-CA"/>
              </w:rPr>
            </w:pPr>
            <w:r w:rsidRPr="004C2D64">
              <w:rPr>
                <w:b/>
                <w:color w:val="000000"/>
                <w:sz w:val="16"/>
                <w:lang w:val="fr-CA"/>
              </w:rPr>
              <w:t>Nom de la personne-ressource pour le Blitz :</w:t>
            </w:r>
          </w:p>
          <w:p w14:paraId="2BF6D7E1" w14:textId="4F98A60D" w:rsidR="00BF21CE" w:rsidRPr="004C2D64" w:rsidRDefault="00282B6D" w:rsidP="00E07E2D">
            <w:pPr>
              <w:pBdr>
                <w:top w:val="nil"/>
                <w:left w:val="nil"/>
                <w:bottom w:val="nil"/>
                <w:right w:val="nil"/>
                <w:between w:val="nil"/>
              </w:pBdr>
              <w:ind w:left="112"/>
              <w:rPr>
                <w:color w:val="000000"/>
                <w:sz w:val="16"/>
                <w:lang w:val="fr-CA"/>
              </w:rPr>
            </w:pPr>
            <w:r w:rsidRPr="004C2D64">
              <w:rPr>
                <w:color w:val="000000"/>
                <w:sz w:val="16"/>
                <w:lang w:val="fr-CA"/>
              </w:rPr>
              <w:t>Il s'agit de la personne chargée de répondre aux questions et de diriger le Blitz. Si cette personne n'assistera pas à l'Assemblée, veuillez remplir la section ci-dessous.</w:t>
            </w:r>
          </w:p>
        </w:tc>
      </w:tr>
      <w:tr w:rsidR="00BF21CE" w:rsidRPr="00457F20" w14:paraId="44AB8B73" w14:textId="77777777" w:rsidTr="004C2D64">
        <w:trPr>
          <w:gridAfter w:val="1"/>
          <w:wAfter w:w="135" w:type="dxa"/>
          <w:trHeight w:val="367"/>
        </w:trPr>
        <w:tc>
          <w:tcPr>
            <w:tcW w:w="10190" w:type="dxa"/>
          </w:tcPr>
          <w:p w14:paraId="0C829972" w14:textId="77777777" w:rsidR="00BF21CE" w:rsidRPr="004C2D64" w:rsidRDefault="00BF21CE" w:rsidP="00E07E2D">
            <w:pPr>
              <w:pBdr>
                <w:top w:val="nil"/>
                <w:left w:val="nil"/>
                <w:bottom w:val="nil"/>
                <w:right w:val="nil"/>
                <w:between w:val="nil"/>
              </w:pBdr>
              <w:spacing w:before="3"/>
              <w:rPr>
                <w:color w:val="000000"/>
                <w:sz w:val="14"/>
                <w:lang w:val="fr-CA"/>
              </w:rPr>
            </w:pPr>
          </w:p>
          <w:p w14:paraId="09455A72" w14:textId="3D67A447" w:rsidR="00BF21CE" w:rsidRPr="004C2D64" w:rsidRDefault="00282B6D" w:rsidP="00E07E2D">
            <w:pPr>
              <w:pBdr>
                <w:top w:val="nil"/>
                <w:left w:val="nil"/>
                <w:bottom w:val="nil"/>
                <w:right w:val="nil"/>
                <w:between w:val="nil"/>
              </w:pBdr>
              <w:tabs>
                <w:tab w:val="left" w:pos="4366"/>
              </w:tabs>
              <w:spacing w:line="183" w:lineRule="auto"/>
              <w:ind w:left="112"/>
              <w:rPr>
                <w:b/>
                <w:color w:val="000000"/>
                <w:sz w:val="16"/>
                <w:lang w:val="fr-CA"/>
              </w:rPr>
            </w:pPr>
            <w:r w:rsidRPr="004C2D64">
              <w:rPr>
                <w:b/>
                <w:color w:val="000000"/>
                <w:sz w:val="16"/>
                <w:lang w:val="fr-CA"/>
              </w:rPr>
              <w:t>Numéro de téléphone</w:t>
            </w:r>
            <w:r w:rsidR="00E87CB4" w:rsidRPr="004C2D64">
              <w:rPr>
                <w:b/>
                <w:color w:val="000000"/>
                <w:sz w:val="16"/>
                <w:lang w:val="fr-CA"/>
              </w:rPr>
              <w:t>:</w:t>
            </w:r>
            <w:r w:rsidR="00E87CB4" w:rsidRPr="004C2D64">
              <w:rPr>
                <w:b/>
                <w:color w:val="000000"/>
                <w:sz w:val="16"/>
                <w:lang w:val="fr-CA"/>
              </w:rPr>
              <w:tab/>
            </w:r>
            <w:r w:rsidRPr="004C2D64">
              <w:rPr>
                <w:b/>
                <w:color w:val="000000"/>
                <w:sz w:val="16"/>
                <w:lang w:val="fr-CA"/>
              </w:rPr>
              <w:t>Adresse courriel:</w:t>
            </w:r>
          </w:p>
        </w:tc>
      </w:tr>
      <w:tr w:rsidR="00BF21CE" w:rsidRPr="00457F20" w14:paraId="161F4B64" w14:textId="77777777" w:rsidTr="004C2D64">
        <w:trPr>
          <w:gridAfter w:val="1"/>
          <w:wAfter w:w="135" w:type="dxa"/>
          <w:trHeight w:val="549"/>
        </w:trPr>
        <w:tc>
          <w:tcPr>
            <w:tcW w:w="10190" w:type="dxa"/>
          </w:tcPr>
          <w:p w14:paraId="041191EC" w14:textId="77777777" w:rsidR="00BF21CE" w:rsidRPr="004C2D64" w:rsidRDefault="00BF21CE" w:rsidP="00E07E2D">
            <w:pPr>
              <w:pBdr>
                <w:top w:val="nil"/>
                <w:left w:val="nil"/>
                <w:bottom w:val="nil"/>
                <w:right w:val="nil"/>
                <w:between w:val="nil"/>
              </w:pBdr>
              <w:spacing w:before="6"/>
              <w:rPr>
                <w:color w:val="000000"/>
                <w:sz w:val="15"/>
                <w:lang w:val="fr-CA"/>
              </w:rPr>
            </w:pPr>
          </w:p>
          <w:p w14:paraId="4AD69E68" w14:textId="77777777" w:rsidR="00282B6D" w:rsidRPr="004C2D64" w:rsidRDefault="00282B6D" w:rsidP="00F83852">
            <w:pPr>
              <w:pBdr>
                <w:top w:val="nil"/>
                <w:left w:val="nil"/>
                <w:bottom w:val="nil"/>
                <w:right w:val="nil"/>
                <w:between w:val="nil"/>
              </w:pBdr>
              <w:spacing w:line="176" w:lineRule="auto"/>
              <w:ind w:left="112"/>
              <w:rPr>
                <w:b/>
                <w:color w:val="000000"/>
                <w:sz w:val="16"/>
                <w:lang w:val="fr-CA"/>
              </w:rPr>
            </w:pPr>
            <w:r w:rsidRPr="004C2D64">
              <w:rPr>
                <w:b/>
                <w:color w:val="000000"/>
                <w:sz w:val="16"/>
                <w:lang w:val="fr-CA"/>
              </w:rPr>
              <w:t>Présentateur du Blitz pendant l’Assemblée :</w:t>
            </w:r>
          </w:p>
          <w:p w14:paraId="7855FEDD" w14:textId="2687D672" w:rsidR="00BF21CE" w:rsidRPr="004C2D64" w:rsidRDefault="00282B6D" w:rsidP="00E07E2D">
            <w:pPr>
              <w:pBdr>
                <w:top w:val="nil"/>
                <w:left w:val="nil"/>
                <w:bottom w:val="nil"/>
                <w:right w:val="nil"/>
                <w:between w:val="nil"/>
              </w:pBdr>
              <w:spacing w:line="175" w:lineRule="auto"/>
              <w:ind w:left="112"/>
              <w:rPr>
                <w:color w:val="000000"/>
                <w:sz w:val="16"/>
                <w:lang w:val="fr-CA"/>
              </w:rPr>
            </w:pPr>
            <w:r w:rsidRPr="004C2D64">
              <w:rPr>
                <w:color w:val="000000"/>
                <w:sz w:val="16"/>
                <w:lang w:val="fr-CA"/>
              </w:rPr>
              <w:t>S’il est différent de la personne de contact indiquée ci-dessus</w:t>
            </w:r>
          </w:p>
        </w:tc>
      </w:tr>
      <w:tr w:rsidR="00BF21CE" w:rsidRPr="00457F20" w14:paraId="2975E61E" w14:textId="77777777" w:rsidTr="004C2D64">
        <w:trPr>
          <w:gridAfter w:val="1"/>
          <w:wAfter w:w="135" w:type="dxa"/>
          <w:trHeight w:val="369"/>
        </w:trPr>
        <w:tc>
          <w:tcPr>
            <w:tcW w:w="10190" w:type="dxa"/>
          </w:tcPr>
          <w:p w14:paraId="499BEC68" w14:textId="77777777" w:rsidR="00BF21CE" w:rsidRPr="004C2D64" w:rsidRDefault="00BF21CE" w:rsidP="00E07E2D">
            <w:pPr>
              <w:pBdr>
                <w:top w:val="nil"/>
                <w:left w:val="nil"/>
                <w:bottom w:val="nil"/>
                <w:right w:val="nil"/>
                <w:between w:val="nil"/>
              </w:pBdr>
              <w:spacing w:before="5"/>
              <w:rPr>
                <w:color w:val="000000"/>
                <w:sz w:val="14"/>
                <w:lang w:val="fr-CA"/>
              </w:rPr>
            </w:pPr>
          </w:p>
          <w:p w14:paraId="7DC92AA5" w14:textId="20530657" w:rsidR="00BF21CE" w:rsidRPr="004C2D64" w:rsidRDefault="00282B6D" w:rsidP="00E07E2D">
            <w:pPr>
              <w:pBdr>
                <w:top w:val="nil"/>
                <w:left w:val="nil"/>
                <w:bottom w:val="nil"/>
                <w:right w:val="nil"/>
                <w:between w:val="nil"/>
              </w:pBdr>
              <w:tabs>
                <w:tab w:val="left" w:pos="4366"/>
              </w:tabs>
              <w:spacing w:line="183" w:lineRule="auto"/>
              <w:ind w:left="112"/>
              <w:rPr>
                <w:b/>
                <w:color w:val="000000"/>
                <w:sz w:val="16"/>
                <w:lang w:val="fr-CA"/>
              </w:rPr>
            </w:pPr>
            <w:r w:rsidRPr="004C2D64">
              <w:rPr>
                <w:b/>
                <w:color w:val="000000"/>
                <w:sz w:val="16"/>
                <w:lang w:val="fr-CA"/>
              </w:rPr>
              <w:t>Numéro de téléphone</w:t>
            </w:r>
            <w:r w:rsidR="00E87CB4" w:rsidRPr="004C2D64">
              <w:rPr>
                <w:b/>
                <w:color w:val="000000"/>
                <w:sz w:val="16"/>
                <w:lang w:val="fr-CA"/>
              </w:rPr>
              <w:t>:</w:t>
            </w:r>
            <w:r w:rsidR="00E87CB4" w:rsidRPr="004C2D64">
              <w:rPr>
                <w:b/>
                <w:color w:val="000000"/>
                <w:sz w:val="16"/>
                <w:lang w:val="fr-CA"/>
              </w:rPr>
              <w:tab/>
            </w:r>
            <w:r w:rsidRPr="004C2D64">
              <w:rPr>
                <w:b/>
                <w:color w:val="000000"/>
                <w:sz w:val="16"/>
                <w:lang w:val="fr-CA"/>
              </w:rPr>
              <w:t>Adresse courriel</w:t>
            </w:r>
            <w:r w:rsidR="00E87CB4" w:rsidRPr="004C2D64">
              <w:rPr>
                <w:b/>
                <w:color w:val="000000"/>
                <w:sz w:val="16"/>
                <w:lang w:val="fr-CA"/>
              </w:rPr>
              <w:t>:</w:t>
            </w:r>
          </w:p>
        </w:tc>
      </w:tr>
      <w:tr w:rsidR="00BF21CE" w:rsidRPr="004C2D64" w14:paraId="325F1AF1" w14:textId="77777777" w:rsidTr="004C2D64">
        <w:trPr>
          <w:gridAfter w:val="1"/>
          <w:wAfter w:w="135" w:type="dxa"/>
          <w:trHeight w:val="251"/>
        </w:trPr>
        <w:tc>
          <w:tcPr>
            <w:tcW w:w="10190" w:type="dxa"/>
            <w:shd w:val="clear" w:color="auto" w:fill="808080"/>
          </w:tcPr>
          <w:p w14:paraId="2B09CF36" w14:textId="618543B2" w:rsidR="00BF21CE" w:rsidRPr="004C2D64" w:rsidRDefault="00282B6D" w:rsidP="00E07E2D">
            <w:pPr>
              <w:pBdr>
                <w:top w:val="nil"/>
                <w:left w:val="nil"/>
                <w:bottom w:val="nil"/>
                <w:right w:val="nil"/>
                <w:between w:val="nil"/>
              </w:pBdr>
              <w:spacing w:line="232" w:lineRule="auto"/>
              <w:ind w:left="112"/>
              <w:rPr>
                <w:b/>
                <w:color w:val="000000"/>
                <w:lang w:val="fr-CA"/>
              </w:rPr>
            </w:pPr>
            <w:r w:rsidRPr="004C2D64">
              <w:rPr>
                <w:b/>
                <w:color w:val="FFFFFF"/>
                <w:lang w:val="fr-CA"/>
              </w:rPr>
              <w:t>Vue d'ensemble d</w:t>
            </w:r>
            <w:r w:rsidR="00755346" w:rsidRPr="004C2D64">
              <w:rPr>
                <w:b/>
                <w:color w:val="FFFFFF"/>
                <w:lang w:val="fr-CA"/>
              </w:rPr>
              <w:t>u</w:t>
            </w:r>
            <w:r w:rsidRPr="004C2D64">
              <w:rPr>
                <w:b/>
                <w:color w:val="FFFFFF"/>
                <w:lang w:val="fr-CA"/>
              </w:rPr>
              <w:t xml:space="preserve"> Blitz</w:t>
            </w:r>
          </w:p>
        </w:tc>
      </w:tr>
      <w:tr w:rsidR="00BF21CE" w:rsidRPr="004C2D64" w14:paraId="0C179023" w14:textId="77777777" w:rsidTr="004C2D64">
        <w:trPr>
          <w:gridAfter w:val="1"/>
          <w:wAfter w:w="135" w:type="dxa"/>
          <w:trHeight w:val="369"/>
        </w:trPr>
        <w:tc>
          <w:tcPr>
            <w:tcW w:w="10190" w:type="dxa"/>
          </w:tcPr>
          <w:p w14:paraId="4D55CEBF" w14:textId="77777777" w:rsidR="00282B6D" w:rsidRPr="004C2D64" w:rsidRDefault="00282B6D" w:rsidP="006E6F20">
            <w:pPr>
              <w:pBdr>
                <w:top w:val="nil"/>
                <w:left w:val="nil"/>
                <w:bottom w:val="nil"/>
                <w:right w:val="nil"/>
                <w:between w:val="nil"/>
              </w:pBdr>
              <w:spacing w:before="5"/>
              <w:rPr>
                <w:color w:val="000000"/>
                <w:sz w:val="14"/>
                <w:lang w:val="fr-CA"/>
              </w:rPr>
            </w:pPr>
          </w:p>
          <w:p w14:paraId="67CF059F" w14:textId="6FE954EB" w:rsidR="00BF21CE" w:rsidRPr="004C2D64" w:rsidRDefault="00282B6D" w:rsidP="00E07E2D">
            <w:pPr>
              <w:pBdr>
                <w:top w:val="nil"/>
                <w:left w:val="nil"/>
                <w:bottom w:val="nil"/>
                <w:right w:val="nil"/>
                <w:between w:val="nil"/>
              </w:pBdr>
              <w:spacing w:line="183" w:lineRule="auto"/>
              <w:ind w:left="112"/>
              <w:rPr>
                <w:b/>
                <w:color w:val="000000"/>
                <w:sz w:val="16"/>
                <w:lang w:val="fr-CA"/>
              </w:rPr>
            </w:pPr>
            <w:r w:rsidRPr="004C2D64">
              <w:rPr>
                <w:b/>
                <w:color w:val="000000"/>
                <w:sz w:val="16"/>
                <w:lang w:val="fr-CA"/>
              </w:rPr>
              <w:t>Nom de la proposition :</w:t>
            </w:r>
          </w:p>
        </w:tc>
      </w:tr>
      <w:tr w:rsidR="00BF21CE" w:rsidRPr="004C2D64" w14:paraId="023A5422" w14:textId="77777777" w:rsidTr="004C2D64">
        <w:trPr>
          <w:gridAfter w:val="1"/>
          <w:wAfter w:w="135" w:type="dxa"/>
          <w:trHeight w:val="1103"/>
        </w:trPr>
        <w:tc>
          <w:tcPr>
            <w:tcW w:w="10190" w:type="dxa"/>
          </w:tcPr>
          <w:p w14:paraId="7F014D5A" w14:textId="77777777" w:rsidR="00BF21CE" w:rsidRPr="004C2D64" w:rsidRDefault="00BF21CE" w:rsidP="00E07E2D">
            <w:pPr>
              <w:pBdr>
                <w:top w:val="nil"/>
                <w:left w:val="nil"/>
                <w:bottom w:val="nil"/>
                <w:right w:val="nil"/>
                <w:between w:val="nil"/>
              </w:pBdr>
              <w:spacing w:before="6"/>
              <w:rPr>
                <w:color w:val="000000"/>
                <w:sz w:val="15"/>
                <w:lang w:val="fr-CA"/>
              </w:rPr>
            </w:pPr>
          </w:p>
          <w:p w14:paraId="70017033" w14:textId="354871ED" w:rsidR="00BF21CE" w:rsidRPr="004C2D64" w:rsidRDefault="00282B6D" w:rsidP="00E07E2D">
            <w:pPr>
              <w:pBdr>
                <w:top w:val="nil"/>
                <w:left w:val="nil"/>
                <w:bottom w:val="nil"/>
                <w:right w:val="nil"/>
                <w:between w:val="nil"/>
              </w:pBdr>
              <w:ind w:left="112"/>
              <w:rPr>
                <w:b/>
                <w:color w:val="000000"/>
                <w:sz w:val="16"/>
                <w:lang w:val="fr-CA"/>
              </w:rPr>
            </w:pPr>
            <w:r w:rsidRPr="004C2D64">
              <w:rPr>
                <w:b/>
                <w:color w:val="000000"/>
                <w:sz w:val="16"/>
                <w:lang w:val="fr-CA"/>
              </w:rPr>
              <w:t>Brève description de l’initiative :</w:t>
            </w:r>
          </w:p>
        </w:tc>
      </w:tr>
      <w:tr w:rsidR="00BF21CE" w:rsidRPr="00457F20" w14:paraId="6187FA86" w14:textId="77777777" w:rsidTr="004C2D64">
        <w:trPr>
          <w:gridAfter w:val="1"/>
          <w:wAfter w:w="135" w:type="dxa"/>
          <w:trHeight w:val="737"/>
        </w:trPr>
        <w:tc>
          <w:tcPr>
            <w:tcW w:w="10190" w:type="dxa"/>
          </w:tcPr>
          <w:p w14:paraId="12BA5CB8" w14:textId="77777777" w:rsidR="00BF21CE" w:rsidRPr="004C2D64" w:rsidRDefault="00BF21CE" w:rsidP="00E07E2D">
            <w:pPr>
              <w:pBdr>
                <w:top w:val="nil"/>
                <w:left w:val="nil"/>
                <w:bottom w:val="nil"/>
                <w:right w:val="nil"/>
                <w:between w:val="nil"/>
              </w:pBdr>
              <w:spacing w:before="6"/>
              <w:rPr>
                <w:color w:val="000000"/>
                <w:sz w:val="15"/>
                <w:lang w:val="fr-CA"/>
              </w:rPr>
            </w:pPr>
          </w:p>
          <w:p w14:paraId="1283B373" w14:textId="3CA8B8DD" w:rsidR="00BF21CE" w:rsidRPr="004C2D64" w:rsidRDefault="00282B6D" w:rsidP="00E07E2D">
            <w:pPr>
              <w:pBdr>
                <w:top w:val="nil"/>
                <w:left w:val="nil"/>
                <w:bottom w:val="nil"/>
                <w:right w:val="nil"/>
                <w:between w:val="nil"/>
              </w:pBdr>
              <w:ind w:left="112"/>
              <w:rPr>
                <w:b/>
                <w:color w:val="000000"/>
                <w:sz w:val="16"/>
                <w:lang w:val="fr-CA"/>
              </w:rPr>
            </w:pPr>
            <w:r w:rsidRPr="004C2D64">
              <w:rPr>
                <w:b/>
                <w:color w:val="000000"/>
                <w:sz w:val="16"/>
                <w:lang w:val="fr-CA"/>
              </w:rPr>
              <w:t xml:space="preserve">Quelles </w:t>
            </w:r>
            <w:r w:rsidR="00755346" w:rsidRPr="004C2D64">
              <w:rPr>
                <w:b/>
                <w:color w:val="000000"/>
                <w:sz w:val="16"/>
                <w:lang w:val="fr-CA"/>
              </w:rPr>
              <w:t>régions</w:t>
            </w:r>
            <w:r w:rsidRPr="004C2D64">
              <w:rPr>
                <w:b/>
                <w:color w:val="000000"/>
                <w:sz w:val="16"/>
                <w:lang w:val="fr-CA"/>
              </w:rPr>
              <w:t xml:space="preserve"> (</w:t>
            </w:r>
            <w:r w:rsidR="00755346" w:rsidRPr="004C2D64">
              <w:rPr>
                <w:b/>
                <w:color w:val="000000"/>
                <w:sz w:val="16"/>
                <w:lang w:val="fr-CA"/>
              </w:rPr>
              <w:t>ét</w:t>
            </w:r>
            <w:r w:rsidRPr="004C2D64">
              <w:rPr>
                <w:b/>
                <w:color w:val="000000"/>
                <w:sz w:val="16"/>
                <w:lang w:val="fr-CA"/>
              </w:rPr>
              <w:t>ats, provinces, villes et/ou villages) seront touchées ?</w:t>
            </w:r>
          </w:p>
        </w:tc>
      </w:tr>
      <w:tr w:rsidR="00BF21CE" w:rsidRPr="00457F20" w14:paraId="578F76AD" w14:textId="77777777" w:rsidTr="004C2D64">
        <w:trPr>
          <w:gridAfter w:val="1"/>
          <w:wAfter w:w="135" w:type="dxa"/>
          <w:trHeight w:val="364"/>
        </w:trPr>
        <w:tc>
          <w:tcPr>
            <w:tcW w:w="10190" w:type="dxa"/>
          </w:tcPr>
          <w:p w14:paraId="38A2C5EA" w14:textId="1E07569E" w:rsidR="00BF21CE" w:rsidRPr="004C2D64" w:rsidRDefault="00282B6D" w:rsidP="00E07E2D">
            <w:pPr>
              <w:pBdr>
                <w:top w:val="nil"/>
                <w:left w:val="nil"/>
                <w:bottom w:val="nil"/>
                <w:right w:val="nil"/>
                <w:between w:val="nil"/>
              </w:pBdr>
              <w:spacing w:before="161" w:line="183" w:lineRule="auto"/>
              <w:ind w:left="112"/>
              <w:rPr>
                <w:b/>
                <w:color w:val="000000"/>
                <w:sz w:val="16"/>
                <w:lang w:val="fr-CA"/>
              </w:rPr>
            </w:pPr>
            <w:r w:rsidRPr="004C2D64">
              <w:rPr>
                <w:b/>
                <w:color w:val="000000"/>
                <w:sz w:val="16"/>
                <w:lang w:val="fr-CA"/>
              </w:rPr>
              <w:t>Population de la ou des région(s) touchée(s)</w:t>
            </w:r>
            <w:r w:rsidR="00E87CB4" w:rsidRPr="004C2D64">
              <w:rPr>
                <w:b/>
                <w:color w:val="000000"/>
                <w:sz w:val="16"/>
                <w:lang w:val="fr-CA"/>
              </w:rPr>
              <w:t>:</w:t>
            </w:r>
          </w:p>
        </w:tc>
      </w:tr>
      <w:tr w:rsidR="00BF21CE" w:rsidRPr="00457F20" w14:paraId="010590DA" w14:textId="77777777" w:rsidTr="004C2D64">
        <w:trPr>
          <w:gridAfter w:val="1"/>
          <w:wAfter w:w="135" w:type="dxa"/>
          <w:trHeight w:val="369"/>
        </w:trPr>
        <w:tc>
          <w:tcPr>
            <w:tcW w:w="10190" w:type="dxa"/>
          </w:tcPr>
          <w:p w14:paraId="35C8AE6E" w14:textId="77777777" w:rsidR="00BF21CE" w:rsidRPr="004C2D64" w:rsidRDefault="00BF21CE" w:rsidP="00E07E2D">
            <w:pPr>
              <w:pBdr>
                <w:top w:val="nil"/>
                <w:left w:val="nil"/>
                <w:bottom w:val="nil"/>
                <w:right w:val="nil"/>
                <w:between w:val="nil"/>
              </w:pBdr>
              <w:spacing w:before="5"/>
              <w:rPr>
                <w:color w:val="000000"/>
                <w:sz w:val="14"/>
                <w:lang w:val="fr-CA"/>
              </w:rPr>
            </w:pPr>
          </w:p>
          <w:p w14:paraId="6ED874CB" w14:textId="7D34C9E3" w:rsidR="00BF21CE" w:rsidRPr="004C2D64" w:rsidRDefault="00282B6D" w:rsidP="00E07E2D">
            <w:pPr>
              <w:pBdr>
                <w:top w:val="nil"/>
                <w:left w:val="nil"/>
                <w:bottom w:val="nil"/>
                <w:right w:val="nil"/>
                <w:between w:val="nil"/>
              </w:pBdr>
              <w:tabs>
                <w:tab w:val="left" w:pos="4366"/>
              </w:tabs>
              <w:spacing w:line="183" w:lineRule="auto"/>
              <w:ind w:left="112"/>
              <w:rPr>
                <w:b/>
                <w:color w:val="000000"/>
                <w:sz w:val="16"/>
                <w:lang w:val="fr-CA"/>
              </w:rPr>
            </w:pPr>
            <w:r w:rsidRPr="004C2D64">
              <w:rPr>
                <w:b/>
                <w:color w:val="000000"/>
                <w:sz w:val="16"/>
                <w:lang w:val="fr-CA"/>
              </w:rPr>
              <w:t>Date de début :</w:t>
            </w:r>
            <w:r w:rsidRPr="004C2D64">
              <w:rPr>
                <w:b/>
                <w:color w:val="000000"/>
                <w:sz w:val="16"/>
                <w:lang w:val="fr-CA"/>
              </w:rPr>
              <w:tab/>
              <w:t>Date de fin :</w:t>
            </w:r>
          </w:p>
        </w:tc>
      </w:tr>
      <w:tr w:rsidR="00BF21CE" w:rsidRPr="004C2D64" w14:paraId="0F15D03B" w14:textId="77777777" w:rsidTr="004C2D64">
        <w:trPr>
          <w:trHeight w:val="251"/>
        </w:trPr>
        <w:tc>
          <w:tcPr>
            <w:tcW w:w="10325" w:type="dxa"/>
            <w:gridSpan w:val="2"/>
            <w:shd w:val="clear" w:color="auto" w:fill="808080"/>
          </w:tcPr>
          <w:p w14:paraId="4D92AD79" w14:textId="0087E6EE" w:rsidR="00BF21CE" w:rsidRPr="004C2D64" w:rsidRDefault="001A2EF3" w:rsidP="00E07E2D">
            <w:pPr>
              <w:pBdr>
                <w:top w:val="nil"/>
                <w:left w:val="nil"/>
                <w:bottom w:val="nil"/>
                <w:right w:val="nil"/>
                <w:between w:val="nil"/>
              </w:pBdr>
              <w:spacing w:line="232" w:lineRule="auto"/>
              <w:ind w:left="112"/>
              <w:rPr>
                <w:b/>
                <w:color w:val="000000"/>
                <w:lang w:val="fr-CA"/>
              </w:rPr>
            </w:pPr>
            <w:r w:rsidRPr="004C2D64">
              <w:rPr>
                <w:b/>
                <w:color w:val="FFFFFF"/>
                <w:lang w:val="fr-CA"/>
              </w:rPr>
              <w:lastRenderedPageBreak/>
              <w:t>Détails des coûts</w:t>
            </w:r>
          </w:p>
        </w:tc>
      </w:tr>
      <w:tr w:rsidR="00BF21CE" w:rsidRPr="00457F20" w14:paraId="42E3F07D" w14:textId="77777777" w:rsidTr="004C2D64">
        <w:trPr>
          <w:trHeight w:val="551"/>
        </w:trPr>
        <w:tc>
          <w:tcPr>
            <w:tcW w:w="10325" w:type="dxa"/>
            <w:gridSpan w:val="2"/>
          </w:tcPr>
          <w:p w14:paraId="52E21B22" w14:textId="77777777" w:rsidR="00BF21CE" w:rsidRPr="004C2D64" w:rsidRDefault="00BF21CE" w:rsidP="00E07E2D">
            <w:pPr>
              <w:pBdr>
                <w:top w:val="nil"/>
                <w:left w:val="nil"/>
                <w:bottom w:val="nil"/>
                <w:right w:val="nil"/>
                <w:between w:val="nil"/>
              </w:pBdr>
              <w:spacing w:before="6"/>
              <w:rPr>
                <w:color w:val="000000"/>
                <w:sz w:val="15"/>
                <w:lang w:val="fr-CA"/>
              </w:rPr>
            </w:pPr>
          </w:p>
          <w:p w14:paraId="4737CDEE" w14:textId="3D3D4ED8" w:rsidR="00BF21CE" w:rsidRPr="004C2D64" w:rsidRDefault="001A2EF3" w:rsidP="00E07E2D">
            <w:pPr>
              <w:pBdr>
                <w:top w:val="nil"/>
                <w:left w:val="nil"/>
                <w:bottom w:val="nil"/>
                <w:right w:val="nil"/>
                <w:between w:val="nil"/>
              </w:pBdr>
              <w:tabs>
                <w:tab w:val="left" w:pos="7890"/>
              </w:tabs>
              <w:ind w:left="112"/>
              <w:rPr>
                <w:b/>
                <w:color w:val="000000"/>
                <w:sz w:val="16"/>
                <w:lang w:val="fr-CA"/>
              </w:rPr>
            </w:pPr>
            <w:r w:rsidRPr="004C2D64">
              <w:rPr>
                <w:b/>
                <w:color w:val="000000"/>
                <w:sz w:val="16"/>
                <w:lang w:val="fr-CA"/>
              </w:rPr>
              <w:t>Coût total du projet (y compris les coûts directs et indirects) :</w:t>
            </w:r>
            <w:r w:rsidR="00E87CB4" w:rsidRPr="004C2D64">
              <w:rPr>
                <w:b/>
                <w:color w:val="000000"/>
                <w:sz w:val="16"/>
                <w:lang w:val="fr-CA"/>
              </w:rPr>
              <w:tab/>
              <w:t>$</w:t>
            </w:r>
          </w:p>
        </w:tc>
      </w:tr>
      <w:tr w:rsidR="00BF21CE" w:rsidRPr="00457F20" w14:paraId="7102C36E" w14:textId="77777777" w:rsidTr="004C2D64">
        <w:trPr>
          <w:trHeight w:val="1104"/>
        </w:trPr>
        <w:tc>
          <w:tcPr>
            <w:tcW w:w="10325" w:type="dxa"/>
            <w:gridSpan w:val="2"/>
          </w:tcPr>
          <w:p w14:paraId="3D8DBAC2" w14:textId="77777777" w:rsidR="00BF21CE" w:rsidRPr="004C2D64" w:rsidRDefault="00BF21CE" w:rsidP="00E07E2D">
            <w:pPr>
              <w:pBdr>
                <w:top w:val="nil"/>
                <w:left w:val="nil"/>
                <w:bottom w:val="nil"/>
                <w:right w:val="nil"/>
                <w:between w:val="nil"/>
              </w:pBdr>
              <w:spacing w:before="8"/>
              <w:rPr>
                <w:color w:val="000000"/>
                <w:sz w:val="15"/>
                <w:lang w:val="fr-CA"/>
              </w:rPr>
            </w:pPr>
          </w:p>
          <w:p w14:paraId="01428C08" w14:textId="6B9E53C4" w:rsidR="00BF21CE" w:rsidRPr="004C2D64" w:rsidRDefault="001A2EF3" w:rsidP="00E07E2D">
            <w:pPr>
              <w:pBdr>
                <w:top w:val="nil"/>
                <w:left w:val="nil"/>
                <w:bottom w:val="nil"/>
                <w:right w:val="nil"/>
                <w:between w:val="nil"/>
              </w:pBdr>
              <w:ind w:left="112"/>
              <w:rPr>
                <w:color w:val="000000"/>
                <w:sz w:val="16"/>
                <w:lang w:val="fr-CA"/>
              </w:rPr>
            </w:pPr>
            <w:r w:rsidRPr="004C2D64">
              <w:rPr>
                <w:color w:val="000000"/>
                <w:sz w:val="16"/>
                <w:lang w:val="fr-CA"/>
              </w:rPr>
              <w:t>S'il y a lieu, veuillez décrire toute recherche effectuée, y compris les comparaisons de coûts avec d'autres entreprises qui offrent le(s) même(s) service(s)</w:t>
            </w:r>
          </w:p>
        </w:tc>
      </w:tr>
      <w:tr w:rsidR="00BF21CE" w:rsidRPr="00457F20" w14:paraId="31C4A670" w14:textId="77777777" w:rsidTr="004C2D64">
        <w:trPr>
          <w:trHeight w:val="551"/>
        </w:trPr>
        <w:tc>
          <w:tcPr>
            <w:tcW w:w="10325" w:type="dxa"/>
            <w:gridSpan w:val="2"/>
          </w:tcPr>
          <w:p w14:paraId="12103978" w14:textId="77777777" w:rsidR="00BF21CE" w:rsidRPr="004C2D64" w:rsidRDefault="00BF21CE" w:rsidP="00E07E2D">
            <w:pPr>
              <w:pBdr>
                <w:top w:val="nil"/>
                <w:left w:val="nil"/>
                <w:bottom w:val="nil"/>
                <w:right w:val="nil"/>
                <w:between w:val="nil"/>
              </w:pBdr>
              <w:spacing w:before="3"/>
              <w:rPr>
                <w:color w:val="000000"/>
                <w:sz w:val="15"/>
                <w:lang w:val="fr-CA"/>
              </w:rPr>
            </w:pPr>
          </w:p>
          <w:p w14:paraId="13795BD5" w14:textId="5A159F7B" w:rsidR="00BF21CE" w:rsidRPr="004C2D64" w:rsidRDefault="00AD5204" w:rsidP="00E07E2D">
            <w:pPr>
              <w:pBdr>
                <w:top w:val="nil"/>
                <w:left w:val="nil"/>
                <w:bottom w:val="nil"/>
                <w:right w:val="nil"/>
                <w:between w:val="nil"/>
              </w:pBdr>
              <w:tabs>
                <w:tab w:val="left" w:pos="7890"/>
              </w:tabs>
              <w:ind w:left="112"/>
              <w:rPr>
                <w:b/>
                <w:color w:val="000000"/>
                <w:sz w:val="16"/>
                <w:lang w:val="fr-CA"/>
              </w:rPr>
            </w:pPr>
            <w:r w:rsidRPr="004C2D64">
              <w:rPr>
                <w:b/>
                <w:color w:val="000000"/>
                <w:sz w:val="16"/>
                <w:lang w:val="fr-CA"/>
              </w:rPr>
              <w:t xml:space="preserve">Montant </w:t>
            </w:r>
            <w:r w:rsidRPr="004C2D64">
              <w:rPr>
                <w:b/>
                <w:color w:val="000000"/>
                <w:sz w:val="16"/>
                <w:szCs w:val="16"/>
                <w:lang w:val="fr-CA"/>
              </w:rPr>
              <w:t xml:space="preserve">à être défrayé </w:t>
            </w:r>
            <w:r w:rsidR="00735222" w:rsidRPr="004C2D64">
              <w:rPr>
                <w:b/>
                <w:color w:val="000000"/>
                <w:sz w:val="16"/>
                <w:lang w:val="fr-CA"/>
              </w:rPr>
              <w:t>par l'Intergroupe</w:t>
            </w:r>
            <w:r w:rsidR="00735222" w:rsidRPr="004C2D64">
              <w:rPr>
                <w:bCs/>
                <w:color w:val="000000"/>
                <w:sz w:val="16"/>
                <w:szCs w:val="16"/>
                <w:lang w:val="fr-CA"/>
              </w:rPr>
              <w:t xml:space="preserve"> (une contribution de 50 % ou plus est suggérée mais n'est pas obligatoire)</w:t>
            </w:r>
            <w:r w:rsidR="00E87CB4" w:rsidRPr="004C2D64">
              <w:rPr>
                <w:b/>
                <w:color w:val="000000"/>
                <w:sz w:val="16"/>
                <w:szCs w:val="16"/>
                <w:lang w:val="fr-CA"/>
              </w:rPr>
              <w:t>:</w:t>
            </w:r>
            <w:r w:rsidR="00E87CB4" w:rsidRPr="004C2D64">
              <w:rPr>
                <w:b/>
                <w:color w:val="000000"/>
                <w:sz w:val="16"/>
                <w:lang w:val="fr-CA"/>
              </w:rPr>
              <w:tab/>
              <w:t>$</w:t>
            </w:r>
          </w:p>
        </w:tc>
      </w:tr>
      <w:tr w:rsidR="00BF21CE" w:rsidRPr="00457F20" w14:paraId="3FD5B4CE" w14:textId="77777777" w:rsidTr="004C2D64">
        <w:trPr>
          <w:trHeight w:val="551"/>
        </w:trPr>
        <w:tc>
          <w:tcPr>
            <w:tcW w:w="10325" w:type="dxa"/>
            <w:gridSpan w:val="2"/>
          </w:tcPr>
          <w:p w14:paraId="7EDB0944" w14:textId="77777777" w:rsidR="00735222" w:rsidRPr="004C2D64" w:rsidRDefault="00735222" w:rsidP="00007AEB">
            <w:pPr>
              <w:pBdr>
                <w:top w:val="nil"/>
                <w:left w:val="nil"/>
                <w:bottom w:val="nil"/>
                <w:right w:val="nil"/>
                <w:between w:val="nil"/>
              </w:pBdr>
              <w:spacing w:before="6"/>
              <w:rPr>
                <w:color w:val="000000"/>
                <w:sz w:val="15"/>
                <w:lang w:val="fr-CA"/>
              </w:rPr>
            </w:pPr>
          </w:p>
          <w:p w14:paraId="75C5C9A5" w14:textId="74899EB3" w:rsidR="00BF21CE" w:rsidRPr="004C2D64" w:rsidRDefault="00735222" w:rsidP="00E07E2D">
            <w:pPr>
              <w:pBdr>
                <w:top w:val="nil"/>
                <w:left w:val="nil"/>
                <w:bottom w:val="nil"/>
                <w:right w:val="nil"/>
                <w:between w:val="nil"/>
              </w:pBdr>
              <w:tabs>
                <w:tab w:val="left" w:pos="7890"/>
              </w:tabs>
              <w:ind w:left="112"/>
              <w:rPr>
                <w:b/>
                <w:color w:val="000000"/>
                <w:sz w:val="16"/>
                <w:lang w:val="fr-CA"/>
              </w:rPr>
            </w:pPr>
            <w:r w:rsidRPr="004C2D64">
              <w:rPr>
                <w:b/>
                <w:color w:val="000000"/>
                <w:sz w:val="16"/>
                <w:lang w:val="fr-CA"/>
              </w:rPr>
              <w:t xml:space="preserve">Montant </w:t>
            </w:r>
            <w:r w:rsidRPr="004C2D64">
              <w:rPr>
                <w:b/>
                <w:color w:val="000000"/>
                <w:sz w:val="16"/>
                <w:szCs w:val="16"/>
                <w:lang w:val="fr-CA"/>
              </w:rPr>
              <w:t>demandé</w:t>
            </w:r>
            <w:r w:rsidR="00AD5204" w:rsidRPr="004C2D64">
              <w:rPr>
                <w:b/>
                <w:color w:val="000000"/>
                <w:sz w:val="16"/>
                <w:szCs w:val="16"/>
                <w:lang w:val="fr-CA"/>
              </w:rPr>
              <w:t xml:space="preserve"> à être défrayé</w:t>
            </w:r>
            <w:r w:rsidRPr="004C2D64">
              <w:rPr>
                <w:b/>
                <w:color w:val="000000"/>
                <w:sz w:val="16"/>
                <w:szCs w:val="16"/>
                <w:lang w:val="fr-CA"/>
              </w:rPr>
              <w:t xml:space="preserve"> </w:t>
            </w:r>
            <w:r w:rsidRPr="004C2D64">
              <w:rPr>
                <w:b/>
                <w:color w:val="000000"/>
                <w:sz w:val="16"/>
                <w:lang w:val="fr-CA"/>
              </w:rPr>
              <w:t>par la Région 6</w:t>
            </w:r>
            <w:r w:rsidR="00E87CB4" w:rsidRPr="004C2D64">
              <w:rPr>
                <w:b/>
                <w:color w:val="000000"/>
                <w:sz w:val="16"/>
                <w:lang w:val="fr-CA"/>
              </w:rPr>
              <w:t>:</w:t>
            </w:r>
            <w:r w:rsidR="00E87CB4" w:rsidRPr="004C2D64">
              <w:rPr>
                <w:b/>
                <w:color w:val="000000"/>
                <w:sz w:val="16"/>
                <w:lang w:val="fr-CA"/>
              </w:rPr>
              <w:tab/>
              <w:t>$</w:t>
            </w:r>
          </w:p>
        </w:tc>
      </w:tr>
    </w:tbl>
    <w:p w14:paraId="266EBCE3" w14:textId="77777777" w:rsidR="00BF21CE" w:rsidRPr="004C2D64" w:rsidRDefault="00BF21CE">
      <w:pPr>
        <w:pBdr>
          <w:top w:val="nil"/>
          <w:left w:val="nil"/>
          <w:bottom w:val="nil"/>
          <w:right w:val="nil"/>
          <w:between w:val="nil"/>
        </w:pBdr>
        <w:spacing w:before="5"/>
        <w:rPr>
          <w:color w:val="000000"/>
          <w:sz w:val="6"/>
          <w:szCs w:val="6"/>
          <w:lang w:val="fr-CA"/>
        </w:rPr>
      </w:pPr>
    </w:p>
    <w:p w14:paraId="6AA6882A" w14:textId="77777777" w:rsidR="00E351A3" w:rsidRPr="004C2D64" w:rsidRDefault="00E351A3">
      <w:pPr>
        <w:rPr>
          <w:lang w:val="fr-CA"/>
        </w:rPr>
      </w:pPr>
    </w:p>
    <w:tbl>
      <w:tblPr>
        <w:tblStyle w:val="a0"/>
        <w:tblW w:w="1032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5"/>
        <w:gridCol w:w="3600"/>
        <w:gridCol w:w="3600"/>
      </w:tblGrid>
      <w:tr w:rsidR="00E351A3" w:rsidRPr="00457F20" w14:paraId="1D757630" w14:textId="77777777" w:rsidTr="00E07E2D">
        <w:trPr>
          <w:trHeight w:val="2090"/>
        </w:trPr>
        <w:tc>
          <w:tcPr>
            <w:tcW w:w="10325" w:type="dxa"/>
            <w:gridSpan w:val="3"/>
            <w:shd w:val="clear" w:color="auto" w:fill="auto"/>
          </w:tcPr>
          <w:p w14:paraId="3B4F5F5C" w14:textId="33FBB265" w:rsidR="00735222" w:rsidRPr="004C2D64" w:rsidRDefault="00735222" w:rsidP="00577EBF">
            <w:pPr>
              <w:pBdr>
                <w:top w:val="nil"/>
                <w:left w:val="nil"/>
                <w:bottom w:val="nil"/>
                <w:right w:val="nil"/>
                <w:between w:val="nil"/>
              </w:pBdr>
              <w:ind w:left="65"/>
              <w:rPr>
                <w:b/>
                <w:lang w:val="fr-CA"/>
              </w:rPr>
            </w:pPr>
            <w:r w:rsidRPr="004C2D64">
              <w:rPr>
                <w:b/>
                <w:lang w:val="fr-CA"/>
              </w:rPr>
              <w:t xml:space="preserve">Mesure </w:t>
            </w:r>
            <w:r w:rsidR="00755346" w:rsidRPr="004C2D64">
              <w:rPr>
                <w:b/>
                <w:lang w:val="fr-CA"/>
              </w:rPr>
              <w:t>du</w:t>
            </w:r>
            <w:r w:rsidRPr="004C2D64">
              <w:rPr>
                <w:b/>
                <w:lang w:val="fr-CA"/>
              </w:rPr>
              <w:t xml:space="preserve"> succès</w:t>
            </w:r>
          </w:p>
          <w:p w14:paraId="05E5B87A" w14:textId="607E3607" w:rsidR="001126B6" w:rsidRPr="004C2D64" w:rsidRDefault="00755346" w:rsidP="001126B6">
            <w:pPr>
              <w:pBdr>
                <w:top w:val="nil"/>
                <w:left w:val="nil"/>
                <w:bottom w:val="nil"/>
                <w:right w:val="nil"/>
                <w:between w:val="nil"/>
              </w:pBdr>
              <w:ind w:left="65"/>
              <w:rPr>
                <w:bCs/>
                <w:i/>
                <w:iCs/>
                <w:color w:val="000000"/>
                <w:sz w:val="16"/>
                <w:szCs w:val="16"/>
                <w:lang w:val="fr-CA"/>
              </w:rPr>
            </w:pPr>
            <w:r w:rsidRPr="004C2D64">
              <w:rPr>
                <w:bCs/>
                <w:i/>
                <w:iCs/>
                <w:color w:val="000000"/>
                <w:sz w:val="16"/>
                <w:szCs w:val="16"/>
                <w:lang w:val="fr-CA"/>
              </w:rPr>
              <w:t>L</w:t>
            </w:r>
            <w:r w:rsidR="009D3C8A" w:rsidRPr="004C2D64">
              <w:rPr>
                <w:bCs/>
                <w:i/>
                <w:iCs/>
                <w:color w:val="000000"/>
                <w:sz w:val="16"/>
                <w:szCs w:val="16"/>
                <w:lang w:val="fr-CA"/>
              </w:rPr>
              <w:t>e but</w:t>
            </w:r>
            <w:r w:rsidR="00735222" w:rsidRPr="004C2D64">
              <w:rPr>
                <w:bCs/>
                <w:i/>
                <w:iCs/>
                <w:color w:val="000000"/>
                <w:sz w:val="16"/>
                <w:szCs w:val="16"/>
                <w:lang w:val="fr-CA"/>
              </w:rPr>
              <w:t xml:space="preserve"> de cette section est de fournir au comité des </w:t>
            </w:r>
            <w:r w:rsidR="00A207F1" w:rsidRPr="004C2D64">
              <w:rPr>
                <w:bCs/>
                <w:i/>
                <w:iCs/>
                <w:color w:val="000000"/>
                <w:sz w:val="16"/>
                <w:szCs w:val="16"/>
                <w:lang w:val="fr-CA"/>
              </w:rPr>
              <w:t>IP/DP</w:t>
            </w:r>
            <w:r w:rsidR="00735222" w:rsidRPr="004C2D64">
              <w:rPr>
                <w:bCs/>
                <w:i/>
                <w:iCs/>
                <w:color w:val="000000"/>
                <w:sz w:val="16"/>
                <w:szCs w:val="16"/>
                <w:lang w:val="fr-CA"/>
              </w:rPr>
              <w:t xml:space="preserve"> R6 l’information nécessaire pour recommander le financement d</w:t>
            </w:r>
            <w:r w:rsidR="00A207F1" w:rsidRPr="004C2D64">
              <w:rPr>
                <w:bCs/>
                <w:i/>
                <w:iCs/>
                <w:color w:val="000000"/>
                <w:sz w:val="16"/>
                <w:szCs w:val="16"/>
                <w:lang w:val="fr-CA"/>
              </w:rPr>
              <w:t>u</w:t>
            </w:r>
            <w:r w:rsidR="00735222" w:rsidRPr="004C2D64">
              <w:rPr>
                <w:bCs/>
                <w:i/>
                <w:iCs/>
                <w:color w:val="000000"/>
                <w:sz w:val="16"/>
                <w:szCs w:val="16"/>
                <w:lang w:val="fr-CA"/>
              </w:rPr>
              <w:t xml:space="preserve"> Blitz </w:t>
            </w:r>
            <w:r w:rsidR="00A207F1" w:rsidRPr="004C2D64">
              <w:rPr>
                <w:bCs/>
                <w:i/>
                <w:iCs/>
                <w:color w:val="000000"/>
                <w:sz w:val="16"/>
                <w:szCs w:val="16"/>
                <w:lang w:val="fr-CA"/>
              </w:rPr>
              <w:t xml:space="preserve">d’information publique </w:t>
            </w:r>
            <w:r w:rsidR="00735222" w:rsidRPr="004C2D64">
              <w:rPr>
                <w:bCs/>
                <w:i/>
                <w:iCs/>
                <w:color w:val="000000"/>
                <w:sz w:val="16"/>
                <w:szCs w:val="16"/>
                <w:lang w:val="fr-CA"/>
              </w:rPr>
              <w:t>au conseil d’administration d</w:t>
            </w:r>
            <w:r w:rsidR="00A207F1" w:rsidRPr="004C2D64">
              <w:rPr>
                <w:bCs/>
                <w:i/>
                <w:iCs/>
                <w:color w:val="000000"/>
                <w:sz w:val="16"/>
                <w:szCs w:val="16"/>
                <w:lang w:val="fr-CA"/>
              </w:rPr>
              <w:t>e la</w:t>
            </w:r>
            <w:r w:rsidR="00735222" w:rsidRPr="004C2D64">
              <w:rPr>
                <w:bCs/>
                <w:i/>
                <w:iCs/>
                <w:color w:val="000000"/>
                <w:sz w:val="16"/>
                <w:szCs w:val="16"/>
                <w:lang w:val="fr-CA"/>
              </w:rPr>
              <w:t xml:space="preserve"> R</w:t>
            </w:r>
            <w:r w:rsidR="00A207F1" w:rsidRPr="004C2D64">
              <w:rPr>
                <w:bCs/>
                <w:i/>
                <w:iCs/>
                <w:color w:val="000000"/>
                <w:sz w:val="16"/>
                <w:szCs w:val="16"/>
                <w:lang w:val="fr-CA"/>
              </w:rPr>
              <w:t xml:space="preserve">égion </w:t>
            </w:r>
            <w:r w:rsidR="00735222" w:rsidRPr="004C2D64">
              <w:rPr>
                <w:bCs/>
                <w:i/>
                <w:iCs/>
                <w:color w:val="000000"/>
                <w:sz w:val="16"/>
                <w:szCs w:val="16"/>
                <w:lang w:val="fr-CA"/>
              </w:rPr>
              <w:t>6.</w:t>
            </w:r>
          </w:p>
          <w:p w14:paraId="4B551EE4" w14:textId="77777777" w:rsidR="00E351A3" w:rsidRPr="004C2D64" w:rsidRDefault="00E351A3">
            <w:pPr>
              <w:pBdr>
                <w:top w:val="nil"/>
                <w:left w:val="nil"/>
                <w:bottom w:val="nil"/>
                <w:right w:val="nil"/>
                <w:between w:val="nil"/>
              </w:pBdr>
              <w:spacing w:before="8"/>
              <w:rPr>
                <w:color w:val="000000"/>
                <w:sz w:val="15"/>
                <w:szCs w:val="15"/>
                <w:lang w:val="fr-CA"/>
              </w:rPr>
            </w:pPr>
          </w:p>
          <w:p w14:paraId="1B8F00D9" w14:textId="3065D197" w:rsidR="00E351A3" w:rsidRPr="004C2D64" w:rsidRDefault="00BB2684">
            <w:pPr>
              <w:pBdr>
                <w:top w:val="nil"/>
                <w:left w:val="nil"/>
                <w:bottom w:val="nil"/>
                <w:right w:val="nil"/>
                <w:between w:val="nil"/>
              </w:pBdr>
              <w:ind w:left="112"/>
              <w:rPr>
                <w:b/>
                <w:color w:val="000000"/>
                <w:sz w:val="16"/>
                <w:szCs w:val="16"/>
                <w:lang w:val="fr-CA"/>
              </w:rPr>
            </w:pPr>
            <w:r w:rsidRPr="004C2D64">
              <w:rPr>
                <w:b/>
                <w:color w:val="000000"/>
                <w:sz w:val="16"/>
                <w:szCs w:val="16"/>
                <w:lang w:val="fr-CA"/>
              </w:rPr>
              <w:t>Comment l'</w:t>
            </w:r>
            <w:r w:rsidRPr="004C2D64">
              <w:rPr>
                <w:b/>
                <w:color w:val="000000"/>
                <w:sz w:val="16"/>
                <w:lang w:val="fr-CA"/>
              </w:rPr>
              <w:t>intergroupe mesurera-t-</w:t>
            </w:r>
            <w:r w:rsidR="00A207F1" w:rsidRPr="004C2D64">
              <w:rPr>
                <w:b/>
                <w:color w:val="000000"/>
                <w:sz w:val="16"/>
                <w:lang w:val="fr-CA"/>
              </w:rPr>
              <w:t xml:space="preserve">il </w:t>
            </w:r>
            <w:r w:rsidR="00A207F1" w:rsidRPr="004C2D64">
              <w:rPr>
                <w:b/>
                <w:color w:val="000000"/>
                <w:sz w:val="16"/>
                <w:szCs w:val="16"/>
                <w:lang w:val="fr-CA"/>
              </w:rPr>
              <w:t>l’efficacité</w:t>
            </w:r>
            <w:r w:rsidRPr="004C2D64">
              <w:rPr>
                <w:b/>
                <w:color w:val="000000"/>
                <w:sz w:val="16"/>
                <w:szCs w:val="16"/>
                <w:lang w:val="fr-CA"/>
              </w:rPr>
              <w:t xml:space="preserve"> de cette initiative pour transmettre le message d</w:t>
            </w:r>
            <w:r w:rsidR="00DD4A0E">
              <w:rPr>
                <w:b/>
                <w:color w:val="000000"/>
                <w:sz w:val="16"/>
                <w:szCs w:val="16"/>
                <w:lang w:val="fr-CA"/>
              </w:rPr>
              <w:t>’</w:t>
            </w:r>
            <w:r w:rsidRPr="004C2D64">
              <w:rPr>
                <w:b/>
                <w:color w:val="000000"/>
                <w:sz w:val="16"/>
                <w:szCs w:val="16"/>
                <w:lang w:val="fr-CA"/>
              </w:rPr>
              <w:t xml:space="preserve">OA </w:t>
            </w:r>
            <w:r w:rsidR="00E351A3" w:rsidRPr="004C2D64">
              <w:rPr>
                <w:b/>
                <w:color w:val="000000"/>
                <w:sz w:val="16"/>
                <w:szCs w:val="16"/>
                <w:lang w:val="fr-CA"/>
              </w:rPr>
              <w:t>?</w:t>
            </w:r>
          </w:p>
          <w:p w14:paraId="5C2F3CF8" w14:textId="23460E11" w:rsidR="00F93EC0" w:rsidRPr="004C2D64" w:rsidRDefault="00BB2684" w:rsidP="00E351A3">
            <w:pPr>
              <w:pStyle w:val="ListParagraph"/>
              <w:numPr>
                <w:ilvl w:val="0"/>
                <w:numId w:val="2"/>
              </w:numPr>
              <w:pBdr>
                <w:top w:val="nil"/>
                <w:left w:val="nil"/>
                <w:bottom w:val="nil"/>
                <w:right w:val="nil"/>
                <w:between w:val="nil"/>
              </w:pBdr>
              <w:rPr>
                <w:bCs/>
                <w:color w:val="000000"/>
                <w:sz w:val="16"/>
                <w:szCs w:val="16"/>
                <w:lang w:val="fr-CA"/>
              </w:rPr>
            </w:pPr>
            <w:r w:rsidRPr="004C2D64">
              <w:rPr>
                <w:bCs/>
                <w:color w:val="000000"/>
                <w:sz w:val="16"/>
                <w:szCs w:val="16"/>
                <w:lang w:val="fr-CA"/>
              </w:rPr>
              <w:t>Vous êtes libre d’utiliser tout ou partie de ces mesures, et d’en ajouter d’autres</w:t>
            </w:r>
            <w:r w:rsidR="00F93EC0" w:rsidRPr="004C2D64">
              <w:rPr>
                <w:bCs/>
                <w:color w:val="000000"/>
                <w:sz w:val="16"/>
                <w:szCs w:val="16"/>
                <w:lang w:val="fr-CA"/>
              </w:rPr>
              <w:t>.</w:t>
            </w:r>
          </w:p>
          <w:p w14:paraId="58204D83" w14:textId="0B864D6B" w:rsidR="00E351A3" w:rsidRPr="004C2D64" w:rsidRDefault="00B57D47" w:rsidP="00E351A3">
            <w:pPr>
              <w:pStyle w:val="ListParagraph"/>
              <w:numPr>
                <w:ilvl w:val="0"/>
                <w:numId w:val="2"/>
              </w:numPr>
              <w:pBdr>
                <w:top w:val="nil"/>
                <w:left w:val="nil"/>
                <w:bottom w:val="nil"/>
                <w:right w:val="nil"/>
                <w:between w:val="nil"/>
              </w:pBdr>
              <w:rPr>
                <w:b/>
                <w:color w:val="000000"/>
                <w:sz w:val="18"/>
                <w:szCs w:val="18"/>
                <w:lang w:val="fr-CA"/>
              </w:rPr>
            </w:pPr>
            <w:r w:rsidRPr="004C2D64">
              <w:rPr>
                <w:b/>
                <w:color w:val="000000"/>
                <w:sz w:val="18"/>
                <w:szCs w:val="18"/>
                <w:lang w:val="fr-CA"/>
              </w:rPr>
              <w:t>Si les indicateurs ne traduisent pas votre intention, utilisez la section de narration ci-dessous pour exprimer comment vous allez mesurer le succès</w:t>
            </w:r>
            <w:r w:rsidR="00E351A3" w:rsidRPr="004C2D64">
              <w:rPr>
                <w:b/>
                <w:color w:val="000000"/>
                <w:sz w:val="18"/>
                <w:szCs w:val="18"/>
                <w:lang w:val="fr-CA"/>
              </w:rPr>
              <w:t>.</w:t>
            </w:r>
          </w:p>
          <w:p w14:paraId="644AFB1F" w14:textId="7C9FBB29" w:rsidR="0081311A" w:rsidRPr="004C2D64" w:rsidRDefault="00B57D47" w:rsidP="00E351A3">
            <w:pPr>
              <w:pStyle w:val="ListParagraph"/>
              <w:numPr>
                <w:ilvl w:val="0"/>
                <w:numId w:val="2"/>
              </w:numPr>
              <w:pBdr>
                <w:top w:val="nil"/>
                <w:left w:val="nil"/>
                <w:bottom w:val="nil"/>
                <w:right w:val="nil"/>
                <w:between w:val="nil"/>
              </w:pBdr>
              <w:rPr>
                <w:bCs/>
                <w:color w:val="000000"/>
                <w:sz w:val="16"/>
                <w:szCs w:val="16"/>
                <w:lang w:val="fr-CA"/>
              </w:rPr>
            </w:pPr>
            <w:r w:rsidRPr="004C2D64">
              <w:rPr>
                <w:bCs/>
                <w:color w:val="000000"/>
                <w:sz w:val="16"/>
                <w:szCs w:val="16"/>
                <w:lang w:val="fr-CA"/>
              </w:rPr>
              <w:t xml:space="preserve">Que voulez-vous accomplir </w:t>
            </w:r>
            <w:r w:rsidR="00E351A3" w:rsidRPr="004C2D64">
              <w:rPr>
                <w:bCs/>
                <w:color w:val="000000"/>
                <w:sz w:val="16"/>
                <w:szCs w:val="16"/>
                <w:lang w:val="fr-CA"/>
              </w:rPr>
              <w:t>?</w:t>
            </w:r>
          </w:p>
          <w:p w14:paraId="6A4A7BC5" w14:textId="63B356E6" w:rsidR="00E351A3" w:rsidRPr="004C2D64" w:rsidRDefault="00B57D47" w:rsidP="006D26B6">
            <w:pPr>
              <w:pStyle w:val="ListParagraph"/>
              <w:numPr>
                <w:ilvl w:val="0"/>
                <w:numId w:val="2"/>
              </w:numPr>
              <w:pBdr>
                <w:top w:val="nil"/>
                <w:left w:val="nil"/>
                <w:bottom w:val="nil"/>
                <w:right w:val="nil"/>
                <w:between w:val="nil"/>
              </w:pBdr>
              <w:rPr>
                <w:bCs/>
                <w:color w:val="000000"/>
                <w:sz w:val="16"/>
                <w:szCs w:val="16"/>
                <w:lang w:val="fr-CA"/>
              </w:rPr>
            </w:pPr>
            <w:r w:rsidRPr="004C2D64">
              <w:rPr>
                <w:bCs/>
                <w:color w:val="000000"/>
                <w:sz w:val="16"/>
                <w:szCs w:val="16"/>
                <w:lang w:val="fr-CA"/>
              </w:rPr>
              <w:t xml:space="preserve">Comment saurez-vous que vous avez atteint ces objectifs </w:t>
            </w:r>
            <w:r w:rsidR="0081311A" w:rsidRPr="004C2D64">
              <w:rPr>
                <w:bCs/>
                <w:color w:val="000000"/>
                <w:sz w:val="16"/>
                <w:szCs w:val="16"/>
                <w:lang w:val="fr-CA"/>
              </w:rPr>
              <w:t>?</w:t>
            </w:r>
          </w:p>
          <w:p w14:paraId="5924B2DB" w14:textId="77777777" w:rsidR="00CF62F3" w:rsidRPr="004C2D64" w:rsidRDefault="00CF62F3" w:rsidP="00CF62F3">
            <w:pPr>
              <w:pBdr>
                <w:top w:val="nil"/>
                <w:left w:val="nil"/>
                <w:bottom w:val="nil"/>
                <w:right w:val="nil"/>
                <w:between w:val="nil"/>
              </w:pBdr>
              <w:ind w:left="112"/>
              <w:rPr>
                <w:bCs/>
                <w:color w:val="000000"/>
                <w:sz w:val="16"/>
                <w:szCs w:val="16"/>
                <w:lang w:val="fr-CA"/>
              </w:rPr>
            </w:pPr>
          </w:p>
          <w:p w14:paraId="01510D3C" w14:textId="54AC96B3" w:rsidR="00E351A3" w:rsidRPr="004C2D64" w:rsidRDefault="00B57D47" w:rsidP="00E07E2D">
            <w:pPr>
              <w:pBdr>
                <w:top w:val="nil"/>
                <w:left w:val="nil"/>
                <w:bottom w:val="nil"/>
                <w:right w:val="nil"/>
                <w:between w:val="nil"/>
              </w:pBdr>
              <w:ind w:left="112"/>
              <w:rPr>
                <w:color w:val="000000"/>
                <w:sz w:val="16"/>
                <w:lang w:val="fr-CA"/>
              </w:rPr>
            </w:pPr>
            <w:r w:rsidRPr="004C2D64">
              <w:rPr>
                <w:bCs/>
                <w:color w:val="000000"/>
                <w:sz w:val="16"/>
                <w:szCs w:val="16"/>
                <w:lang w:val="fr-CA"/>
              </w:rPr>
              <w:t>Si l’espace ci-dessous n’est pas suffisant, soumettez des pages supplémentaires</w:t>
            </w:r>
            <w:r w:rsidR="00E351A3" w:rsidRPr="004C2D64">
              <w:rPr>
                <w:bCs/>
                <w:color w:val="000000"/>
                <w:sz w:val="16"/>
                <w:szCs w:val="16"/>
                <w:lang w:val="fr-CA"/>
              </w:rPr>
              <w:t>.</w:t>
            </w:r>
          </w:p>
        </w:tc>
      </w:tr>
      <w:tr w:rsidR="00E351A3" w:rsidRPr="004C2D64" w14:paraId="3D547A8F" w14:textId="77777777" w:rsidTr="00662BDB">
        <w:trPr>
          <w:trHeight w:val="366"/>
        </w:trPr>
        <w:tc>
          <w:tcPr>
            <w:tcW w:w="3125" w:type="dxa"/>
            <w:tcBorders>
              <w:top w:val="single" w:sz="8" w:space="0" w:color="000000"/>
            </w:tcBorders>
            <w:shd w:val="clear" w:color="auto" w:fill="auto"/>
            <w:vAlign w:val="center"/>
          </w:tcPr>
          <w:p w14:paraId="5951301D" w14:textId="62A52BE5" w:rsidR="00E351A3" w:rsidRPr="004C2D64" w:rsidRDefault="00B57D47" w:rsidP="00E07E2D">
            <w:pPr>
              <w:pBdr>
                <w:top w:val="nil"/>
                <w:left w:val="nil"/>
                <w:bottom w:val="nil"/>
                <w:right w:val="nil"/>
                <w:between w:val="nil"/>
              </w:pBdr>
              <w:spacing w:before="1" w:line="183" w:lineRule="auto"/>
              <w:ind w:left="112"/>
              <w:rPr>
                <w:b/>
                <w:color w:val="000000"/>
                <w:sz w:val="16"/>
                <w:lang w:val="fr-CA"/>
              </w:rPr>
            </w:pPr>
            <w:r w:rsidRPr="004C2D64">
              <w:rPr>
                <w:sz w:val="14"/>
                <w:lang w:val="fr-CA"/>
              </w:rPr>
              <w:t xml:space="preserve">Mesures potentielles </w:t>
            </w:r>
            <w:r w:rsidRPr="004C2D64">
              <w:rPr>
                <w:b/>
                <w:color w:val="000000"/>
                <w:sz w:val="16"/>
                <w:lang w:val="fr-CA"/>
              </w:rPr>
              <w:t>:</w:t>
            </w:r>
          </w:p>
        </w:tc>
        <w:tc>
          <w:tcPr>
            <w:tcW w:w="3600" w:type="dxa"/>
            <w:tcBorders>
              <w:top w:val="single" w:sz="8" w:space="0" w:color="000000"/>
            </w:tcBorders>
            <w:vAlign w:val="center"/>
          </w:tcPr>
          <w:p w14:paraId="5CAEB2C5" w14:textId="43A46ECE" w:rsidR="00E351A3" w:rsidRPr="004C2D64" w:rsidRDefault="00B57D47" w:rsidP="00E07E2D">
            <w:pPr>
              <w:pBdr>
                <w:top w:val="nil"/>
                <w:left w:val="nil"/>
                <w:bottom w:val="nil"/>
                <w:right w:val="nil"/>
                <w:between w:val="nil"/>
              </w:pBdr>
              <w:spacing w:before="2"/>
              <w:ind w:left="90"/>
              <w:rPr>
                <w:b/>
                <w:color w:val="000000"/>
                <w:sz w:val="16"/>
                <w:lang w:val="fr-CA"/>
              </w:rPr>
            </w:pPr>
            <w:r w:rsidRPr="004C2D64">
              <w:rPr>
                <w:b/>
                <w:bCs/>
                <w:color w:val="000000"/>
                <w:sz w:val="16"/>
                <w:szCs w:val="16"/>
                <w:lang w:val="fr-CA"/>
              </w:rPr>
              <w:t xml:space="preserve">Actuels </w:t>
            </w:r>
            <w:r w:rsidR="00E351A3" w:rsidRPr="004C2D64">
              <w:rPr>
                <w:b/>
                <w:color w:val="000000"/>
                <w:sz w:val="16"/>
                <w:lang w:val="fr-CA"/>
              </w:rPr>
              <w:t>:</w:t>
            </w:r>
          </w:p>
        </w:tc>
        <w:tc>
          <w:tcPr>
            <w:tcW w:w="3600" w:type="dxa"/>
            <w:tcBorders>
              <w:top w:val="single" w:sz="8" w:space="0" w:color="000000"/>
            </w:tcBorders>
            <w:vAlign w:val="center"/>
          </w:tcPr>
          <w:p w14:paraId="5E1A9860" w14:textId="163BAEFA" w:rsidR="00E351A3" w:rsidRPr="004C2D64" w:rsidRDefault="00B57D47">
            <w:pPr>
              <w:pBdr>
                <w:top w:val="nil"/>
                <w:left w:val="nil"/>
                <w:bottom w:val="nil"/>
                <w:right w:val="nil"/>
                <w:between w:val="nil"/>
              </w:pBdr>
              <w:spacing w:before="1" w:line="183" w:lineRule="auto"/>
              <w:ind w:left="112"/>
              <w:rPr>
                <w:b/>
                <w:color w:val="000000"/>
                <w:sz w:val="16"/>
                <w:szCs w:val="16"/>
                <w:lang w:val="fr-CA"/>
              </w:rPr>
            </w:pPr>
            <w:r w:rsidRPr="004C2D64">
              <w:rPr>
                <w:b/>
                <w:color w:val="000000"/>
                <w:sz w:val="16"/>
                <w:szCs w:val="16"/>
                <w:lang w:val="fr-CA"/>
              </w:rPr>
              <w:t xml:space="preserve">Changement attendu </w:t>
            </w:r>
            <w:r w:rsidR="00E351A3" w:rsidRPr="004C2D64">
              <w:rPr>
                <w:b/>
                <w:color w:val="000000"/>
                <w:sz w:val="16"/>
                <w:szCs w:val="16"/>
                <w:lang w:val="fr-CA"/>
              </w:rPr>
              <w:t>:</w:t>
            </w:r>
          </w:p>
        </w:tc>
      </w:tr>
      <w:tr w:rsidR="00E351A3" w:rsidRPr="00457F20" w14:paraId="4CA1B7C1" w14:textId="77777777" w:rsidTr="00662BDB">
        <w:trPr>
          <w:trHeight w:val="360"/>
        </w:trPr>
        <w:tc>
          <w:tcPr>
            <w:tcW w:w="3125" w:type="dxa"/>
            <w:shd w:val="clear" w:color="auto" w:fill="auto"/>
            <w:vAlign w:val="center"/>
          </w:tcPr>
          <w:p w14:paraId="184C8F08" w14:textId="51920A23" w:rsidR="00E351A3" w:rsidRPr="004C2D64" w:rsidRDefault="00B57D47" w:rsidP="00E07E2D">
            <w:pPr>
              <w:pBdr>
                <w:top w:val="nil"/>
                <w:left w:val="nil"/>
                <w:bottom w:val="nil"/>
                <w:right w:val="nil"/>
                <w:between w:val="nil"/>
              </w:pBdr>
              <w:ind w:left="150"/>
              <w:rPr>
                <w:color w:val="000000"/>
                <w:sz w:val="16"/>
                <w:lang w:val="fr-CA"/>
              </w:rPr>
            </w:pPr>
            <w:r w:rsidRPr="004C2D64">
              <w:rPr>
                <w:color w:val="000000"/>
                <w:sz w:val="16"/>
                <w:szCs w:val="16"/>
                <w:lang w:val="fr-CA"/>
              </w:rPr>
              <w:t>Visites sur le site Web</w:t>
            </w:r>
            <w:r w:rsidRPr="004C2D64">
              <w:rPr>
                <w:color w:val="000000"/>
                <w:sz w:val="16"/>
                <w:lang w:val="fr-CA"/>
              </w:rPr>
              <w:t xml:space="preserve"> </w:t>
            </w:r>
          </w:p>
        </w:tc>
        <w:tc>
          <w:tcPr>
            <w:tcW w:w="3600" w:type="dxa"/>
            <w:vAlign w:val="center"/>
          </w:tcPr>
          <w:p w14:paraId="1E0B7063" w14:textId="77777777" w:rsidR="00E351A3" w:rsidRPr="004C2D64" w:rsidRDefault="00E351A3" w:rsidP="00E07E2D">
            <w:pPr>
              <w:pBdr>
                <w:top w:val="nil"/>
                <w:left w:val="nil"/>
                <w:bottom w:val="nil"/>
                <w:right w:val="nil"/>
                <w:between w:val="nil"/>
              </w:pBdr>
              <w:rPr>
                <w:rFonts w:ascii="Times New Roman" w:hAnsi="Times New Roman"/>
                <w:color w:val="000000"/>
                <w:sz w:val="18"/>
                <w:lang w:val="fr-CA"/>
              </w:rPr>
            </w:pPr>
          </w:p>
        </w:tc>
        <w:tc>
          <w:tcPr>
            <w:tcW w:w="3600" w:type="dxa"/>
            <w:vAlign w:val="center"/>
          </w:tcPr>
          <w:p w14:paraId="4C17EB11" w14:textId="583901EB" w:rsidR="00E351A3" w:rsidRPr="004C2D64" w:rsidRDefault="00E351A3">
            <w:pPr>
              <w:pBdr>
                <w:top w:val="nil"/>
                <w:left w:val="nil"/>
                <w:bottom w:val="nil"/>
                <w:right w:val="nil"/>
                <w:between w:val="nil"/>
              </w:pBdr>
              <w:rPr>
                <w:rFonts w:ascii="Times New Roman" w:eastAsia="Times New Roman" w:hAnsi="Times New Roman" w:cs="Times New Roman"/>
                <w:color w:val="000000"/>
                <w:sz w:val="18"/>
                <w:szCs w:val="18"/>
                <w:lang w:val="fr-CA"/>
              </w:rPr>
            </w:pPr>
          </w:p>
        </w:tc>
      </w:tr>
      <w:tr w:rsidR="00E351A3" w:rsidRPr="004C2D64" w14:paraId="01C9C0CB" w14:textId="77777777" w:rsidTr="00E07E2D">
        <w:trPr>
          <w:trHeight w:val="360"/>
        </w:trPr>
        <w:tc>
          <w:tcPr>
            <w:tcW w:w="3125" w:type="dxa"/>
            <w:vAlign w:val="center"/>
          </w:tcPr>
          <w:p w14:paraId="73133303" w14:textId="088A5244" w:rsidR="00E351A3" w:rsidRPr="004C2D64" w:rsidRDefault="00B57D47" w:rsidP="00E07E2D">
            <w:pPr>
              <w:pBdr>
                <w:top w:val="nil"/>
                <w:left w:val="nil"/>
                <w:bottom w:val="nil"/>
                <w:right w:val="nil"/>
                <w:between w:val="nil"/>
              </w:pBdr>
              <w:ind w:left="150"/>
              <w:rPr>
                <w:color w:val="000000"/>
                <w:sz w:val="16"/>
                <w:lang w:val="fr-CA"/>
              </w:rPr>
            </w:pPr>
            <w:r w:rsidRPr="004C2D64">
              <w:rPr>
                <w:color w:val="000000"/>
                <w:sz w:val="16"/>
                <w:szCs w:val="16"/>
                <w:lang w:val="fr-CA"/>
              </w:rPr>
              <w:t>Appels téléphoniques</w:t>
            </w:r>
            <w:r w:rsidRPr="004C2D64">
              <w:rPr>
                <w:color w:val="000000"/>
                <w:sz w:val="16"/>
                <w:lang w:val="fr-CA"/>
              </w:rPr>
              <w:t xml:space="preserve"> </w:t>
            </w:r>
          </w:p>
        </w:tc>
        <w:tc>
          <w:tcPr>
            <w:tcW w:w="3600" w:type="dxa"/>
            <w:vAlign w:val="center"/>
          </w:tcPr>
          <w:p w14:paraId="72F9687B" w14:textId="77777777" w:rsidR="00E351A3" w:rsidRPr="004C2D64" w:rsidRDefault="00E351A3" w:rsidP="00E07E2D">
            <w:pPr>
              <w:pBdr>
                <w:top w:val="nil"/>
                <w:left w:val="nil"/>
                <w:bottom w:val="nil"/>
                <w:right w:val="nil"/>
                <w:between w:val="nil"/>
              </w:pBdr>
              <w:rPr>
                <w:color w:val="000000"/>
                <w:sz w:val="16"/>
                <w:lang w:val="fr-CA"/>
              </w:rPr>
            </w:pPr>
          </w:p>
        </w:tc>
        <w:tc>
          <w:tcPr>
            <w:tcW w:w="3600" w:type="dxa"/>
            <w:vAlign w:val="center"/>
          </w:tcPr>
          <w:p w14:paraId="4298FA5E" w14:textId="18A7A88A" w:rsidR="00E351A3" w:rsidRPr="004C2D64" w:rsidRDefault="00E351A3" w:rsidP="002A2ADB">
            <w:pPr>
              <w:pBdr>
                <w:top w:val="nil"/>
                <w:left w:val="nil"/>
                <w:bottom w:val="nil"/>
                <w:right w:val="nil"/>
                <w:between w:val="nil"/>
              </w:pBdr>
              <w:rPr>
                <w:color w:val="000000"/>
                <w:sz w:val="16"/>
                <w:szCs w:val="16"/>
                <w:lang w:val="fr-CA"/>
              </w:rPr>
            </w:pPr>
          </w:p>
        </w:tc>
      </w:tr>
      <w:tr w:rsidR="00627CFC" w:rsidRPr="004C2D64" w14:paraId="2B3A8BFE" w14:textId="77777777" w:rsidTr="00E07E2D">
        <w:trPr>
          <w:trHeight w:val="360"/>
        </w:trPr>
        <w:tc>
          <w:tcPr>
            <w:tcW w:w="3125" w:type="dxa"/>
            <w:vAlign w:val="center"/>
          </w:tcPr>
          <w:p w14:paraId="702134BB" w14:textId="22BA3E5F" w:rsidR="00627CFC" w:rsidRPr="004C2D64" w:rsidRDefault="00B57D47" w:rsidP="00E07E2D">
            <w:pPr>
              <w:pBdr>
                <w:top w:val="nil"/>
                <w:left w:val="nil"/>
                <w:bottom w:val="nil"/>
                <w:right w:val="nil"/>
                <w:between w:val="nil"/>
              </w:pBdr>
              <w:ind w:left="150"/>
              <w:rPr>
                <w:color w:val="000000"/>
                <w:sz w:val="16"/>
                <w:lang w:val="fr-CA"/>
              </w:rPr>
            </w:pPr>
            <w:r w:rsidRPr="004C2D64">
              <w:rPr>
                <w:color w:val="000000"/>
                <w:sz w:val="16"/>
                <w:szCs w:val="16"/>
                <w:lang w:val="fr-CA"/>
              </w:rPr>
              <w:t>Références professionnelles</w:t>
            </w:r>
          </w:p>
        </w:tc>
        <w:tc>
          <w:tcPr>
            <w:tcW w:w="3600" w:type="dxa"/>
            <w:vAlign w:val="center"/>
          </w:tcPr>
          <w:p w14:paraId="44F0E437" w14:textId="77777777" w:rsidR="00627CFC" w:rsidRPr="004C2D64" w:rsidRDefault="00627CFC" w:rsidP="00E07E2D">
            <w:pPr>
              <w:pBdr>
                <w:top w:val="nil"/>
                <w:left w:val="nil"/>
                <w:bottom w:val="nil"/>
                <w:right w:val="nil"/>
                <w:between w:val="nil"/>
              </w:pBdr>
              <w:rPr>
                <w:color w:val="000000"/>
                <w:sz w:val="16"/>
                <w:lang w:val="fr-CA"/>
              </w:rPr>
            </w:pPr>
          </w:p>
        </w:tc>
        <w:tc>
          <w:tcPr>
            <w:tcW w:w="3600" w:type="dxa"/>
            <w:vAlign w:val="center"/>
          </w:tcPr>
          <w:p w14:paraId="686FFC9A" w14:textId="77777777" w:rsidR="00627CFC" w:rsidRPr="004C2D64" w:rsidRDefault="00627CFC" w:rsidP="00283573">
            <w:pPr>
              <w:pBdr>
                <w:top w:val="nil"/>
                <w:left w:val="nil"/>
                <w:bottom w:val="nil"/>
                <w:right w:val="nil"/>
                <w:between w:val="nil"/>
              </w:pBdr>
              <w:rPr>
                <w:color w:val="000000"/>
                <w:sz w:val="16"/>
                <w:szCs w:val="16"/>
                <w:lang w:val="fr-CA"/>
              </w:rPr>
            </w:pPr>
          </w:p>
        </w:tc>
      </w:tr>
      <w:tr w:rsidR="00627CFC" w:rsidRPr="00457F20" w14:paraId="325E1719" w14:textId="77777777" w:rsidTr="00E07E2D">
        <w:trPr>
          <w:trHeight w:val="360"/>
        </w:trPr>
        <w:tc>
          <w:tcPr>
            <w:tcW w:w="3125" w:type="dxa"/>
            <w:vAlign w:val="center"/>
          </w:tcPr>
          <w:p w14:paraId="00196645" w14:textId="0F3E57CB" w:rsidR="00627CFC" w:rsidRPr="004C2D64" w:rsidRDefault="00E75C6F" w:rsidP="00E07E2D">
            <w:pPr>
              <w:pBdr>
                <w:top w:val="nil"/>
                <w:left w:val="nil"/>
                <w:bottom w:val="nil"/>
                <w:right w:val="nil"/>
                <w:between w:val="nil"/>
              </w:pBdr>
              <w:ind w:left="150"/>
              <w:rPr>
                <w:color w:val="000000"/>
                <w:sz w:val="16"/>
                <w:lang w:val="fr-CA"/>
              </w:rPr>
            </w:pPr>
            <w:r w:rsidRPr="004C2D64">
              <w:rPr>
                <w:color w:val="000000"/>
                <w:sz w:val="16"/>
                <w:lang w:val="fr-CA"/>
              </w:rPr>
              <w:t xml:space="preserve">Présence de nouveaux </w:t>
            </w:r>
            <w:r w:rsidR="009D3C8A" w:rsidRPr="004C2D64">
              <w:rPr>
                <w:color w:val="000000"/>
                <w:sz w:val="16"/>
                <w:lang w:val="fr-CA"/>
              </w:rPr>
              <w:t xml:space="preserve">participants </w:t>
            </w:r>
            <w:r w:rsidRPr="004C2D64">
              <w:rPr>
                <w:color w:val="000000"/>
                <w:sz w:val="16"/>
                <w:lang w:val="fr-CA"/>
              </w:rPr>
              <w:t>au</w:t>
            </w:r>
            <w:r w:rsidR="009D3C8A" w:rsidRPr="004C2D64">
              <w:rPr>
                <w:color w:val="000000"/>
                <w:sz w:val="16"/>
                <w:lang w:val="fr-CA"/>
              </w:rPr>
              <w:t>x</w:t>
            </w:r>
            <w:r w:rsidRPr="004C2D64">
              <w:rPr>
                <w:color w:val="000000"/>
                <w:sz w:val="16"/>
                <w:lang w:val="fr-CA"/>
              </w:rPr>
              <w:t xml:space="preserve"> réunion</w:t>
            </w:r>
            <w:r w:rsidR="009D3C8A" w:rsidRPr="004C2D64">
              <w:rPr>
                <w:color w:val="000000"/>
                <w:sz w:val="16"/>
                <w:lang w:val="fr-CA"/>
              </w:rPr>
              <w:t>s</w:t>
            </w:r>
          </w:p>
        </w:tc>
        <w:tc>
          <w:tcPr>
            <w:tcW w:w="3600" w:type="dxa"/>
            <w:vAlign w:val="center"/>
          </w:tcPr>
          <w:p w14:paraId="6975141F" w14:textId="77777777" w:rsidR="00627CFC" w:rsidRPr="004C2D64" w:rsidRDefault="00627CFC" w:rsidP="00E07E2D">
            <w:pPr>
              <w:pBdr>
                <w:top w:val="nil"/>
                <w:left w:val="nil"/>
                <w:bottom w:val="nil"/>
                <w:right w:val="nil"/>
                <w:between w:val="nil"/>
              </w:pBdr>
              <w:rPr>
                <w:color w:val="000000"/>
                <w:sz w:val="16"/>
                <w:lang w:val="fr-CA"/>
              </w:rPr>
            </w:pPr>
          </w:p>
        </w:tc>
        <w:tc>
          <w:tcPr>
            <w:tcW w:w="3600" w:type="dxa"/>
            <w:vAlign w:val="center"/>
          </w:tcPr>
          <w:p w14:paraId="4B91C5CD" w14:textId="77777777" w:rsidR="00627CFC" w:rsidRPr="004C2D64" w:rsidRDefault="00627CFC" w:rsidP="00283573">
            <w:pPr>
              <w:pBdr>
                <w:top w:val="nil"/>
                <w:left w:val="nil"/>
                <w:bottom w:val="nil"/>
                <w:right w:val="nil"/>
                <w:between w:val="nil"/>
              </w:pBdr>
              <w:rPr>
                <w:color w:val="000000"/>
                <w:sz w:val="16"/>
                <w:szCs w:val="16"/>
                <w:lang w:val="fr-CA"/>
              </w:rPr>
            </w:pPr>
          </w:p>
        </w:tc>
      </w:tr>
      <w:tr w:rsidR="00E351A3" w:rsidRPr="00457F20" w14:paraId="529D7BB7" w14:textId="77777777" w:rsidTr="00E07E2D">
        <w:trPr>
          <w:trHeight w:val="360"/>
        </w:trPr>
        <w:tc>
          <w:tcPr>
            <w:tcW w:w="3125" w:type="dxa"/>
            <w:vAlign w:val="center"/>
          </w:tcPr>
          <w:p w14:paraId="79D20744" w14:textId="6D15790B" w:rsidR="00E351A3" w:rsidRPr="004C2D64" w:rsidRDefault="00E75C6F" w:rsidP="00E07E2D">
            <w:pPr>
              <w:pBdr>
                <w:top w:val="nil"/>
                <w:left w:val="nil"/>
                <w:bottom w:val="nil"/>
                <w:right w:val="nil"/>
                <w:between w:val="nil"/>
              </w:pBdr>
              <w:ind w:left="150"/>
              <w:rPr>
                <w:color w:val="000000"/>
                <w:sz w:val="16"/>
                <w:lang w:val="fr-CA"/>
              </w:rPr>
            </w:pPr>
            <w:r w:rsidRPr="004C2D64">
              <w:rPr>
                <w:color w:val="000000"/>
                <w:sz w:val="16"/>
                <w:lang w:val="fr-CA"/>
              </w:rPr>
              <w:t>Information distribuée aux nouveaux</w:t>
            </w:r>
            <w:r w:rsidR="00AD5204" w:rsidRPr="004C2D64">
              <w:rPr>
                <w:color w:val="000000"/>
                <w:sz w:val="16"/>
                <w:lang w:val="fr-CA"/>
              </w:rPr>
              <w:t xml:space="preserve"> participant</w:t>
            </w:r>
          </w:p>
        </w:tc>
        <w:tc>
          <w:tcPr>
            <w:tcW w:w="3600" w:type="dxa"/>
            <w:vAlign w:val="center"/>
          </w:tcPr>
          <w:p w14:paraId="03CB166B" w14:textId="77777777" w:rsidR="00E351A3" w:rsidRPr="004C2D64" w:rsidRDefault="00E351A3" w:rsidP="00E07E2D">
            <w:pPr>
              <w:pBdr>
                <w:top w:val="nil"/>
                <w:left w:val="nil"/>
                <w:bottom w:val="nil"/>
                <w:right w:val="nil"/>
                <w:between w:val="nil"/>
              </w:pBdr>
              <w:rPr>
                <w:rFonts w:ascii="Times New Roman" w:hAnsi="Times New Roman"/>
                <w:color w:val="000000"/>
                <w:sz w:val="18"/>
                <w:lang w:val="fr-CA"/>
              </w:rPr>
            </w:pPr>
          </w:p>
        </w:tc>
        <w:tc>
          <w:tcPr>
            <w:tcW w:w="3600" w:type="dxa"/>
            <w:vAlign w:val="center"/>
          </w:tcPr>
          <w:p w14:paraId="096DC14E" w14:textId="19AC587B" w:rsidR="00E351A3" w:rsidRPr="004C2D64" w:rsidRDefault="00E351A3">
            <w:pPr>
              <w:pBdr>
                <w:top w:val="nil"/>
                <w:left w:val="nil"/>
                <w:bottom w:val="nil"/>
                <w:right w:val="nil"/>
                <w:between w:val="nil"/>
              </w:pBdr>
              <w:rPr>
                <w:rFonts w:ascii="Times New Roman" w:eastAsia="Times New Roman" w:hAnsi="Times New Roman" w:cs="Times New Roman"/>
                <w:color w:val="000000"/>
                <w:sz w:val="18"/>
                <w:szCs w:val="18"/>
                <w:lang w:val="fr-CA"/>
              </w:rPr>
            </w:pPr>
          </w:p>
        </w:tc>
      </w:tr>
      <w:tr w:rsidR="00E351A3" w:rsidRPr="004C2D64" w14:paraId="26E32DCA" w14:textId="77777777" w:rsidTr="00E07E2D">
        <w:trPr>
          <w:trHeight w:val="360"/>
        </w:trPr>
        <w:tc>
          <w:tcPr>
            <w:tcW w:w="3125" w:type="dxa"/>
            <w:vAlign w:val="center"/>
          </w:tcPr>
          <w:p w14:paraId="73242A10" w14:textId="096C35E0" w:rsidR="00E351A3" w:rsidRPr="004C2D64" w:rsidRDefault="00E75C6F" w:rsidP="00E07E2D">
            <w:pPr>
              <w:pBdr>
                <w:top w:val="nil"/>
                <w:left w:val="nil"/>
                <w:bottom w:val="nil"/>
                <w:right w:val="nil"/>
                <w:between w:val="nil"/>
              </w:pBdr>
              <w:ind w:left="150"/>
              <w:rPr>
                <w:color w:val="000000"/>
                <w:sz w:val="16"/>
                <w:lang w:val="fr-CA"/>
              </w:rPr>
            </w:pPr>
            <w:r w:rsidRPr="004C2D64">
              <w:rPr>
                <w:color w:val="000000"/>
                <w:sz w:val="16"/>
                <w:lang w:val="fr-CA"/>
              </w:rPr>
              <w:t>Fréquentation à l’intergroupe</w:t>
            </w:r>
          </w:p>
        </w:tc>
        <w:tc>
          <w:tcPr>
            <w:tcW w:w="3600" w:type="dxa"/>
            <w:vAlign w:val="center"/>
          </w:tcPr>
          <w:p w14:paraId="3BEF2D1F" w14:textId="77777777" w:rsidR="00E351A3" w:rsidRPr="004C2D64" w:rsidRDefault="00E351A3" w:rsidP="00E07E2D">
            <w:pPr>
              <w:pBdr>
                <w:top w:val="nil"/>
                <w:left w:val="nil"/>
                <w:bottom w:val="nil"/>
                <w:right w:val="nil"/>
                <w:between w:val="nil"/>
              </w:pBdr>
              <w:rPr>
                <w:color w:val="000000"/>
                <w:sz w:val="16"/>
                <w:lang w:val="fr-CA"/>
              </w:rPr>
            </w:pPr>
          </w:p>
        </w:tc>
        <w:tc>
          <w:tcPr>
            <w:tcW w:w="3600" w:type="dxa"/>
            <w:vAlign w:val="center"/>
          </w:tcPr>
          <w:p w14:paraId="4D6E98A7" w14:textId="4B775470" w:rsidR="00E351A3" w:rsidRPr="004C2D64" w:rsidRDefault="00E351A3" w:rsidP="00283573">
            <w:pPr>
              <w:pBdr>
                <w:top w:val="nil"/>
                <w:left w:val="nil"/>
                <w:bottom w:val="nil"/>
                <w:right w:val="nil"/>
                <w:between w:val="nil"/>
              </w:pBdr>
              <w:rPr>
                <w:color w:val="000000"/>
                <w:sz w:val="16"/>
                <w:szCs w:val="16"/>
                <w:lang w:val="fr-CA"/>
              </w:rPr>
            </w:pPr>
          </w:p>
        </w:tc>
      </w:tr>
      <w:tr w:rsidR="00D77EB1" w:rsidRPr="004C2D64" w14:paraId="0C6C78D9" w14:textId="77777777" w:rsidTr="00E07E2D">
        <w:trPr>
          <w:trHeight w:val="360"/>
        </w:trPr>
        <w:tc>
          <w:tcPr>
            <w:tcW w:w="3125" w:type="dxa"/>
            <w:vAlign w:val="center"/>
          </w:tcPr>
          <w:p w14:paraId="5D7AA605" w14:textId="69A0DD4B" w:rsidR="00D77EB1" w:rsidRPr="004C2D64" w:rsidRDefault="00D77EB1" w:rsidP="00E07E2D">
            <w:pPr>
              <w:pBdr>
                <w:top w:val="nil"/>
                <w:left w:val="nil"/>
                <w:bottom w:val="nil"/>
                <w:right w:val="nil"/>
                <w:between w:val="nil"/>
              </w:pBdr>
              <w:spacing w:before="161"/>
              <w:ind w:left="150"/>
              <w:rPr>
                <w:color w:val="000000"/>
                <w:sz w:val="16"/>
                <w:lang w:val="fr-CA"/>
              </w:rPr>
            </w:pPr>
          </w:p>
        </w:tc>
        <w:tc>
          <w:tcPr>
            <w:tcW w:w="3600" w:type="dxa"/>
            <w:vAlign w:val="center"/>
          </w:tcPr>
          <w:p w14:paraId="45400673" w14:textId="77777777" w:rsidR="00D77EB1" w:rsidRPr="004C2D64" w:rsidRDefault="00D77EB1" w:rsidP="00E07E2D">
            <w:pPr>
              <w:pBdr>
                <w:top w:val="nil"/>
                <w:left w:val="nil"/>
                <w:bottom w:val="nil"/>
                <w:right w:val="nil"/>
                <w:between w:val="nil"/>
              </w:pBdr>
              <w:rPr>
                <w:rFonts w:ascii="Times New Roman" w:hAnsi="Times New Roman"/>
                <w:color w:val="000000"/>
                <w:sz w:val="18"/>
                <w:lang w:val="fr-CA"/>
              </w:rPr>
            </w:pPr>
          </w:p>
        </w:tc>
        <w:tc>
          <w:tcPr>
            <w:tcW w:w="3600" w:type="dxa"/>
            <w:vAlign w:val="center"/>
          </w:tcPr>
          <w:p w14:paraId="4444548D" w14:textId="77777777" w:rsidR="00D77EB1" w:rsidRPr="004C2D64" w:rsidRDefault="00D77EB1">
            <w:pPr>
              <w:pBdr>
                <w:top w:val="nil"/>
                <w:left w:val="nil"/>
                <w:bottom w:val="nil"/>
                <w:right w:val="nil"/>
                <w:between w:val="nil"/>
              </w:pBdr>
              <w:rPr>
                <w:rFonts w:ascii="Times New Roman" w:eastAsia="Times New Roman" w:hAnsi="Times New Roman" w:cs="Times New Roman"/>
                <w:color w:val="000000"/>
                <w:sz w:val="18"/>
                <w:szCs w:val="18"/>
                <w:lang w:val="fr-CA"/>
              </w:rPr>
            </w:pPr>
          </w:p>
        </w:tc>
      </w:tr>
    </w:tbl>
    <w:p w14:paraId="374B63E9" w14:textId="668AEFE0" w:rsidR="006B00E3" w:rsidRPr="004C2D64" w:rsidRDefault="006B00E3" w:rsidP="0071625C">
      <w:pPr>
        <w:pBdr>
          <w:top w:val="nil"/>
          <w:left w:val="nil"/>
          <w:bottom w:val="nil"/>
          <w:right w:val="nil"/>
          <w:between w:val="nil"/>
        </w:pBdr>
        <w:rPr>
          <w:color w:val="000000"/>
          <w:lang w:val="fr-CA"/>
        </w:rPr>
      </w:pPr>
    </w:p>
    <w:p w14:paraId="7E0521D1" w14:textId="520F1984" w:rsidR="006B00E3" w:rsidRPr="004C2D64" w:rsidRDefault="009D3C8A" w:rsidP="0071625C">
      <w:pPr>
        <w:pBdr>
          <w:top w:val="nil"/>
          <w:left w:val="nil"/>
          <w:bottom w:val="nil"/>
          <w:right w:val="nil"/>
          <w:between w:val="nil"/>
        </w:pBdr>
        <w:rPr>
          <w:color w:val="000000"/>
          <w:lang w:val="fr-CA"/>
        </w:rPr>
      </w:pPr>
      <w:r w:rsidRPr="004C2D64">
        <w:rPr>
          <w:color w:val="000000"/>
          <w:lang w:val="fr-CA"/>
        </w:rPr>
        <w:t>Les représentants de l’IG doivent être au courant de l’application du Blitz IP de leur IG. Les représentants de l’IG peuvent se voir poser des questions au sujet de l’application du Blitz IP de leur IG lors de l’assemblée</w:t>
      </w:r>
      <w:r w:rsidR="000C66AD" w:rsidRPr="004C2D64">
        <w:rPr>
          <w:color w:val="000000"/>
          <w:lang w:val="fr-CA"/>
        </w:rPr>
        <w:t>.</w:t>
      </w:r>
    </w:p>
    <w:p w14:paraId="4FE90D96" w14:textId="77777777" w:rsidR="0081311A" w:rsidRPr="004C2D64" w:rsidRDefault="0081311A" w:rsidP="00E07E2D">
      <w:pPr>
        <w:pBdr>
          <w:top w:val="nil"/>
          <w:left w:val="nil"/>
          <w:bottom w:val="nil"/>
          <w:right w:val="nil"/>
          <w:between w:val="nil"/>
        </w:pBdr>
        <w:rPr>
          <w:color w:val="000000"/>
          <w:lang w:val="fr-CA"/>
        </w:rPr>
      </w:pPr>
    </w:p>
    <w:tbl>
      <w:tblPr>
        <w:tblStyle w:val="TableGrid"/>
        <w:tblW w:w="10534" w:type="dxa"/>
        <w:tblLook w:val="04A0" w:firstRow="1" w:lastRow="0" w:firstColumn="1" w:lastColumn="0" w:noHBand="0" w:noVBand="1"/>
      </w:tblPr>
      <w:tblGrid>
        <w:gridCol w:w="10534"/>
      </w:tblGrid>
      <w:tr w:rsidR="0081311A" w:rsidRPr="00457F20" w14:paraId="415AAA1A" w14:textId="77777777" w:rsidTr="007C70B6">
        <w:trPr>
          <w:trHeight w:val="3272"/>
        </w:trPr>
        <w:tc>
          <w:tcPr>
            <w:tcW w:w="10534" w:type="dxa"/>
          </w:tcPr>
          <w:p w14:paraId="2933354E" w14:textId="671A90B4" w:rsidR="009D3C8A" w:rsidRPr="004C2D64" w:rsidRDefault="009D3C8A" w:rsidP="00524072">
            <w:pPr>
              <w:pBdr>
                <w:top w:val="nil"/>
                <w:left w:val="nil"/>
                <w:bottom w:val="nil"/>
                <w:right w:val="nil"/>
                <w:between w:val="nil"/>
              </w:pBdr>
              <w:rPr>
                <w:b/>
                <w:lang w:val="fr-CA"/>
              </w:rPr>
            </w:pPr>
            <w:r w:rsidRPr="004C2D64">
              <w:rPr>
                <w:b/>
                <w:lang w:val="fr-CA"/>
              </w:rPr>
              <w:t xml:space="preserve">Mesure </w:t>
            </w:r>
            <w:r w:rsidR="00893C45" w:rsidRPr="004C2D64">
              <w:rPr>
                <w:b/>
                <w:lang w:val="fr-CA"/>
              </w:rPr>
              <w:t>du succès</w:t>
            </w:r>
            <w:r w:rsidRPr="004C2D64">
              <w:rPr>
                <w:b/>
                <w:lang w:val="fr-CA"/>
              </w:rPr>
              <w:t xml:space="preserve"> :</w:t>
            </w:r>
          </w:p>
          <w:p w14:paraId="78493A8A" w14:textId="769D3070" w:rsidR="00DC6ADF" w:rsidRPr="004C2D64" w:rsidRDefault="00A82EEF" w:rsidP="00DC6ADF">
            <w:pPr>
              <w:pBdr>
                <w:top w:val="nil"/>
                <w:left w:val="nil"/>
                <w:bottom w:val="nil"/>
                <w:right w:val="nil"/>
                <w:between w:val="nil"/>
              </w:pBdr>
              <w:rPr>
                <w:bCs/>
                <w:i/>
                <w:iCs/>
                <w:color w:val="000000"/>
                <w:sz w:val="16"/>
                <w:szCs w:val="16"/>
                <w:lang w:val="fr-CA"/>
              </w:rPr>
            </w:pPr>
            <w:r w:rsidRPr="004C2D64">
              <w:rPr>
                <w:bCs/>
                <w:i/>
                <w:iCs/>
                <w:color w:val="000000"/>
                <w:sz w:val="16"/>
                <w:szCs w:val="16"/>
                <w:lang w:val="fr-CA"/>
              </w:rPr>
              <w:t>Le but de cette section est de donner au Comité de la R6 IP/DP l’information nécessaire pour recommander le financement du Blitz d’information publique au Conseil d’administration de la Région 6</w:t>
            </w:r>
            <w:r w:rsidR="00DC6ADF" w:rsidRPr="004C2D64">
              <w:rPr>
                <w:bCs/>
                <w:i/>
                <w:iCs/>
                <w:color w:val="000000"/>
                <w:sz w:val="16"/>
                <w:szCs w:val="16"/>
                <w:lang w:val="fr-CA"/>
              </w:rPr>
              <w:t>.</w:t>
            </w:r>
          </w:p>
          <w:p w14:paraId="1AD17ED7" w14:textId="77777777" w:rsidR="0081311A" w:rsidRPr="004C2D64" w:rsidRDefault="0081311A" w:rsidP="0081311A">
            <w:pPr>
              <w:pBdr>
                <w:top w:val="nil"/>
                <w:left w:val="nil"/>
                <w:bottom w:val="nil"/>
                <w:right w:val="nil"/>
                <w:between w:val="nil"/>
              </w:pBdr>
              <w:spacing w:before="8"/>
              <w:rPr>
                <w:color w:val="000000"/>
                <w:sz w:val="15"/>
                <w:szCs w:val="15"/>
                <w:lang w:val="fr-CA"/>
              </w:rPr>
            </w:pPr>
          </w:p>
          <w:p w14:paraId="71FBCA9B" w14:textId="186AC2D4" w:rsidR="0081311A" w:rsidRPr="004C2D64" w:rsidRDefault="00A82EEF" w:rsidP="0081311A">
            <w:pPr>
              <w:pBdr>
                <w:top w:val="nil"/>
                <w:left w:val="nil"/>
                <w:bottom w:val="nil"/>
                <w:right w:val="nil"/>
                <w:between w:val="nil"/>
              </w:pBdr>
              <w:ind w:left="112"/>
              <w:rPr>
                <w:b/>
                <w:color w:val="000000"/>
                <w:sz w:val="16"/>
                <w:szCs w:val="16"/>
                <w:lang w:val="fr-CA"/>
              </w:rPr>
            </w:pPr>
            <w:r w:rsidRPr="004C2D64">
              <w:rPr>
                <w:b/>
                <w:color w:val="000000"/>
                <w:sz w:val="16"/>
                <w:szCs w:val="16"/>
                <w:lang w:val="fr-CA"/>
              </w:rPr>
              <w:t>Comment l’intergroupe mesurera-t-il l’efficacité de cette initiative pour transmettre le message d</w:t>
            </w:r>
            <w:r w:rsidR="00516BCB">
              <w:rPr>
                <w:b/>
                <w:color w:val="000000"/>
                <w:sz w:val="16"/>
                <w:szCs w:val="16"/>
                <w:lang w:val="fr-CA"/>
              </w:rPr>
              <w:t>’</w:t>
            </w:r>
            <w:r w:rsidRPr="004C2D64">
              <w:rPr>
                <w:b/>
                <w:color w:val="000000"/>
                <w:sz w:val="16"/>
                <w:szCs w:val="16"/>
                <w:lang w:val="fr-CA"/>
              </w:rPr>
              <w:t xml:space="preserve">OA </w:t>
            </w:r>
            <w:r w:rsidR="0081311A" w:rsidRPr="004C2D64">
              <w:rPr>
                <w:b/>
                <w:color w:val="000000"/>
                <w:sz w:val="16"/>
                <w:szCs w:val="16"/>
                <w:lang w:val="fr-CA"/>
              </w:rPr>
              <w:t>?</w:t>
            </w:r>
          </w:p>
          <w:p w14:paraId="30506B3A" w14:textId="5BCC0CE4" w:rsidR="004630C4" w:rsidRPr="004C2D64" w:rsidRDefault="00A82EEF" w:rsidP="004630C4">
            <w:pPr>
              <w:pStyle w:val="ListParagraph"/>
              <w:numPr>
                <w:ilvl w:val="0"/>
                <w:numId w:val="2"/>
              </w:numPr>
              <w:pBdr>
                <w:top w:val="nil"/>
                <w:left w:val="nil"/>
                <w:bottom w:val="nil"/>
                <w:right w:val="nil"/>
                <w:between w:val="nil"/>
              </w:pBdr>
              <w:rPr>
                <w:bCs/>
                <w:sz w:val="16"/>
                <w:szCs w:val="16"/>
                <w:lang w:val="fr-CA"/>
              </w:rPr>
            </w:pPr>
            <w:r w:rsidRPr="004C2D64">
              <w:rPr>
                <w:bCs/>
                <w:sz w:val="16"/>
                <w:szCs w:val="16"/>
                <w:lang w:val="fr-CA"/>
              </w:rPr>
              <w:t>Si vous avez rempli la section sur les mesures, vous n’avez pas besoin de remplir cette section aussi</w:t>
            </w:r>
            <w:r w:rsidR="004630C4" w:rsidRPr="004C2D64">
              <w:rPr>
                <w:bCs/>
                <w:sz w:val="16"/>
                <w:szCs w:val="16"/>
                <w:lang w:val="fr-CA"/>
              </w:rPr>
              <w:t>.</w:t>
            </w:r>
          </w:p>
          <w:p w14:paraId="4743843D" w14:textId="611C411C" w:rsidR="0081311A" w:rsidRPr="004C2D64" w:rsidRDefault="001A1723" w:rsidP="0081311A">
            <w:pPr>
              <w:pStyle w:val="ListParagraph"/>
              <w:numPr>
                <w:ilvl w:val="0"/>
                <w:numId w:val="2"/>
              </w:numPr>
              <w:pBdr>
                <w:top w:val="nil"/>
                <w:left w:val="nil"/>
                <w:bottom w:val="nil"/>
                <w:right w:val="nil"/>
                <w:between w:val="nil"/>
              </w:pBdr>
              <w:rPr>
                <w:bCs/>
                <w:sz w:val="16"/>
                <w:szCs w:val="16"/>
                <w:lang w:val="fr-CA"/>
              </w:rPr>
            </w:pPr>
            <w:r w:rsidRPr="004C2D64">
              <w:rPr>
                <w:bCs/>
                <w:sz w:val="16"/>
                <w:szCs w:val="16"/>
                <w:lang w:val="fr-CA"/>
              </w:rPr>
              <w:t xml:space="preserve">Que voulez-vous accomplir </w:t>
            </w:r>
            <w:r w:rsidR="0081311A" w:rsidRPr="004C2D64">
              <w:rPr>
                <w:bCs/>
                <w:sz w:val="16"/>
                <w:szCs w:val="16"/>
                <w:lang w:val="fr-CA"/>
              </w:rPr>
              <w:t>?</w:t>
            </w:r>
          </w:p>
          <w:p w14:paraId="03FDF989" w14:textId="32743EAB" w:rsidR="00CD1605" w:rsidRPr="004C2D64" w:rsidRDefault="001A1723" w:rsidP="00E03D0F">
            <w:pPr>
              <w:pStyle w:val="ListParagraph"/>
              <w:numPr>
                <w:ilvl w:val="0"/>
                <w:numId w:val="2"/>
              </w:numPr>
              <w:pBdr>
                <w:top w:val="nil"/>
                <w:left w:val="nil"/>
                <w:bottom w:val="nil"/>
                <w:right w:val="nil"/>
                <w:between w:val="nil"/>
              </w:pBdr>
              <w:rPr>
                <w:bCs/>
                <w:color w:val="000000"/>
                <w:sz w:val="16"/>
                <w:szCs w:val="16"/>
                <w:lang w:val="fr-CA"/>
              </w:rPr>
            </w:pPr>
            <w:r w:rsidRPr="004C2D64">
              <w:rPr>
                <w:bCs/>
                <w:color w:val="000000"/>
                <w:sz w:val="16"/>
                <w:szCs w:val="16"/>
                <w:lang w:val="fr-CA"/>
              </w:rPr>
              <w:t xml:space="preserve">Comment saurez-vous que vous avez atteint ces objectifs </w:t>
            </w:r>
            <w:r w:rsidR="0081311A" w:rsidRPr="004C2D64">
              <w:rPr>
                <w:bCs/>
                <w:color w:val="000000"/>
                <w:sz w:val="16"/>
                <w:szCs w:val="16"/>
                <w:lang w:val="fr-CA"/>
              </w:rPr>
              <w:t>?</w:t>
            </w:r>
          </w:p>
        </w:tc>
      </w:tr>
      <w:tr w:rsidR="0081311A" w:rsidRPr="00457F20" w14:paraId="0FA53571" w14:textId="77777777" w:rsidTr="007C70B6">
        <w:trPr>
          <w:trHeight w:val="5760"/>
        </w:trPr>
        <w:tc>
          <w:tcPr>
            <w:tcW w:w="10534" w:type="dxa"/>
          </w:tcPr>
          <w:p w14:paraId="5DE0AEF8" w14:textId="27310E09" w:rsidR="0081311A" w:rsidRPr="004C2D64" w:rsidRDefault="00735222" w:rsidP="00DE3CF6">
            <w:pPr>
              <w:pBdr>
                <w:top w:val="nil"/>
                <w:left w:val="nil"/>
                <w:bottom w:val="nil"/>
                <w:right w:val="nil"/>
                <w:between w:val="nil"/>
              </w:pBdr>
              <w:spacing w:before="6"/>
              <w:rPr>
                <w:b/>
                <w:lang w:val="fr-CA"/>
              </w:rPr>
            </w:pPr>
            <w:r w:rsidRPr="004C2D64">
              <w:rPr>
                <w:b/>
                <w:lang w:val="fr-CA"/>
              </w:rPr>
              <w:lastRenderedPageBreak/>
              <w:t xml:space="preserve">Description </w:t>
            </w:r>
            <w:r w:rsidRPr="004C2D64">
              <w:rPr>
                <w:bCs/>
                <w:sz w:val="16"/>
                <w:szCs w:val="16"/>
                <w:lang w:val="fr-CA"/>
              </w:rPr>
              <w:t>(</w:t>
            </w:r>
            <w:r w:rsidRPr="004C2D64">
              <w:rPr>
                <w:bCs/>
                <w:color w:val="000000"/>
                <w:sz w:val="16"/>
                <w:szCs w:val="16"/>
                <w:lang w:val="fr-CA"/>
              </w:rPr>
              <w:t>Si l'espace ci-dessous n'est pas suffisant, soumettez des pages supplémentaires</w:t>
            </w:r>
            <w:r w:rsidR="002E2871" w:rsidRPr="004C2D64">
              <w:rPr>
                <w:bCs/>
                <w:color w:val="000000"/>
                <w:sz w:val="16"/>
                <w:szCs w:val="16"/>
                <w:lang w:val="fr-CA"/>
              </w:rPr>
              <w:t>)</w:t>
            </w:r>
            <w:r w:rsidR="002E2871" w:rsidRPr="004C2D64">
              <w:rPr>
                <w:b/>
                <w:color w:val="000000"/>
                <w:lang w:val="fr-CA"/>
              </w:rPr>
              <w:t>:</w:t>
            </w:r>
          </w:p>
        </w:tc>
      </w:tr>
    </w:tbl>
    <w:p w14:paraId="0EAD3485" w14:textId="5EA5CA76" w:rsidR="00C5712A" w:rsidRPr="004C2D64" w:rsidRDefault="0096247C" w:rsidP="00CD1605">
      <w:pPr>
        <w:spacing w:before="94"/>
        <w:rPr>
          <w:b/>
          <w:lang w:val="fr-CA"/>
        </w:rPr>
      </w:pPr>
      <w:r w:rsidRPr="004C2D64">
        <w:rPr>
          <w:b/>
          <w:lang w:val="fr-CA"/>
        </w:rPr>
        <w:t>Signatures:</w:t>
      </w:r>
    </w:p>
    <w:p w14:paraId="727F7438" w14:textId="77777777" w:rsidR="00BF21CE" w:rsidRPr="004C2D64" w:rsidRDefault="00BF21CE">
      <w:pPr>
        <w:pBdr>
          <w:top w:val="nil"/>
          <w:left w:val="nil"/>
          <w:bottom w:val="nil"/>
          <w:right w:val="nil"/>
          <w:between w:val="nil"/>
        </w:pBdr>
        <w:rPr>
          <w:b/>
          <w:color w:val="000000"/>
          <w:sz w:val="24"/>
          <w:szCs w:val="24"/>
          <w:lang w:val="fr-CA"/>
        </w:rPr>
      </w:pPr>
    </w:p>
    <w:p w14:paraId="2A7C1C23" w14:textId="78A1C4D7" w:rsidR="00BF21CE" w:rsidRPr="004C2D64" w:rsidRDefault="00A82EEF">
      <w:pPr>
        <w:ind w:left="212" w:right="695"/>
        <w:rPr>
          <w:lang w:val="fr-CA"/>
        </w:rPr>
      </w:pPr>
      <w:r w:rsidRPr="004C2D64">
        <w:rPr>
          <w:lang w:val="fr-CA"/>
        </w:rPr>
        <w:t>Toutes les soumissions pour la publicité Blitz d’information publique doivent avoir la signature du (de la) Président/présidente ou la/le Trésorière/er de l’intergroupe qui présente la demande, vérifiant que ladite proposition a été approuvée. Les signatures électroniques sont acceptables</w:t>
      </w:r>
      <w:r w:rsidR="00E87CB4" w:rsidRPr="004C2D64">
        <w:rPr>
          <w:lang w:val="fr-CA"/>
        </w:rPr>
        <w:t>.</w:t>
      </w:r>
    </w:p>
    <w:p w14:paraId="231C272C" w14:textId="77777777" w:rsidR="00127F8D" w:rsidRPr="004C2D64" w:rsidRDefault="00127F8D" w:rsidP="00E07E2D">
      <w:pPr>
        <w:ind w:left="212" w:right="695"/>
        <w:rPr>
          <w:lang w:val="fr-CA"/>
        </w:rPr>
      </w:pPr>
    </w:p>
    <w:tbl>
      <w:tblPr>
        <w:tblStyle w:val="TableGrid"/>
        <w:tblW w:w="10368" w:type="dxa"/>
        <w:tblInd w:w="85" w:type="dxa"/>
        <w:tblLayout w:type="fixed"/>
        <w:tblLook w:val="04A0" w:firstRow="1" w:lastRow="0" w:firstColumn="1" w:lastColumn="0" w:noHBand="0" w:noVBand="1"/>
      </w:tblPr>
      <w:tblGrid>
        <w:gridCol w:w="10368"/>
      </w:tblGrid>
      <w:tr w:rsidR="00127F8D" w:rsidRPr="00457F20" w14:paraId="24D588E2" w14:textId="77777777" w:rsidTr="00E07E2D">
        <w:trPr>
          <w:trHeight w:val="360"/>
        </w:trPr>
        <w:tc>
          <w:tcPr>
            <w:tcW w:w="10368" w:type="dxa"/>
            <w:vAlign w:val="center"/>
          </w:tcPr>
          <w:p w14:paraId="792F40CA" w14:textId="505428F1" w:rsidR="00127F8D" w:rsidRPr="004C2D64" w:rsidRDefault="00A82EEF" w:rsidP="00E07E2D">
            <w:pPr>
              <w:tabs>
                <w:tab w:val="left" w:pos="6374"/>
              </w:tabs>
              <w:textDirection w:val="btLr"/>
              <w:rPr>
                <w:lang w:val="fr-CA"/>
              </w:rPr>
            </w:pPr>
            <w:r w:rsidRPr="004C2D64">
              <w:rPr>
                <w:b/>
                <w:color w:val="000000"/>
                <w:sz w:val="16"/>
                <w:lang w:val="fr-CA"/>
              </w:rPr>
              <w:t>Signature de contact pour le Blitz</w:t>
            </w:r>
            <w:r w:rsidR="00127F8D" w:rsidRPr="004C2D64">
              <w:rPr>
                <w:b/>
                <w:color w:val="000000"/>
                <w:sz w:val="16"/>
                <w:lang w:val="fr-CA"/>
              </w:rPr>
              <w:t>:</w:t>
            </w:r>
            <w:r w:rsidR="00127F8D" w:rsidRPr="004C2D64">
              <w:rPr>
                <w:b/>
                <w:color w:val="000000"/>
                <w:sz w:val="16"/>
                <w:lang w:val="fr-CA"/>
              </w:rPr>
              <w:tab/>
              <w:t>Date:</w:t>
            </w:r>
          </w:p>
        </w:tc>
      </w:tr>
      <w:tr w:rsidR="00937A2F" w:rsidRPr="004C2D64" w14:paraId="0D26DA2C" w14:textId="77777777" w:rsidTr="00E07E2D">
        <w:trPr>
          <w:trHeight w:val="360"/>
        </w:trPr>
        <w:tc>
          <w:tcPr>
            <w:tcW w:w="10368" w:type="dxa"/>
            <w:vAlign w:val="center"/>
          </w:tcPr>
          <w:p w14:paraId="01DCC2B9" w14:textId="03BB8451" w:rsidR="00937A2F" w:rsidRPr="004C2D64" w:rsidRDefault="00A82EEF" w:rsidP="00E07E2D">
            <w:pPr>
              <w:tabs>
                <w:tab w:val="left" w:pos="6374"/>
              </w:tabs>
              <w:textDirection w:val="btLr"/>
              <w:rPr>
                <w:b/>
                <w:color w:val="000000"/>
                <w:sz w:val="16"/>
                <w:lang w:val="fr-CA"/>
              </w:rPr>
            </w:pPr>
            <w:r w:rsidRPr="004C2D64">
              <w:rPr>
                <w:b/>
                <w:color w:val="000000"/>
                <w:sz w:val="16"/>
                <w:lang w:val="fr-CA"/>
              </w:rPr>
              <w:t>Nom</w:t>
            </w:r>
            <w:r w:rsidR="00937A2F" w:rsidRPr="004C2D64">
              <w:rPr>
                <w:b/>
                <w:color w:val="000000"/>
                <w:sz w:val="16"/>
                <w:lang w:val="fr-CA"/>
              </w:rPr>
              <w:t>:</w:t>
            </w:r>
            <w:r w:rsidR="00937A2F" w:rsidRPr="004C2D64">
              <w:rPr>
                <w:b/>
                <w:color w:val="000000"/>
                <w:sz w:val="16"/>
                <w:lang w:val="fr-CA"/>
              </w:rPr>
              <w:tab/>
              <w:t>Tit</w:t>
            </w:r>
            <w:r w:rsidR="001A1723" w:rsidRPr="004C2D64">
              <w:rPr>
                <w:b/>
                <w:color w:val="000000"/>
                <w:sz w:val="16"/>
                <w:lang w:val="fr-CA"/>
              </w:rPr>
              <w:t>r</w:t>
            </w:r>
            <w:r w:rsidR="00937A2F" w:rsidRPr="004C2D64">
              <w:rPr>
                <w:b/>
                <w:color w:val="000000"/>
                <w:sz w:val="16"/>
                <w:lang w:val="fr-CA"/>
              </w:rPr>
              <w:t>e:</w:t>
            </w:r>
          </w:p>
        </w:tc>
      </w:tr>
    </w:tbl>
    <w:p w14:paraId="2548A31D" w14:textId="77777777" w:rsidR="00961B49" w:rsidRPr="004C2D64" w:rsidRDefault="00961B49" w:rsidP="00E07E2D">
      <w:pPr>
        <w:ind w:right="695"/>
        <w:rPr>
          <w:lang w:val="fr-CA"/>
        </w:rPr>
      </w:pPr>
    </w:p>
    <w:p w14:paraId="0BB02D51" w14:textId="77777777" w:rsidR="00BF21CE" w:rsidRPr="004C2D64" w:rsidRDefault="00BF21CE" w:rsidP="00E07E2D">
      <w:pPr>
        <w:pBdr>
          <w:top w:val="nil"/>
          <w:left w:val="nil"/>
          <w:bottom w:val="nil"/>
          <w:right w:val="nil"/>
          <w:between w:val="nil"/>
        </w:pBdr>
        <w:spacing w:before="8"/>
        <w:rPr>
          <w:color w:val="000000"/>
          <w:sz w:val="24"/>
          <w:lang w:val="fr-CA"/>
        </w:rPr>
      </w:pPr>
    </w:p>
    <w:tbl>
      <w:tblPr>
        <w:tblStyle w:val="a1"/>
        <w:tblW w:w="1037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0"/>
      </w:tblGrid>
      <w:tr w:rsidR="00BF21CE" w:rsidRPr="00457F20" w14:paraId="73D90A59" w14:textId="77777777" w:rsidTr="00283573">
        <w:trPr>
          <w:trHeight w:val="364"/>
        </w:trPr>
        <w:tc>
          <w:tcPr>
            <w:tcW w:w="10370" w:type="dxa"/>
            <w:vAlign w:val="center"/>
          </w:tcPr>
          <w:p w14:paraId="00C72B69" w14:textId="0528DA6B" w:rsidR="00BF21CE" w:rsidRPr="004C2D64" w:rsidRDefault="00A82EEF" w:rsidP="002E1FCB">
            <w:pPr>
              <w:pBdr>
                <w:top w:val="nil"/>
                <w:left w:val="nil"/>
                <w:bottom w:val="nil"/>
                <w:right w:val="nil"/>
                <w:between w:val="nil"/>
              </w:pBdr>
              <w:tabs>
                <w:tab w:val="left" w:pos="6455"/>
              </w:tabs>
              <w:ind w:left="65"/>
              <w:rPr>
                <w:b/>
                <w:color w:val="000000"/>
                <w:sz w:val="16"/>
                <w:szCs w:val="16"/>
                <w:lang w:val="fr-CA"/>
              </w:rPr>
            </w:pPr>
            <w:r w:rsidRPr="004C2D64">
              <w:rPr>
                <w:b/>
                <w:color w:val="000000"/>
                <w:sz w:val="16"/>
                <w:szCs w:val="16"/>
                <w:lang w:val="fr-CA"/>
              </w:rPr>
              <w:t>Signature du président ou du trésorier</w:t>
            </w:r>
            <w:r w:rsidR="00E87CB4" w:rsidRPr="004C2D64">
              <w:rPr>
                <w:b/>
                <w:color w:val="000000"/>
                <w:sz w:val="16"/>
                <w:szCs w:val="16"/>
                <w:lang w:val="fr-CA"/>
              </w:rPr>
              <w:t>:</w:t>
            </w:r>
            <w:r w:rsidR="0035658C" w:rsidRPr="004C2D64">
              <w:rPr>
                <w:b/>
                <w:color w:val="000000"/>
                <w:sz w:val="16"/>
                <w:lang w:val="fr-CA"/>
              </w:rPr>
              <w:t xml:space="preserve"> </w:t>
            </w:r>
            <w:r w:rsidR="0035658C" w:rsidRPr="004C2D64">
              <w:rPr>
                <w:b/>
                <w:color w:val="000000"/>
                <w:sz w:val="16"/>
                <w:lang w:val="fr-CA"/>
              </w:rPr>
              <w:tab/>
              <w:t>Date:</w:t>
            </w:r>
          </w:p>
        </w:tc>
      </w:tr>
      <w:tr w:rsidR="00BF21CE" w:rsidRPr="004C2D64" w14:paraId="73A36D19" w14:textId="77777777" w:rsidTr="00283573">
        <w:trPr>
          <w:trHeight w:val="369"/>
        </w:trPr>
        <w:tc>
          <w:tcPr>
            <w:tcW w:w="10370" w:type="dxa"/>
            <w:vAlign w:val="center"/>
          </w:tcPr>
          <w:p w14:paraId="00FFE290" w14:textId="148C26D5" w:rsidR="00BF21CE" w:rsidRPr="004C2D64" w:rsidRDefault="00A82EEF" w:rsidP="002E1FCB">
            <w:pPr>
              <w:pBdr>
                <w:top w:val="nil"/>
                <w:left w:val="nil"/>
                <w:bottom w:val="nil"/>
                <w:right w:val="nil"/>
                <w:between w:val="nil"/>
              </w:pBdr>
              <w:tabs>
                <w:tab w:val="left" w:pos="6455"/>
              </w:tabs>
              <w:spacing w:line="183" w:lineRule="auto"/>
              <w:ind w:left="65"/>
              <w:rPr>
                <w:b/>
                <w:color w:val="000000"/>
                <w:sz w:val="16"/>
                <w:szCs w:val="16"/>
                <w:lang w:val="fr-CA"/>
              </w:rPr>
            </w:pPr>
            <w:r w:rsidRPr="004C2D64">
              <w:rPr>
                <w:b/>
                <w:color w:val="000000"/>
                <w:sz w:val="16"/>
                <w:szCs w:val="16"/>
                <w:lang w:val="fr-CA"/>
              </w:rPr>
              <w:t>Nom</w:t>
            </w:r>
            <w:r w:rsidR="00E87CB4" w:rsidRPr="004C2D64">
              <w:rPr>
                <w:b/>
                <w:color w:val="000000"/>
                <w:sz w:val="16"/>
                <w:szCs w:val="16"/>
                <w:lang w:val="fr-CA"/>
              </w:rPr>
              <w:t>:</w:t>
            </w:r>
            <w:r w:rsidR="00E87CB4" w:rsidRPr="004C2D64">
              <w:rPr>
                <w:b/>
                <w:color w:val="000000"/>
                <w:sz w:val="16"/>
                <w:szCs w:val="16"/>
                <w:lang w:val="fr-CA"/>
              </w:rPr>
              <w:tab/>
            </w:r>
            <w:r w:rsidR="001A1723" w:rsidRPr="004C2D64">
              <w:rPr>
                <w:b/>
                <w:color w:val="000000"/>
                <w:sz w:val="16"/>
                <w:szCs w:val="16"/>
                <w:lang w:val="fr-CA"/>
              </w:rPr>
              <w:t>Titre</w:t>
            </w:r>
            <w:r w:rsidR="00E87CB4" w:rsidRPr="004C2D64">
              <w:rPr>
                <w:b/>
                <w:color w:val="000000"/>
                <w:sz w:val="16"/>
                <w:szCs w:val="16"/>
                <w:lang w:val="fr-CA"/>
              </w:rPr>
              <w:t>:</w:t>
            </w:r>
          </w:p>
        </w:tc>
      </w:tr>
    </w:tbl>
    <w:p w14:paraId="5F9D6087" w14:textId="77777777" w:rsidR="00BF21CE" w:rsidRPr="004C2D64" w:rsidRDefault="00BF21CE">
      <w:pPr>
        <w:pBdr>
          <w:top w:val="nil"/>
          <w:left w:val="nil"/>
          <w:bottom w:val="nil"/>
          <w:right w:val="nil"/>
          <w:between w:val="nil"/>
        </w:pBdr>
        <w:rPr>
          <w:color w:val="000000"/>
          <w:sz w:val="20"/>
          <w:szCs w:val="20"/>
          <w:lang w:val="fr-CA"/>
        </w:rPr>
      </w:pPr>
    </w:p>
    <w:p w14:paraId="4202CF1E" w14:textId="77777777" w:rsidR="00BF21CE" w:rsidRPr="004C2D64" w:rsidRDefault="00BF21CE" w:rsidP="00E07E2D">
      <w:pPr>
        <w:pBdr>
          <w:top w:val="nil"/>
          <w:left w:val="nil"/>
          <w:bottom w:val="nil"/>
          <w:right w:val="nil"/>
          <w:between w:val="nil"/>
        </w:pBdr>
        <w:rPr>
          <w:color w:val="000000"/>
          <w:sz w:val="20"/>
          <w:lang w:val="fr-CA"/>
        </w:rPr>
      </w:pPr>
    </w:p>
    <w:p w14:paraId="185B8295" w14:textId="7874B4C4" w:rsidR="00F61CE5" w:rsidRPr="004C2D64" w:rsidRDefault="00A82EEF" w:rsidP="00F61CE5">
      <w:pPr>
        <w:spacing w:before="94"/>
        <w:ind w:left="210"/>
        <w:rPr>
          <w:b/>
          <w:lang w:val="fr-CA"/>
        </w:rPr>
      </w:pPr>
      <w:r w:rsidRPr="004C2D64">
        <w:rPr>
          <w:b/>
          <w:lang w:val="fr-CA"/>
        </w:rPr>
        <w:t>S’il vous plaît inclure / joindre</w:t>
      </w:r>
      <w:r w:rsidR="00F61CE5" w:rsidRPr="004C2D64">
        <w:rPr>
          <w:b/>
          <w:lang w:val="fr-CA"/>
        </w:rPr>
        <w:t>:</w:t>
      </w:r>
    </w:p>
    <w:p w14:paraId="09AD5D68" w14:textId="4FE897E9" w:rsidR="00F61CE5" w:rsidRPr="004C2D64" w:rsidRDefault="00A82EEF" w:rsidP="00F61CE5">
      <w:pPr>
        <w:pStyle w:val="ListParagraph"/>
        <w:numPr>
          <w:ilvl w:val="0"/>
          <w:numId w:val="3"/>
        </w:numPr>
        <w:spacing w:before="94"/>
        <w:rPr>
          <w:bCs/>
          <w:lang w:val="fr-CA"/>
        </w:rPr>
      </w:pPr>
      <w:r w:rsidRPr="004C2D64">
        <w:rPr>
          <w:bCs/>
          <w:lang w:val="fr-CA"/>
        </w:rPr>
        <w:t xml:space="preserve">Le plus récent rapport du trésorier de l’intergroupe (requis pour </w:t>
      </w:r>
      <w:r w:rsidR="00516BCB">
        <w:rPr>
          <w:bCs/>
          <w:lang w:val="fr-CA"/>
        </w:rPr>
        <w:t>être considéré</w:t>
      </w:r>
      <w:r w:rsidR="007A55C1" w:rsidRPr="004C2D64">
        <w:rPr>
          <w:bCs/>
          <w:lang w:val="fr-CA"/>
        </w:rPr>
        <w:t>)</w:t>
      </w:r>
      <w:r w:rsidR="00F61CE5" w:rsidRPr="004C2D64">
        <w:rPr>
          <w:bCs/>
          <w:lang w:val="fr-CA"/>
        </w:rPr>
        <w:t>.</w:t>
      </w:r>
    </w:p>
    <w:p w14:paraId="5AE51900" w14:textId="7019DCE8" w:rsidR="00F61CE5" w:rsidRPr="004C2D64" w:rsidRDefault="00A82EEF" w:rsidP="00F61CE5">
      <w:pPr>
        <w:pStyle w:val="ListParagraph"/>
        <w:numPr>
          <w:ilvl w:val="0"/>
          <w:numId w:val="3"/>
        </w:numPr>
        <w:spacing w:before="94"/>
        <w:rPr>
          <w:bCs/>
          <w:lang w:val="fr-CA"/>
        </w:rPr>
      </w:pPr>
      <w:r w:rsidRPr="004C2D64">
        <w:rPr>
          <w:bCs/>
          <w:lang w:val="fr-CA"/>
        </w:rPr>
        <w:t>Propositions, estimations, soumissions, etc</w:t>
      </w:r>
      <w:r w:rsidR="00F61CE5" w:rsidRPr="004C2D64">
        <w:rPr>
          <w:bCs/>
          <w:lang w:val="fr-CA"/>
        </w:rPr>
        <w:t>.</w:t>
      </w:r>
    </w:p>
    <w:p w14:paraId="21FCF403" w14:textId="416352C2" w:rsidR="00F61CE5" w:rsidRPr="004C2D64" w:rsidRDefault="00A82EEF" w:rsidP="00F61CE5">
      <w:pPr>
        <w:pStyle w:val="ListParagraph"/>
        <w:numPr>
          <w:ilvl w:val="0"/>
          <w:numId w:val="3"/>
        </w:numPr>
        <w:spacing w:before="94"/>
        <w:rPr>
          <w:bCs/>
          <w:lang w:val="fr-CA"/>
        </w:rPr>
      </w:pPr>
      <w:r w:rsidRPr="004C2D64">
        <w:rPr>
          <w:bCs/>
          <w:lang w:val="fr-CA"/>
        </w:rPr>
        <w:t>Tout autre document à l’appui de votre demande.</w:t>
      </w:r>
    </w:p>
    <w:p w14:paraId="1F54D56C" w14:textId="77777777" w:rsidR="00F61CE5" w:rsidRPr="004C2D64" w:rsidRDefault="00F61CE5" w:rsidP="004168E8">
      <w:pPr>
        <w:pBdr>
          <w:top w:val="nil"/>
          <w:left w:val="nil"/>
          <w:bottom w:val="nil"/>
          <w:right w:val="nil"/>
          <w:between w:val="nil"/>
        </w:pBdr>
        <w:spacing w:line="242" w:lineRule="auto"/>
        <w:ind w:right="695"/>
        <w:rPr>
          <w:b/>
          <w:lang w:val="fr-CA"/>
        </w:rPr>
      </w:pPr>
    </w:p>
    <w:p w14:paraId="682A7F74" w14:textId="77777777" w:rsidR="00F61CE5" w:rsidRPr="004C2D64" w:rsidRDefault="00F61CE5" w:rsidP="004168E8">
      <w:pPr>
        <w:pBdr>
          <w:top w:val="nil"/>
          <w:left w:val="nil"/>
          <w:bottom w:val="nil"/>
          <w:right w:val="nil"/>
          <w:between w:val="nil"/>
        </w:pBdr>
        <w:spacing w:line="242" w:lineRule="auto"/>
        <w:ind w:right="695"/>
        <w:rPr>
          <w:b/>
          <w:lang w:val="fr-CA"/>
        </w:rPr>
      </w:pPr>
    </w:p>
    <w:p w14:paraId="44DDCE2D" w14:textId="4A09097F" w:rsidR="002E1FCB" w:rsidRPr="004C2D64" w:rsidRDefault="00BD3FF8" w:rsidP="004168E8">
      <w:pPr>
        <w:pBdr>
          <w:top w:val="nil"/>
          <w:left w:val="nil"/>
          <w:bottom w:val="nil"/>
          <w:right w:val="nil"/>
          <w:between w:val="nil"/>
        </w:pBdr>
        <w:spacing w:line="242" w:lineRule="auto"/>
        <w:ind w:right="695"/>
        <w:rPr>
          <w:lang w:val="fr-CA"/>
        </w:rPr>
      </w:pPr>
      <w:r w:rsidRPr="004C2D64">
        <w:rPr>
          <w:b/>
          <w:lang w:val="fr-CA"/>
        </w:rPr>
        <w:t xml:space="preserve">Exigences de suivi : </w:t>
      </w:r>
      <w:r w:rsidRPr="004C2D64">
        <w:rPr>
          <w:lang w:val="fr-CA"/>
        </w:rPr>
        <w:t xml:space="preserve">Un rapport sur l'utilisation des fonds </w:t>
      </w:r>
      <w:r w:rsidR="00516BCB">
        <w:rPr>
          <w:lang w:val="fr-CA"/>
        </w:rPr>
        <w:t xml:space="preserve">reçus pour l’IP </w:t>
      </w:r>
      <w:r w:rsidRPr="004C2D64">
        <w:rPr>
          <w:lang w:val="fr-CA"/>
        </w:rPr>
        <w:t>est requis. Pour les fonds accordés à l’automne, un rapport doit être soumis au moins 30 jours avant l’Assemblée du printemps. Pour les fonds accordés au printemps, un rapport doit être soumis au moins 30 jours avant l'Assemblée d'automne</w:t>
      </w:r>
      <w:r w:rsidR="004168E8" w:rsidRPr="004C2D64">
        <w:rPr>
          <w:lang w:val="fr-CA"/>
        </w:rPr>
        <w:t>.</w:t>
      </w:r>
    </w:p>
    <w:p w14:paraId="5E4FA0FF" w14:textId="77777777" w:rsidR="002E1FCB" w:rsidRPr="004C2D64" w:rsidRDefault="002E1FCB" w:rsidP="004168E8">
      <w:pPr>
        <w:pBdr>
          <w:top w:val="nil"/>
          <w:left w:val="nil"/>
          <w:bottom w:val="nil"/>
          <w:right w:val="nil"/>
          <w:between w:val="nil"/>
        </w:pBdr>
        <w:spacing w:line="242" w:lineRule="auto"/>
        <w:ind w:right="695"/>
        <w:rPr>
          <w:lang w:val="fr-CA"/>
        </w:rPr>
      </w:pPr>
    </w:p>
    <w:p w14:paraId="6CBA93BA" w14:textId="72008E1D" w:rsidR="004168E8" w:rsidRPr="004C2D64" w:rsidRDefault="00BD3FF8" w:rsidP="007C70B6">
      <w:pPr>
        <w:pBdr>
          <w:top w:val="nil"/>
          <w:left w:val="nil"/>
          <w:bottom w:val="nil"/>
          <w:right w:val="nil"/>
          <w:between w:val="nil"/>
        </w:pBdr>
        <w:spacing w:line="242" w:lineRule="auto"/>
        <w:ind w:right="695"/>
        <w:rPr>
          <w:i/>
          <w:sz w:val="16"/>
          <w:szCs w:val="16"/>
          <w:lang w:val="fr-CA"/>
        </w:rPr>
      </w:pPr>
      <w:r w:rsidRPr="004C2D64">
        <w:rPr>
          <w:b/>
          <w:bCs/>
          <w:lang w:val="fr-CA"/>
        </w:rPr>
        <w:t xml:space="preserve">Remarque : </w:t>
      </w:r>
      <w:r w:rsidRPr="004C2D64">
        <w:rPr>
          <w:lang w:val="fr-CA"/>
        </w:rPr>
        <w:t xml:space="preserve">L'exercice financier de R6 s'étend de septembre à août; </w:t>
      </w:r>
      <w:r w:rsidR="00516BCB">
        <w:rPr>
          <w:lang w:val="fr-CA"/>
        </w:rPr>
        <w:t>l</w:t>
      </w:r>
      <w:r w:rsidRPr="004C2D64">
        <w:rPr>
          <w:lang w:val="fr-CA"/>
        </w:rPr>
        <w:t>es fonds des Blitz pour IP/1DP doivent être dépensés au cours de l'exercice au cours duquel ils sont accordés</w:t>
      </w:r>
      <w:r w:rsidR="004168E8" w:rsidRPr="004C2D64">
        <w:rPr>
          <w:lang w:val="fr-CA"/>
        </w:rPr>
        <w:t>.</w:t>
      </w:r>
    </w:p>
    <w:sectPr w:rsidR="004168E8" w:rsidRPr="004C2D64" w:rsidSect="00B878DA">
      <w:headerReference w:type="default" r:id="rId11"/>
      <w:footerReference w:type="default" r:id="rId12"/>
      <w:headerReference w:type="first" r:id="rId13"/>
      <w:pgSz w:w="12240" w:h="15840"/>
      <w:pgMar w:top="1500" w:right="500" w:bottom="280" w:left="9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0493C" w14:textId="77777777" w:rsidR="007130F6" w:rsidRDefault="007130F6" w:rsidP="00AB440E">
      <w:r>
        <w:separator/>
      </w:r>
    </w:p>
    <w:p w14:paraId="721655AA" w14:textId="77777777" w:rsidR="007130F6" w:rsidRDefault="007130F6"/>
    <w:p w14:paraId="5DE156EA" w14:textId="77777777" w:rsidR="007130F6" w:rsidRDefault="007130F6"/>
  </w:endnote>
  <w:endnote w:type="continuationSeparator" w:id="0">
    <w:p w14:paraId="549F1FCC" w14:textId="77777777" w:rsidR="007130F6" w:rsidRDefault="007130F6" w:rsidP="00AB440E">
      <w:r>
        <w:continuationSeparator/>
      </w:r>
    </w:p>
    <w:p w14:paraId="7793B158" w14:textId="77777777" w:rsidR="007130F6" w:rsidRDefault="007130F6"/>
    <w:p w14:paraId="78076DCF" w14:textId="77777777" w:rsidR="007130F6" w:rsidRDefault="007130F6"/>
  </w:endnote>
  <w:endnote w:type="continuationNotice" w:id="1">
    <w:p w14:paraId="0C9644A8" w14:textId="77777777" w:rsidR="007130F6" w:rsidRDefault="00713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210135"/>
      <w:docPartObj>
        <w:docPartGallery w:val="Page Numbers (Bottom of Page)"/>
        <w:docPartUnique/>
      </w:docPartObj>
    </w:sdtPr>
    <w:sdtContent>
      <w:sdt>
        <w:sdtPr>
          <w:id w:val="-1769616900"/>
          <w:docPartObj>
            <w:docPartGallery w:val="Page Numbers (Top of Page)"/>
            <w:docPartUnique/>
          </w:docPartObj>
        </w:sdtPr>
        <w:sdtContent>
          <w:p w14:paraId="5C1CEC3D" w14:textId="39C8E9A6" w:rsidR="0093418F" w:rsidRPr="00CA3B0E" w:rsidRDefault="0093418F">
            <w:pPr>
              <w:pStyle w:val="Footer"/>
              <w:jc w:val="right"/>
              <w:rPr>
                <w:b/>
                <w:bCs/>
              </w:rPr>
            </w:pPr>
            <w:r w:rsidRPr="00CA3B0E">
              <w:t xml:space="preserve">Page </w:t>
            </w:r>
            <w:r w:rsidRPr="00CA3B0E">
              <w:rPr>
                <w:b/>
                <w:bCs/>
              </w:rPr>
              <w:fldChar w:fldCharType="begin"/>
            </w:r>
            <w:r w:rsidRPr="00CA3B0E">
              <w:rPr>
                <w:b/>
                <w:bCs/>
              </w:rPr>
              <w:instrText xml:space="preserve"> PAGE </w:instrText>
            </w:r>
            <w:r w:rsidRPr="00CA3B0E">
              <w:rPr>
                <w:b/>
                <w:bCs/>
              </w:rPr>
              <w:fldChar w:fldCharType="separate"/>
            </w:r>
            <w:r w:rsidR="00C22E67">
              <w:rPr>
                <w:b/>
                <w:bCs/>
                <w:noProof/>
              </w:rPr>
              <w:t>1</w:t>
            </w:r>
            <w:r w:rsidRPr="00CA3B0E">
              <w:rPr>
                <w:b/>
                <w:bCs/>
              </w:rPr>
              <w:fldChar w:fldCharType="end"/>
            </w:r>
            <w:r w:rsidRPr="00CA3B0E">
              <w:t xml:space="preserve"> </w:t>
            </w:r>
            <w:r w:rsidR="00E75C6F">
              <w:t>de</w:t>
            </w:r>
            <w:r w:rsidRPr="00CA3B0E">
              <w:t xml:space="preserve"> </w:t>
            </w:r>
            <w:r w:rsidRPr="00CA3B0E">
              <w:rPr>
                <w:b/>
                <w:bCs/>
              </w:rPr>
              <w:fldChar w:fldCharType="begin"/>
            </w:r>
            <w:r w:rsidRPr="00CA3B0E">
              <w:rPr>
                <w:b/>
                <w:bCs/>
              </w:rPr>
              <w:instrText xml:space="preserve"> NUMPAGES  </w:instrText>
            </w:r>
            <w:r w:rsidRPr="00CA3B0E">
              <w:rPr>
                <w:b/>
                <w:bCs/>
              </w:rPr>
              <w:fldChar w:fldCharType="separate"/>
            </w:r>
            <w:r w:rsidR="00C22E67">
              <w:rPr>
                <w:b/>
                <w:bCs/>
                <w:noProof/>
              </w:rPr>
              <w:t>1</w:t>
            </w:r>
            <w:r w:rsidRPr="00CA3B0E">
              <w:rPr>
                <w:b/>
                <w:bCs/>
              </w:rPr>
              <w:fldChar w:fldCharType="end"/>
            </w:r>
          </w:p>
          <w:p w14:paraId="26FED984" w14:textId="1E47D7EB" w:rsidR="00AB440E" w:rsidRDefault="0093418F" w:rsidP="00E07E2D">
            <w:pPr>
              <w:pStyle w:val="Footer"/>
              <w:jc w:val="right"/>
            </w:pPr>
            <w:r w:rsidRPr="00CA3B0E">
              <w:t xml:space="preserve">Rev </w:t>
            </w:r>
            <w:r w:rsidR="00257944">
              <w:t>1</w:t>
            </w:r>
            <w:r w:rsidR="007F1E42">
              <w:t>5</w:t>
            </w:r>
            <w:r w:rsidRPr="00CA3B0E">
              <w:t xml:space="preserve"> </w:t>
            </w:r>
            <w:r w:rsidR="0067375C">
              <w:t>J</w:t>
            </w:r>
            <w:r w:rsidR="007F1E42">
              <w:t>AN</w:t>
            </w:r>
            <w:r w:rsidRPr="00CA3B0E">
              <w:t xml:space="preserve"> 202</w:t>
            </w:r>
            <w:r w:rsidR="007F1E42">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883F2" w14:textId="77777777" w:rsidR="007130F6" w:rsidRDefault="007130F6" w:rsidP="00AB440E">
      <w:r>
        <w:separator/>
      </w:r>
    </w:p>
    <w:p w14:paraId="2E8A997B" w14:textId="77777777" w:rsidR="007130F6" w:rsidRDefault="007130F6"/>
    <w:p w14:paraId="162ED0DD" w14:textId="77777777" w:rsidR="007130F6" w:rsidRDefault="007130F6"/>
  </w:footnote>
  <w:footnote w:type="continuationSeparator" w:id="0">
    <w:p w14:paraId="72AA818F" w14:textId="77777777" w:rsidR="007130F6" w:rsidRDefault="007130F6" w:rsidP="00AB440E">
      <w:r>
        <w:continuationSeparator/>
      </w:r>
    </w:p>
    <w:p w14:paraId="12394CF4" w14:textId="77777777" w:rsidR="007130F6" w:rsidRDefault="007130F6"/>
    <w:p w14:paraId="3B49E5D0" w14:textId="77777777" w:rsidR="007130F6" w:rsidRDefault="007130F6"/>
  </w:footnote>
  <w:footnote w:type="continuationNotice" w:id="1">
    <w:p w14:paraId="76951A1E" w14:textId="77777777" w:rsidR="007130F6" w:rsidRDefault="007130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CC992" w14:textId="0687E6F5" w:rsidR="00902F1A" w:rsidRPr="00755346" w:rsidRDefault="003C4D7C" w:rsidP="00C57D21">
    <w:pPr>
      <w:spacing w:before="70" w:line="275" w:lineRule="auto"/>
      <w:ind w:right="20"/>
      <w:jc w:val="center"/>
      <w:rPr>
        <w:b/>
        <w:sz w:val="24"/>
        <w:szCs w:val="24"/>
        <w:lang w:val="fr-CA"/>
      </w:rPr>
    </w:pPr>
    <w:r>
      <w:rPr>
        <w:b/>
        <w:sz w:val="24"/>
        <w:szCs w:val="24"/>
        <w:lang w:val="fr-CA"/>
      </w:rPr>
      <w:t xml:space="preserve">      I</w:t>
    </w:r>
    <w:r w:rsidR="00755346" w:rsidRPr="00755346">
      <w:rPr>
        <w:b/>
        <w:sz w:val="24"/>
        <w:szCs w:val="24"/>
        <w:lang w:val="fr-CA"/>
      </w:rPr>
      <w:t>NFORMATION PUBLIQUE ET DIFFUSION PROFESSIONNELLE</w:t>
    </w:r>
  </w:p>
  <w:p w14:paraId="2402D0A1" w14:textId="6888FD39" w:rsidR="00FC4C06" w:rsidRPr="00755346" w:rsidRDefault="00755346" w:rsidP="00E07E2D">
    <w:pPr>
      <w:spacing w:before="70" w:line="275" w:lineRule="auto"/>
      <w:ind w:right="20"/>
      <w:jc w:val="center"/>
      <w:rPr>
        <w:b/>
        <w:lang w:val="fr-CA"/>
      </w:rPr>
    </w:pPr>
    <w:r w:rsidRPr="00755346">
      <w:rPr>
        <w:b/>
        <w:sz w:val="24"/>
        <w:szCs w:val="24"/>
        <w:lang w:val="fr-CA"/>
      </w:rPr>
      <w:t>IP/DP</w:t>
    </w:r>
    <w:r w:rsidR="00FC4C06" w:rsidRPr="00755346">
      <w:rPr>
        <w:b/>
        <w:sz w:val="24"/>
        <w:szCs w:val="24"/>
        <w:lang w:val="fr-CA"/>
      </w:rPr>
      <w:t xml:space="preserve"> </w:t>
    </w:r>
    <w:r w:rsidRPr="00755346">
      <w:rPr>
        <w:b/>
        <w:sz w:val="24"/>
        <w:szCs w:val="24"/>
        <w:lang w:val="fr-CA"/>
      </w:rPr>
      <w:t xml:space="preserve">FORMULAIRE DE DEMANDE </w:t>
    </w:r>
    <w:r w:rsidR="00DD4A0E">
      <w:rPr>
        <w:b/>
        <w:sz w:val="24"/>
        <w:szCs w:val="24"/>
        <w:lang w:val="fr-CA"/>
      </w:rPr>
      <w:t xml:space="preserve">DE </w:t>
    </w:r>
    <w:r w:rsidRPr="00755346">
      <w:rPr>
        <w:b/>
        <w:sz w:val="24"/>
        <w:szCs w:val="24"/>
        <w:lang w:val="fr-CA"/>
      </w:rPr>
      <w:t>BLITZ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76075" w14:textId="59C9B174" w:rsidR="00C57D21" w:rsidRDefault="00C57D21" w:rsidP="00E07E2D">
    <w:pPr>
      <w:pStyle w:val="Title"/>
      <w:ind w:left="0"/>
      <w:jc w:val="left"/>
    </w:pPr>
    <w:r>
      <w:rPr>
        <w:sz w:val="24"/>
        <w:szCs w:val="24"/>
      </w:rPr>
      <w:t xml:space="preserve">PUBLIC INFORMATION AND PROFESSIONAL OUTREACH </w:t>
    </w:r>
    <w:r w:rsidRPr="000C4E2F">
      <w:rPr>
        <w:bCs/>
        <w:sz w:val="24"/>
        <w:szCs w:val="24"/>
      </w:rPr>
      <w:t>(PI/PO)</w:t>
    </w:r>
    <w:r w:rsidRPr="006E49CB">
      <w:rPr>
        <w:bCs/>
        <w:noProof/>
        <w:lang w:eastAsia="en-CA"/>
      </w:rPr>
      <w:drawing>
        <wp:anchor distT="0" distB="0" distL="0" distR="0" simplePos="0" relativeHeight="251658240" behindDoc="0" locked="0" layoutInCell="1" hidden="0" allowOverlap="1" wp14:anchorId="1C836C2E" wp14:editId="4773A067">
          <wp:simplePos x="0" y="0"/>
          <wp:positionH relativeFrom="column">
            <wp:posOffset>139700</wp:posOffset>
          </wp:positionH>
          <wp:positionV relativeFrom="paragraph">
            <wp:posOffset>9525</wp:posOffset>
          </wp:positionV>
          <wp:extent cx="1303655" cy="1019810"/>
          <wp:effectExtent l="0" t="0" r="0" b="889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03655" cy="1019810"/>
                  </a:xfrm>
                  <a:prstGeom prst="rect">
                    <a:avLst/>
                  </a:prstGeom>
                  <a:ln/>
                </pic:spPr>
              </pic:pic>
            </a:graphicData>
          </a:graphic>
        </wp:anchor>
      </w:drawing>
    </w:r>
    <w:r w:rsidR="006E49CB" w:rsidRPr="000C4E2F">
      <w:rPr>
        <w:bCs/>
        <w:sz w:val="24"/>
        <w:szCs w:val="24"/>
      </w:rPr>
      <w:t xml:space="preserve"> </w:t>
    </w:r>
    <w:r w:rsidRPr="006E49CB">
      <w:rPr>
        <w:bCs/>
      </w:rPr>
      <w:t>BLITZ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B1A41"/>
    <w:multiLevelType w:val="multilevel"/>
    <w:tmpl w:val="D05E5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6B0341"/>
    <w:multiLevelType w:val="hybridMultilevel"/>
    <w:tmpl w:val="3F147142"/>
    <w:lvl w:ilvl="0" w:tplc="8A5A184C">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45421AB"/>
    <w:multiLevelType w:val="hybridMultilevel"/>
    <w:tmpl w:val="FEF6F154"/>
    <w:lvl w:ilvl="0" w:tplc="E9447DB4">
      <w:start w:val="55"/>
      <w:numFmt w:val="bullet"/>
      <w:lvlText w:val="-"/>
      <w:lvlJc w:val="left"/>
      <w:pPr>
        <w:ind w:left="472" w:hanging="360"/>
      </w:pPr>
      <w:rPr>
        <w:rFonts w:ascii="Arial" w:eastAsia="Arial" w:hAnsi="Arial" w:cs="Arial" w:hint="default"/>
        <w:color w:val="auto"/>
      </w:rPr>
    </w:lvl>
    <w:lvl w:ilvl="1" w:tplc="04090003" w:tentative="1">
      <w:start w:val="1"/>
      <w:numFmt w:val="bullet"/>
      <w:lvlText w:val="o"/>
      <w:lvlJc w:val="left"/>
      <w:pPr>
        <w:ind w:left="1192" w:hanging="360"/>
      </w:pPr>
      <w:rPr>
        <w:rFonts w:ascii="Courier New" w:hAnsi="Courier New" w:cs="Courier New" w:hint="default"/>
      </w:rPr>
    </w:lvl>
    <w:lvl w:ilvl="2" w:tplc="04090005" w:tentative="1">
      <w:start w:val="1"/>
      <w:numFmt w:val="bullet"/>
      <w:lvlText w:val=""/>
      <w:lvlJc w:val="left"/>
      <w:pPr>
        <w:ind w:left="1912" w:hanging="360"/>
      </w:pPr>
      <w:rPr>
        <w:rFonts w:ascii="Wingdings" w:hAnsi="Wingdings" w:hint="default"/>
      </w:rPr>
    </w:lvl>
    <w:lvl w:ilvl="3" w:tplc="04090001" w:tentative="1">
      <w:start w:val="1"/>
      <w:numFmt w:val="bullet"/>
      <w:lvlText w:val=""/>
      <w:lvlJc w:val="left"/>
      <w:pPr>
        <w:ind w:left="2632" w:hanging="360"/>
      </w:pPr>
      <w:rPr>
        <w:rFonts w:ascii="Symbol" w:hAnsi="Symbol" w:hint="default"/>
      </w:rPr>
    </w:lvl>
    <w:lvl w:ilvl="4" w:tplc="04090003" w:tentative="1">
      <w:start w:val="1"/>
      <w:numFmt w:val="bullet"/>
      <w:lvlText w:val="o"/>
      <w:lvlJc w:val="left"/>
      <w:pPr>
        <w:ind w:left="3352" w:hanging="360"/>
      </w:pPr>
      <w:rPr>
        <w:rFonts w:ascii="Courier New" w:hAnsi="Courier New" w:cs="Courier New" w:hint="default"/>
      </w:rPr>
    </w:lvl>
    <w:lvl w:ilvl="5" w:tplc="04090005" w:tentative="1">
      <w:start w:val="1"/>
      <w:numFmt w:val="bullet"/>
      <w:lvlText w:val=""/>
      <w:lvlJc w:val="left"/>
      <w:pPr>
        <w:ind w:left="4072" w:hanging="360"/>
      </w:pPr>
      <w:rPr>
        <w:rFonts w:ascii="Wingdings" w:hAnsi="Wingdings" w:hint="default"/>
      </w:rPr>
    </w:lvl>
    <w:lvl w:ilvl="6" w:tplc="04090001" w:tentative="1">
      <w:start w:val="1"/>
      <w:numFmt w:val="bullet"/>
      <w:lvlText w:val=""/>
      <w:lvlJc w:val="left"/>
      <w:pPr>
        <w:ind w:left="4792" w:hanging="360"/>
      </w:pPr>
      <w:rPr>
        <w:rFonts w:ascii="Symbol" w:hAnsi="Symbol" w:hint="default"/>
      </w:rPr>
    </w:lvl>
    <w:lvl w:ilvl="7" w:tplc="04090003" w:tentative="1">
      <w:start w:val="1"/>
      <w:numFmt w:val="bullet"/>
      <w:lvlText w:val="o"/>
      <w:lvlJc w:val="left"/>
      <w:pPr>
        <w:ind w:left="5512" w:hanging="360"/>
      </w:pPr>
      <w:rPr>
        <w:rFonts w:ascii="Courier New" w:hAnsi="Courier New" w:cs="Courier New" w:hint="default"/>
      </w:rPr>
    </w:lvl>
    <w:lvl w:ilvl="8" w:tplc="04090005" w:tentative="1">
      <w:start w:val="1"/>
      <w:numFmt w:val="bullet"/>
      <w:lvlText w:val=""/>
      <w:lvlJc w:val="left"/>
      <w:pPr>
        <w:ind w:left="6232" w:hanging="360"/>
      </w:pPr>
      <w:rPr>
        <w:rFonts w:ascii="Wingdings" w:hAnsi="Wingdings" w:hint="default"/>
      </w:rPr>
    </w:lvl>
  </w:abstractNum>
  <w:abstractNum w:abstractNumId="3" w15:restartNumberingAfterBreak="0">
    <w:nsid w:val="56611188"/>
    <w:multiLevelType w:val="hybridMultilevel"/>
    <w:tmpl w:val="7B78242E"/>
    <w:lvl w:ilvl="0" w:tplc="04090001">
      <w:start w:val="1"/>
      <w:numFmt w:val="bullet"/>
      <w:lvlText w:val=""/>
      <w:lvlJc w:val="left"/>
      <w:pPr>
        <w:ind w:left="682"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16cid:durableId="241918167">
    <w:abstractNumId w:val="1"/>
  </w:num>
  <w:num w:numId="2" w16cid:durableId="2000846298">
    <w:abstractNumId w:val="2"/>
  </w:num>
  <w:num w:numId="3" w16cid:durableId="1337267244">
    <w:abstractNumId w:val="3"/>
  </w:num>
  <w:num w:numId="4" w16cid:durableId="1628900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1CE"/>
    <w:rsid w:val="00032163"/>
    <w:rsid w:val="00041AD7"/>
    <w:rsid w:val="0006009D"/>
    <w:rsid w:val="0009320C"/>
    <w:rsid w:val="000947EB"/>
    <w:rsid w:val="00095BA0"/>
    <w:rsid w:val="00096E76"/>
    <w:rsid w:val="000C4E2F"/>
    <w:rsid w:val="000C66AD"/>
    <w:rsid w:val="000C7C1D"/>
    <w:rsid w:val="000D2B61"/>
    <w:rsid w:val="000E4922"/>
    <w:rsid w:val="000F4055"/>
    <w:rsid w:val="001126B6"/>
    <w:rsid w:val="0012737D"/>
    <w:rsid w:val="00127F8D"/>
    <w:rsid w:val="001640E5"/>
    <w:rsid w:val="00176626"/>
    <w:rsid w:val="00190F9C"/>
    <w:rsid w:val="001A1723"/>
    <w:rsid w:val="001A2EF3"/>
    <w:rsid w:val="001B6F96"/>
    <w:rsid w:val="001C3DCF"/>
    <w:rsid w:val="001E6A5C"/>
    <w:rsid w:val="001F5A3C"/>
    <w:rsid w:val="00204C20"/>
    <w:rsid w:val="002176C0"/>
    <w:rsid w:val="002271D2"/>
    <w:rsid w:val="00257944"/>
    <w:rsid w:val="0027431D"/>
    <w:rsid w:val="00282B6D"/>
    <w:rsid w:val="00283573"/>
    <w:rsid w:val="002A1B65"/>
    <w:rsid w:val="002A2ADB"/>
    <w:rsid w:val="002E1FCB"/>
    <w:rsid w:val="002E2871"/>
    <w:rsid w:val="002E3D0A"/>
    <w:rsid w:val="002F4113"/>
    <w:rsid w:val="00300680"/>
    <w:rsid w:val="00306B13"/>
    <w:rsid w:val="003123F0"/>
    <w:rsid w:val="0034550C"/>
    <w:rsid w:val="0035658C"/>
    <w:rsid w:val="00374A41"/>
    <w:rsid w:val="003A4495"/>
    <w:rsid w:val="003A7803"/>
    <w:rsid w:val="003C4D7C"/>
    <w:rsid w:val="003E51EA"/>
    <w:rsid w:val="003F0FD0"/>
    <w:rsid w:val="004168E8"/>
    <w:rsid w:val="00457F20"/>
    <w:rsid w:val="004630C4"/>
    <w:rsid w:val="00472E6A"/>
    <w:rsid w:val="004873FC"/>
    <w:rsid w:val="004C2D64"/>
    <w:rsid w:val="005072CD"/>
    <w:rsid w:val="00516407"/>
    <w:rsid w:val="00516BCB"/>
    <w:rsid w:val="00542B8F"/>
    <w:rsid w:val="0057454C"/>
    <w:rsid w:val="00600B0F"/>
    <w:rsid w:val="00600ECA"/>
    <w:rsid w:val="0061459E"/>
    <w:rsid w:val="00625BE0"/>
    <w:rsid w:val="00627CFC"/>
    <w:rsid w:val="00635EB3"/>
    <w:rsid w:val="00646FEF"/>
    <w:rsid w:val="00662BDB"/>
    <w:rsid w:val="0067375C"/>
    <w:rsid w:val="006B00E3"/>
    <w:rsid w:val="006D26B6"/>
    <w:rsid w:val="006E49CB"/>
    <w:rsid w:val="00706C85"/>
    <w:rsid w:val="007130F6"/>
    <w:rsid w:val="0071625C"/>
    <w:rsid w:val="00722299"/>
    <w:rsid w:val="00722EF2"/>
    <w:rsid w:val="00725EFA"/>
    <w:rsid w:val="00735222"/>
    <w:rsid w:val="00747CAF"/>
    <w:rsid w:val="0075227A"/>
    <w:rsid w:val="00755346"/>
    <w:rsid w:val="007703A6"/>
    <w:rsid w:val="00773467"/>
    <w:rsid w:val="007874FC"/>
    <w:rsid w:val="007944B6"/>
    <w:rsid w:val="007A55C1"/>
    <w:rsid w:val="007C70B6"/>
    <w:rsid w:val="007D2C1F"/>
    <w:rsid w:val="007D7F9F"/>
    <w:rsid w:val="007E32CF"/>
    <w:rsid w:val="007E4A53"/>
    <w:rsid w:val="007E67BA"/>
    <w:rsid w:val="007E79FE"/>
    <w:rsid w:val="007F1E42"/>
    <w:rsid w:val="008064DA"/>
    <w:rsid w:val="0081311A"/>
    <w:rsid w:val="00815CB9"/>
    <w:rsid w:val="008175D9"/>
    <w:rsid w:val="00893C45"/>
    <w:rsid w:val="008A3090"/>
    <w:rsid w:val="008B2958"/>
    <w:rsid w:val="00902F1A"/>
    <w:rsid w:val="00904984"/>
    <w:rsid w:val="00911E87"/>
    <w:rsid w:val="00931517"/>
    <w:rsid w:val="0093301B"/>
    <w:rsid w:val="0093418F"/>
    <w:rsid w:val="00937A2F"/>
    <w:rsid w:val="00937BFE"/>
    <w:rsid w:val="00961B49"/>
    <w:rsid w:val="0096247C"/>
    <w:rsid w:val="00973535"/>
    <w:rsid w:val="00991BE1"/>
    <w:rsid w:val="009B41A6"/>
    <w:rsid w:val="009B4816"/>
    <w:rsid w:val="009C0B2B"/>
    <w:rsid w:val="009D3C8A"/>
    <w:rsid w:val="009E27A6"/>
    <w:rsid w:val="009F23FA"/>
    <w:rsid w:val="00A207F1"/>
    <w:rsid w:val="00A241CB"/>
    <w:rsid w:val="00A73785"/>
    <w:rsid w:val="00A825CC"/>
    <w:rsid w:val="00A82EEF"/>
    <w:rsid w:val="00AB440E"/>
    <w:rsid w:val="00AB5DA7"/>
    <w:rsid w:val="00AC076E"/>
    <w:rsid w:val="00AC6CD4"/>
    <w:rsid w:val="00AD5204"/>
    <w:rsid w:val="00B3579D"/>
    <w:rsid w:val="00B35A8A"/>
    <w:rsid w:val="00B4673A"/>
    <w:rsid w:val="00B57D47"/>
    <w:rsid w:val="00B61A99"/>
    <w:rsid w:val="00B74A6E"/>
    <w:rsid w:val="00B878DA"/>
    <w:rsid w:val="00B90062"/>
    <w:rsid w:val="00B9135C"/>
    <w:rsid w:val="00B9581F"/>
    <w:rsid w:val="00BB2684"/>
    <w:rsid w:val="00BC2467"/>
    <w:rsid w:val="00BD3FF8"/>
    <w:rsid w:val="00BD5B43"/>
    <w:rsid w:val="00BF21CE"/>
    <w:rsid w:val="00BF30C9"/>
    <w:rsid w:val="00C04BA0"/>
    <w:rsid w:val="00C16C8D"/>
    <w:rsid w:val="00C22E67"/>
    <w:rsid w:val="00C448E8"/>
    <w:rsid w:val="00C55B7A"/>
    <w:rsid w:val="00C5712A"/>
    <w:rsid w:val="00C57D21"/>
    <w:rsid w:val="00C63F14"/>
    <w:rsid w:val="00C7472D"/>
    <w:rsid w:val="00CA3B0E"/>
    <w:rsid w:val="00CA6DC3"/>
    <w:rsid w:val="00CB7043"/>
    <w:rsid w:val="00CC3DCB"/>
    <w:rsid w:val="00CC42E6"/>
    <w:rsid w:val="00CD1605"/>
    <w:rsid w:val="00CF3F20"/>
    <w:rsid w:val="00CF62F3"/>
    <w:rsid w:val="00D03CDC"/>
    <w:rsid w:val="00D267CD"/>
    <w:rsid w:val="00D268BA"/>
    <w:rsid w:val="00D607A7"/>
    <w:rsid w:val="00D758AC"/>
    <w:rsid w:val="00D77EB1"/>
    <w:rsid w:val="00DA5AAE"/>
    <w:rsid w:val="00DC6ADF"/>
    <w:rsid w:val="00DD4A0E"/>
    <w:rsid w:val="00DE3CF6"/>
    <w:rsid w:val="00DF0549"/>
    <w:rsid w:val="00E03D0F"/>
    <w:rsid w:val="00E07E2D"/>
    <w:rsid w:val="00E351A3"/>
    <w:rsid w:val="00E35C17"/>
    <w:rsid w:val="00E50FCA"/>
    <w:rsid w:val="00E55BA1"/>
    <w:rsid w:val="00E7399C"/>
    <w:rsid w:val="00E75C6F"/>
    <w:rsid w:val="00E87CB4"/>
    <w:rsid w:val="00E9635E"/>
    <w:rsid w:val="00EA7E41"/>
    <w:rsid w:val="00EB101F"/>
    <w:rsid w:val="00ED52D4"/>
    <w:rsid w:val="00EF62F3"/>
    <w:rsid w:val="00F12CA5"/>
    <w:rsid w:val="00F54640"/>
    <w:rsid w:val="00F61CE5"/>
    <w:rsid w:val="00F723A1"/>
    <w:rsid w:val="00F93EC0"/>
    <w:rsid w:val="00F96EB8"/>
    <w:rsid w:val="00FA1F75"/>
    <w:rsid w:val="00FC4C06"/>
    <w:rsid w:val="00FE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AC569"/>
  <w15:docId w15:val="{9BB8B2E9-2371-4C65-B4A9-0E54469F3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C1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35C17"/>
    <w:pPr>
      <w:spacing w:line="413" w:lineRule="auto"/>
      <w:ind w:left="2557" w:right="817"/>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paragraph" w:styleId="ListParagraph">
    <w:name w:val="List Paragraph"/>
    <w:basedOn w:val="Normal"/>
    <w:uiPriority w:val="1"/>
    <w:qFormat/>
    <w:rsid w:val="00E35C17"/>
    <w:pPr>
      <w:ind w:left="720"/>
      <w:contextualSpacing/>
    </w:pPr>
  </w:style>
  <w:style w:type="table" w:styleId="TableGrid">
    <w:name w:val="Table Grid"/>
    <w:basedOn w:val="TableNormal"/>
    <w:uiPriority w:val="39"/>
    <w:rsid w:val="00C57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7CB4"/>
    <w:pPr>
      <w:widowControl/>
    </w:pPr>
  </w:style>
  <w:style w:type="paragraph" w:styleId="Header">
    <w:name w:val="header"/>
    <w:basedOn w:val="Normal"/>
    <w:link w:val="HeaderChar"/>
    <w:uiPriority w:val="99"/>
    <w:unhideWhenUsed/>
    <w:rsid w:val="00AB440E"/>
    <w:pPr>
      <w:tabs>
        <w:tab w:val="center" w:pos="4680"/>
        <w:tab w:val="right" w:pos="9360"/>
      </w:tabs>
    </w:pPr>
  </w:style>
  <w:style w:type="character" w:customStyle="1" w:styleId="HeaderChar">
    <w:name w:val="Header Char"/>
    <w:basedOn w:val="DefaultParagraphFont"/>
    <w:link w:val="Header"/>
    <w:uiPriority w:val="99"/>
    <w:rsid w:val="00AB440E"/>
  </w:style>
  <w:style w:type="paragraph" w:styleId="Footer">
    <w:name w:val="footer"/>
    <w:basedOn w:val="Normal"/>
    <w:link w:val="FooterChar"/>
    <w:uiPriority w:val="99"/>
    <w:unhideWhenUsed/>
    <w:rsid w:val="00AB440E"/>
    <w:pPr>
      <w:tabs>
        <w:tab w:val="center" w:pos="4680"/>
        <w:tab w:val="right" w:pos="9360"/>
      </w:tabs>
    </w:pPr>
  </w:style>
  <w:style w:type="character" w:customStyle="1" w:styleId="FooterChar">
    <w:name w:val="Footer Char"/>
    <w:basedOn w:val="DefaultParagraphFont"/>
    <w:link w:val="Footer"/>
    <w:uiPriority w:val="99"/>
    <w:rsid w:val="00AB440E"/>
  </w:style>
  <w:style w:type="character" w:customStyle="1" w:styleId="TitleChar">
    <w:name w:val="Title Char"/>
    <w:basedOn w:val="DefaultParagraphFont"/>
    <w:link w:val="Title"/>
    <w:uiPriority w:val="10"/>
    <w:rsid w:val="00FC4C06"/>
    <w:rPr>
      <w:b/>
      <w:sz w:val="36"/>
      <w:szCs w:val="36"/>
    </w:rPr>
  </w:style>
  <w:style w:type="character" w:styleId="Hyperlink">
    <w:name w:val="Hyperlink"/>
    <w:basedOn w:val="DefaultParagraphFont"/>
    <w:uiPriority w:val="99"/>
    <w:unhideWhenUsed/>
    <w:rsid w:val="0061459E"/>
    <w:rPr>
      <w:color w:val="0000FF" w:themeColor="hyperlink"/>
      <w:u w:val="single"/>
    </w:rPr>
  </w:style>
  <w:style w:type="character" w:customStyle="1" w:styleId="Mentionnonrsolue1">
    <w:name w:val="Mention non résolue1"/>
    <w:basedOn w:val="DefaultParagraphFont"/>
    <w:uiPriority w:val="99"/>
    <w:semiHidden/>
    <w:unhideWhenUsed/>
    <w:rsid w:val="0061459E"/>
    <w:rPr>
      <w:color w:val="605E5C"/>
      <w:shd w:val="clear" w:color="auto" w:fill="E1DFDD"/>
    </w:rPr>
  </w:style>
  <w:style w:type="character" w:styleId="CommentReference">
    <w:name w:val="annotation reference"/>
    <w:basedOn w:val="DefaultParagraphFont"/>
    <w:uiPriority w:val="99"/>
    <w:semiHidden/>
    <w:unhideWhenUsed/>
    <w:rsid w:val="00C7472D"/>
    <w:rPr>
      <w:sz w:val="16"/>
      <w:szCs w:val="16"/>
    </w:rPr>
  </w:style>
  <w:style w:type="paragraph" w:styleId="CommentText">
    <w:name w:val="annotation text"/>
    <w:basedOn w:val="Normal"/>
    <w:link w:val="CommentTextChar"/>
    <w:uiPriority w:val="99"/>
    <w:semiHidden/>
    <w:unhideWhenUsed/>
    <w:rsid w:val="00C7472D"/>
    <w:rPr>
      <w:sz w:val="20"/>
      <w:szCs w:val="20"/>
    </w:rPr>
  </w:style>
  <w:style w:type="character" w:customStyle="1" w:styleId="CommentTextChar">
    <w:name w:val="Comment Text Char"/>
    <w:basedOn w:val="DefaultParagraphFont"/>
    <w:link w:val="CommentText"/>
    <w:uiPriority w:val="99"/>
    <w:semiHidden/>
    <w:rsid w:val="00C7472D"/>
    <w:rPr>
      <w:sz w:val="20"/>
      <w:szCs w:val="20"/>
    </w:rPr>
  </w:style>
  <w:style w:type="paragraph" w:styleId="CommentSubject">
    <w:name w:val="annotation subject"/>
    <w:basedOn w:val="CommentText"/>
    <w:next w:val="CommentText"/>
    <w:link w:val="CommentSubjectChar"/>
    <w:uiPriority w:val="99"/>
    <w:semiHidden/>
    <w:unhideWhenUsed/>
    <w:rsid w:val="00C7472D"/>
    <w:rPr>
      <w:b/>
      <w:bCs/>
    </w:rPr>
  </w:style>
  <w:style w:type="character" w:customStyle="1" w:styleId="CommentSubjectChar">
    <w:name w:val="Comment Subject Char"/>
    <w:basedOn w:val="CommentTextChar"/>
    <w:link w:val="CommentSubject"/>
    <w:uiPriority w:val="99"/>
    <w:semiHidden/>
    <w:rsid w:val="00C7472D"/>
    <w:rPr>
      <w:b/>
      <w:bCs/>
      <w:sz w:val="20"/>
      <w:szCs w:val="20"/>
    </w:rPr>
  </w:style>
  <w:style w:type="paragraph" w:styleId="BodyText">
    <w:name w:val="Body Text"/>
    <w:basedOn w:val="Normal"/>
    <w:link w:val="BodyTextChar"/>
    <w:uiPriority w:val="1"/>
    <w:qFormat/>
    <w:rsid w:val="00E35C17"/>
    <w:pPr>
      <w:autoSpaceDE w:val="0"/>
      <w:autoSpaceDN w:val="0"/>
    </w:pPr>
    <w:rPr>
      <w:sz w:val="20"/>
      <w:szCs w:val="20"/>
    </w:rPr>
  </w:style>
  <w:style w:type="character" w:customStyle="1" w:styleId="BodyTextChar">
    <w:name w:val="Body Text Char"/>
    <w:basedOn w:val="DefaultParagraphFont"/>
    <w:link w:val="BodyText"/>
    <w:uiPriority w:val="1"/>
    <w:rsid w:val="00E35C17"/>
    <w:rPr>
      <w:sz w:val="20"/>
      <w:szCs w:val="20"/>
    </w:rPr>
  </w:style>
  <w:style w:type="paragraph" w:customStyle="1" w:styleId="TableParagraph">
    <w:name w:val="Table Paragraph"/>
    <w:basedOn w:val="Normal"/>
    <w:uiPriority w:val="1"/>
    <w:qFormat/>
    <w:rsid w:val="00E35C17"/>
    <w:pPr>
      <w:autoSpaceDE w:val="0"/>
      <w:autoSpaceDN w:val="0"/>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y@oaregion6.org" TargetMode="External"/><Relationship Id="rId4" Type="http://schemas.openxmlformats.org/officeDocument/2006/relationships/settings" Target="settings.xml"/><Relationship Id="rId9" Type="http://schemas.openxmlformats.org/officeDocument/2006/relationships/hyperlink" Target="mailto:coordinator@oaregion6.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1E37C-8A4A-4DC1-B6CC-DBD20B11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4943</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dc:creator>
  <cp:lastModifiedBy>Lynda Brown</cp:lastModifiedBy>
  <cp:revision>2</cp:revision>
  <dcterms:created xsi:type="dcterms:W3CDTF">2024-12-10T21:42:00Z</dcterms:created>
  <dcterms:modified xsi:type="dcterms:W3CDTF">2024-12-10T21:42:00Z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for Microsoft 365</vt:lpwstr>
  </property>
  <property fmtid="{D5CDD505-2E9C-101B-9397-08002B2CF9AE}" pid="4" name="LastSaved">
    <vt:filetime>2022-04-05T00:00:00Z</vt:filetime>
  </property>
</Properties>
</file>