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8A026B" w14:paraId="43E98716" w14:textId="77777777" w:rsidTr="008A026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8A026B" w14:paraId="43E986E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8A026B" w14:paraId="43E986E8" w14:textId="77777777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43E986E7" w14:textId="77777777" w:rsidR="008A026B" w:rsidRDefault="008A026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43E986E9" w14:textId="77777777" w:rsidR="008A026B" w:rsidRDefault="008A026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A026B" w14:paraId="43E9870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8A026B" w14:paraId="43E98702" w14:textId="77777777" w:rsidTr="002E63E3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3E986EB" w14:textId="769CCAFF" w:rsidR="008A026B" w:rsidRDefault="002E63E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color w:val="3095B4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78248D5F" wp14:editId="69409E46">
                              <wp:simplePos x="0" y="0"/>
                              <wp:positionH relativeFrom="column">
                                <wp:posOffset>-209550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5467349" cy="2733675"/>
                              <wp:effectExtent l="0" t="0" r="635" b="0"/>
                              <wp:wrapSquare wrapText="bothSides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ortUnplugged_Email_Header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6757" cy="2748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43E986EC" w14:textId="4BAFCB34" w:rsidR="008A026B" w:rsidRDefault="002E63E3">
                        <w:pPr>
                          <w:pStyle w:val="Heading1"/>
                          <w:spacing w:before="450" w:beforeAutospacing="0" w:after="150" w:afterAutospacing="0" w:line="288" w:lineRule="auto"/>
                          <w:rPr>
                            <w:rFonts w:ascii="Arial" w:eastAsia="Times New Roman" w:hAnsi="Arial" w:cs="Arial"/>
                            <w:color w:val="005273"/>
                            <w:sz w:val="33"/>
                            <w:szCs w:val="33"/>
                          </w:rPr>
                        </w:pPr>
                        <w:r w:rsidRPr="002E63E3">
                          <w:rPr>
                            <w:rFonts w:ascii="Arial" w:eastAsia="Times New Roman" w:hAnsi="Arial" w:cs="Arial"/>
                            <w:color w:val="005273"/>
                            <w:sz w:val="33"/>
                            <w:szCs w:val="33"/>
                          </w:rPr>
                          <w:t>Join the Port of Seattle for an evening of conversation, fun, and ne</w:t>
                        </w:r>
                        <w:r>
                          <w:rPr>
                            <w:rFonts w:ascii="Arial" w:eastAsia="Times New Roman" w:hAnsi="Arial" w:cs="Arial"/>
                            <w:color w:val="005273"/>
                            <w:sz w:val="33"/>
                            <w:szCs w:val="33"/>
                          </w:rPr>
                          <w:t xml:space="preserve">tworking with fellow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5273"/>
                            <w:sz w:val="33"/>
                            <w:szCs w:val="33"/>
                          </w:rPr>
                          <w:t>Eastsiders</w:t>
                        </w:r>
                        <w:proofErr w:type="spellEnd"/>
                        <w:r w:rsidR="007E54D5">
                          <w:rPr>
                            <w:rFonts w:ascii="Arial" w:eastAsia="Times New Roman" w:hAnsi="Arial" w:cs="Arial"/>
                            <w:color w:val="005273"/>
                            <w:sz w:val="33"/>
                            <w:szCs w:val="33"/>
                          </w:rPr>
                          <w:t>!</w:t>
                        </w:r>
                      </w:p>
                      <w:p w14:paraId="287AFC28" w14:textId="77777777" w:rsidR="002E63E3" w:rsidRPr="002E63E3" w:rsidRDefault="002E63E3" w:rsidP="002E63E3">
                        <w:pPr>
                          <w:pStyle w:val="gdp"/>
                          <w:spacing w:after="150" w:line="336" w:lineRule="auto"/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</w:pPr>
                        <w:r w:rsidRPr="002E63E3"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>Along with appetizers, adult beverages, great networking, and live music from Sea-Tac Airport’s City of Music Program you’ll learn about:</w:t>
                        </w:r>
                      </w:p>
                      <w:p w14:paraId="79975715" w14:textId="77777777" w:rsidR="002E63E3" w:rsidRDefault="002E63E3" w:rsidP="002E63E3">
                        <w:pPr>
                          <w:pStyle w:val="gdp"/>
                          <w:numPr>
                            <w:ilvl w:val="0"/>
                            <w:numId w:val="4"/>
                          </w:numPr>
                          <w:spacing w:after="150" w:line="336" w:lineRule="auto"/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</w:pPr>
                        <w:r w:rsidRPr="002E63E3"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>Sea-Tac Airport’s incredible passenger growth, exciting new capital projects underway, and plans to sustainably meet future air travel demands</w:t>
                        </w:r>
                      </w:p>
                      <w:p w14:paraId="21DECF83" w14:textId="3DF4B5AB" w:rsidR="002E63E3" w:rsidRPr="002E63E3" w:rsidRDefault="002E63E3" w:rsidP="002E63E3">
                        <w:pPr>
                          <w:pStyle w:val="gdp"/>
                          <w:numPr>
                            <w:ilvl w:val="0"/>
                            <w:numId w:val="4"/>
                          </w:numPr>
                          <w:spacing w:after="150" w:line="336" w:lineRule="auto"/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</w:pPr>
                        <w:r w:rsidRPr="002E63E3"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>Economic Development projects on the Eastside that support small business</w:t>
                        </w:r>
                      </w:p>
                      <w:p w14:paraId="0A74FC0F" w14:textId="7BCB8EBB" w:rsidR="002E63E3" w:rsidRPr="002E63E3" w:rsidRDefault="002E63E3" w:rsidP="002E63E3">
                        <w:pPr>
                          <w:pStyle w:val="gdp"/>
                          <w:numPr>
                            <w:ilvl w:val="0"/>
                            <w:numId w:val="4"/>
                          </w:numPr>
                          <w:spacing w:after="150" w:line="336" w:lineRule="auto"/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</w:pPr>
                        <w:r w:rsidRPr="002E63E3"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>Cruise and tourism industries that bring visitors — and their significant economic benefits — to the region.</w:t>
                        </w:r>
                      </w:p>
                      <w:p w14:paraId="1CDD5245" w14:textId="1F4C8D7B" w:rsidR="00412541" w:rsidRPr="00412541" w:rsidRDefault="002E63E3" w:rsidP="002E63E3">
                        <w:pPr>
                          <w:pStyle w:val="Heading1"/>
                          <w:spacing w:before="450" w:beforeAutospacing="0" w:after="150" w:afterAutospacing="0" w:line="288" w:lineRule="auto"/>
                          <w:rPr>
                            <w:rFonts w:ascii="Arial" w:eastAsia="Times New Roman" w:hAnsi="Arial" w:cs="Arial"/>
                            <w:color w:val="005273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5273"/>
                            <w:sz w:val="33"/>
                            <w:szCs w:val="33"/>
                          </w:rPr>
                          <w:t>Event Details</w:t>
                        </w:r>
                      </w:p>
                      <w:p w14:paraId="2AF96201" w14:textId="77777777" w:rsidR="002E63E3" w:rsidRPr="00FD1A10" w:rsidRDefault="002E63E3" w:rsidP="002E63E3">
                        <w:pPr>
                          <w:pStyle w:val="gdp"/>
                          <w:spacing w:after="150" w:line="336" w:lineRule="auto"/>
                          <w:rPr>
                            <w:rFonts w:ascii="Arial" w:hAnsi="Arial" w:cs="Arial"/>
                            <w:b/>
                            <w:color w:val="5F5F5F"/>
                            <w:sz w:val="21"/>
                            <w:szCs w:val="21"/>
                          </w:rPr>
                        </w:pPr>
                        <w:r w:rsidRPr="00FD1A10">
                          <w:rPr>
                            <w:rFonts w:ascii="Arial" w:hAnsi="Arial" w:cs="Arial"/>
                            <w:b/>
                            <w:color w:val="5F5F5F"/>
                            <w:sz w:val="21"/>
                            <w:szCs w:val="21"/>
                          </w:rPr>
                          <w:t>Thursday, July 26</w:t>
                        </w:r>
                      </w:p>
                      <w:p w14:paraId="2FD0CABE" w14:textId="24182B78" w:rsidR="002E63E3" w:rsidRPr="002E63E3" w:rsidRDefault="002E63E3" w:rsidP="002E63E3">
                        <w:pPr>
                          <w:pStyle w:val="gdp"/>
                          <w:spacing w:after="150" w:line="336" w:lineRule="auto"/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</w:pPr>
                        <w:r w:rsidRPr="002E63E3"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 xml:space="preserve">The </w:t>
                        </w:r>
                        <w:proofErr w:type="spellStart"/>
                        <w:r w:rsidRPr="002E63E3"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>oodmark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 xml:space="preserve"> Hotel at Carillon Point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br/>
                          <w:t>Lake Washington Ballroom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br/>
                          <w:t>1200 Carillon Point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br/>
                        </w:r>
                        <w:r w:rsidRPr="002E63E3"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>Kirkland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 xml:space="preserve"> |  </w:t>
                        </w:r>
                        <w:hyperlink r:id="rId10" w:history="1">
                          <w:r w:rsidRPr="002E63E3"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Directions</w:t>
                          </w:r>
                        </w:hyperlink>
                      </w:p>
                      <w:p w14:paraId="6E80CCD7" w14:textId="67124CE2" w:rsidR="002E63E3" w:rsidRDefault="002E63E3" w:rsidP="002E63E3">
                        <w:pPr>
                          <w:pStyle w:val="gdp"/>
                          <w:numPr>
                            <w:ilvl w:val="0"/>
                            <w:numId w:val="5"/>
                          </w:numPr>
                          <w:spacing w:after="150" w:line="336" w:lineRule="auto"/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>5:00 – 5:15   Registration</w:t>
                        </w:r>
                      </w:p>
                      <w:p w14:paraId="6845A27B" w14:textId="0F34660F" w:rsidR="002E63E3" w:rsidRPr="002E63E3" w:rsidRDefault="002E63E3" w:rsidP="002E63E3">
                        <w:pPr>
                          <w:pStyle w:val="gdp"/>
                          <w:numPr>
                            <w:ilvl w:val="0"/>
                            <w:numId w:val="5"/>
                          </w:numPr>
                          <w:spacing w:after="150" w:line="336" w:lineRule="auto"/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</w:pPr>
                        <w:r w:rsidRPr="002E63E3"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lastRenderedPageBreak/>
                          <w:t>5:15 – 6:00</w:t>
                        </w:r>
                        <w:r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 xml:space="preserve">   </w:t>
                        </w:r>
                        <w:r w:rsidRPr="002E63E3"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>Presentation</w:t>
                        </w:r>
                      </w:p>
                      <w:p w14:paraId="52773002" w14:textId="55D1A1A9" w:rsidR="002E63E3" w:rsidRPr="002E63E3" w:rsidRDefault="002E63E3" w:rsidP="002E63E3">
                        <w:pPr>
                          <w:pStyle w:val="gdp"/>
                          <w:numPr>
                            <w:ilvl w:val="0"/>
                            <w:numId w:val="5"/>
                          </w:numPr>
                          <w:spacing w:after="150" w:line="336" w:lineRule="auto"/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</w:pPr>
                        <w:r w:rsidRPr="002E63E3"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>6:00-7:00</w:t>
                        </w:r>
                        <w:r w:rsidRPr="002E63E3">
                          <w:rPr>
                            <w:rFonts w:ascii="Arial" w:hAnsi="Arial" w:cs="Arial"/>
                            <w:color w:val="5F5F5F"/>
                            <w:sz w:val="21"/>
                            <w:szCs w:val="21"/>
                          </w:rPr>
                          <w:tab/>
                          <w:t xml:space="preserve">Reception with appetizers, beer and wine, and live music on the shores of Lake Washington </w:t>
                        </w:r>
                      </w:p>
                      <w:p w14:paraId="4179A913" w14:textId="300674D8" w:rsidR="002E63E3" w:rsidRPr="002E63E3" w:rsidRDefault="00EC2A69" w:rsidP="002E63E3">
                        <w:pPr>
                          <w:pStyle w:val="gdp"/>
                          <w:spacing w:after="150" w:line="336" w:lineRule="auto"/>
                          <w:rPr>
                            <w:rFonts w:ascii="Arial" w:hAnsi="Arial" w:cs="Arial"/>
                            <w:i/>
                            <w:color w:val="5F5F5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5F5F5F"/>
                            <w:sz w:val="21"/>
                            <w:szCs w:val="21"/>
                          </w:rPr>
                          <w:t>The event is c</w:t>
                        </w:r>
                        <w:r w:rsidR="002E63E3" w:rsidRPr="002E63E3">
                          <w:rPr>
                            <w:rFonts w:ascii="Arial" w:hAnsi="Arial" w:cs="Arial"/>
                            <w:i/>
                            <w:color w:val="5F5F5F"/>
                            <w:sz w:val="21"/>
                            <w:szCs w:val="21"/>
                          </w:rPr>
                          <w:t>o</w:t>
                        </w:r>
                        <w:r w:rsidR="00483238">
                          <w:rPr>
                            <w:rFonts w:ascii="Arial" w:hAnsi="Arial" w:cs="Arial"/>
                            <w:i/>
                            <w:color w:val="5F5F5F"/>
                            <w:sz w:val="21"/>
                            <w:szCs w:val="21"/>
                          </w:rPr>
                          <w:t xml:space="preserve">mplimentary </w:t>
                        </w:r>
                        <w:r>
                          <w:rPr>
                            <w:rFonts w:ascii="Arial" w:hAnsi="Arial" w:cs="Arial"/>
                            <w:i/>
                            <w:color w:val="5F5F5F"/>
                            <w:sz w:val="21"/>
                            <w:szCs w:val="21"/>
                          </w:rPr>
                          <w:t xml:space="preserve">and includes two hours of validated </w:t>
                        </w:r>
                        <w:r w:rsidR="00483238">
                          <w:rPr>
                            <w:rFonts w:ascii="Arial" w:hAnsi="Arial" w:cs="Arial"/>
                            <w:i/>
                            <w:color w:val="5F5F5F"/>
                            <w:sz w:val="21"/>
                            <w:szCs w:val="21"/>
                          </w:rPr>
                          <w:t>parking in the Car</w:t>
                        </w:r>
                        <w:r w:rsidR="002E63E3" w:rsidRPr="002E63E3">
                          <w:rPr>
                            <w:rFonts w:ascii="Arial" w:hAnsi="Arial" w:cs="Arial"/>
                            <w:i/>
                            <w:color w:val="5F5F5F"/>
                            <w:sz w:val="21"/>
                            <w:szCs w:val="21"/>
                          </w:rPr>
                          <w:t>illon Point parking garage</w:t>
                        </w:r>
                      </w:p>
                      <w:p w14:paraId="17C39B49" w14:textId="77777777" w:rsidR="00FD1A10" w:rsidRDefault="00FD1A10" w:rsidP="002E63E3">
                        <w:pPr>
                          <w:pStyle w:val="gdp"/>
                          <w:spacing w:after="150" w:line="336" w:lineRule="auto"/>
                          <w:rPr>
                            <w:rFonts w:ascii="Arial" w:hAnsi="Arial" w:cs="Arial"/>
                            <w:i/>
                            <w:color w:val="5F5F5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5F5F5F"/>
                            <w:sz w:val="21"/>
                            <w:szCs w:val="21"/>
                          </w:rPr>
                          <w:drawing>
                            <wp:inline distT="0" distB="0" distL="0" distR="0" wp14:anchorId="6633C189" wp14:editId="3A5116E5">
                              <wp:extent cx="1905000" cy="952500"/>
                              <wp:effectExtent l="0" t="0" r="0" b="0"/>
                              <wp:docPr id="7" name="Picture 7" descr="C:\Users\dxd129\AppData\Local\Microsoft\Windows\INetCache\Content.Word\RSVP.PNG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dxd129\AppData\Local\Microsoft\Windows\INetCache\Content.Word\RSVP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93FCB8" w14:textId="2F51CC08" w:rsidR="002E63E3" w:rsidRPr="002E63E3" w:rsidRDefault="00FD1A10" w:rsidP="002E63E3">
                        <w:pPr>
                          <w:pStyle w:val="gdp"/>
                          <w:spacing w:after="150" w:line="336" w:lineRule="auto"/>
                          <w:rPr>
                            <w:rFonts w:ascii="Arial" w:hAnsi="Arial" w:cs="Arial"/>
                            <w:i/>
                            <w:color w:val="5F5F5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5F5F5F"/>
                            <w:sz w:val="21"/>
                            <w:szCs w:val="21"/>
                          </w:rPr>
                          <w:t xml:space="preserve">Please </w:t>
                        </w:r>
                        <w:r w:rsidR="002E63E3" w:rsidRPr="002E63E3">
                          <w:rPr>
                            <w:rFonts w:ascii="Arial" w:hAnsi="Arial" w:cs="Arial"/>
                            <w:i/>
                            <w:color w:val="5F5F5F"/>
                            <w:sz w:val="21"/>
                            <w:szCs w:val="21"/>
                          </w:rPr>
                          <w:t>RSVP by July 19th</w:t>
                        </w:r>
                      </w:p>
                      <w:p w14:paraId="43E98700" w14:textId="07B86027" w:rsidR="006351F6" w:rsidRPr="006351F6" w:rsidRDefault="002E63E3" w:rsidP="006351F6">
                        <w:pPr>
                          <w:pStyle w:val="Heading3"/>
                          <w:spacing w:before="300" w:beforeAutospacing="0" w:after="450" w:afterAutospacing="0" w:line="288" w:lineRule="auto"/>
                          <w:rPr>
                            <w:b w:val="0"/>
                          </w:rPr>
                        </w:pPr>
                        <w:r w:rsidRPr="006351F6">
                          <w:rPr>
                            <w:rFonts w:ascii="Arial" w:hAnsi="Arial" w:cs="Arial"/>
                            <w:b w:val="0"/>
                            <w:color w:val="5F5F5F"/>
                            <w:sz w:val="21"/>
                            <w:szCs w:val="21"/>
                          </w:rPr>
                          <w:t xml:space="preserve">For questions, contact Mary Jean Stephens, Community Engagement Manager at 206-787-4389 or </w:t>
                        </w:r>
                        <w:hyperlink r:id="rId13" w:history="1">
                          <w:r w:rsidR="00332012" w:rsidRPr="007604A0">
                            <w:rPr>
                              <w:rStyle w:val="Hyperlink"/>
                              <w:rFonts w:ascii="Arial" w:hAnsi="Arial" w:cs="Arial"/>
                              <w:b w:val="0"/>
                              <w:sz w:val="21"/>
                              <w:szCs w:val="21"/>
                            </w:rPr>
                            <w:t>stephens.m@portseattle.org</w:t>
                          </w:r>
                        </w:hyperlink>
                      </w:p>
                      <w:p w14:paraId="43E98701" w14:textId="1821DE2A" w:rsidR="008A026B" w:rsidRDefault="008570E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 w14:anchorId="43E9871A">
                            <v:rect id="_x0000_i1025" style="width:468pt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43E98703" w14:textId="77777777" w:rsidR="008A026B" w:rsidRDefault="008A026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A026B" w14:paraId="43E98714" w14:textId="77777777">
              <w:trPr>
                <w:jc w:val="center"/>
              </w:trPr>
              <w:tc>
                <w:tcPr>
                  <w:tcW w:w="0" w:type="auto"/>
                  <w:shd w:val="clear" w:color="auto" w:fill="3095B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A026B" w14:paraId="43E98709" w14:textId="7777777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3095B4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3E98706" w14:textId="21F8DB7F" w:rsidR="008A026B" w:rsidRDefault="007E54D5">
                        <w:pPr>
                          <w:pStyle w:val="gdp"/>
                          <w:spacing w:before="0" w:beforeAutospacing="0" w:after="150" w:afterAutospacing="0" w:line="336" w:lineRule="auto"/>
                          <w:jc w:val="center"/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lastRenderedPageBreak/>
                          <w:t>Copyright © 2018</w:t>
                        </w:r>
                        <w:r w:rsidR="008A026B"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 xml:space="preserve"> | All rights reserved | Port of Seattle | 2711 Alaskan Way | Seattle, WA 98121</w:t>
                        </w:r>
                        <w:r w:rsidR="008A026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Port of Seattle Commission</w:t>
                        </w:r>
                        <w:r w:rsidR="006D63AF"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br/>
                          <w:t>Ste</w:t>
                        </w:r>
                        <w:r w:rsidR="00F77D80"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>phanie Bowman | Ryan Calkins</w:t>
                        </w:r>
                        <w:r w:rsidR="008A026B"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>| </w:t>
                        </w:r>
                        <w:r w:rsidR="00F77D80"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>Fred Felleman</w:t>
                        </w:r>
                        <w:r w:rsidR="008A026B"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> | </w:t>
                        </w:r>
                        <w:r w:rsidR="00F77D80"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 xml:space="preserve">Courtney Gregoire </w:t>
                        </w:r>
                        <w:r w:rsidR="008A026B"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 xml:space="preserve">| </w:t>
                        </w:r>
                        <w:r w:rsidR="00F77D80"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>Peter Steinbrueck</w:t>
                        </w:r>
                      </w:p>
                      <w:p w14:paraId="43E98708" w14:textId="4ACF0FD1" w:rsidR="008A026B" w:rsidRDefault="008A026B" w:rsidP="00605526">
                        <w:pPr>
                          <w:pStyle w:val="gdp"/>
                          <w:spacing w:before="0" w:beforeAutospacing="0" w:after="150" w:afterAutospacing="0" w:line="336" w:lineRule="auto"/>
                          <w:jc w:val="center"/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> </w:t>
                        </w:r>
                        <w:r w:rsidR="00FF2AF9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Executive Director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>: </w:t>
                        </w:r>
                        <w:r w:rsidR="00FF2AF9"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>Stephen P. Metruck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8A026B" w14:paraId="43E98712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0"/>
                          <w:gridCol w:w="600"/>
                          <w:gridCol w:w="600"/>
                          <w:gridCol w:w="600"/>
                          <w:gridCol w:w="600"/>
                          <w:gridCol w:w="3300"/>
                        </w:tblGrid>
                        <w:tr w:rsidR="008A026B" w14:paraId="43E9871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E9870A" w14:textId="77777777" w:rsidR="008A026B" w:rsidRDefault="008A026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hideMark/>
                            </w:tcPr>
                            <w:p w14:paraId="43E9870B" w14:textId="77777777" w:rsidR="008A026B" w:rsidRDefault="008A026B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50B2CE"/>
                                </w:rPr>
                                <w:drawing>
                                  <wp:inline distT="0" distB="0" distL="0" distR="0" wp14:anchorId="43E9871B" wp14:editId="43E9871C">
                                    <wp:extent cx="190500" cy="190500"/>
                                    <wp:effectExtent l="0" t="0" r="0" b="0"/>
                                    <wp:docPr id="4" name="Picture 4" descr="facebook white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acebook wh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hideMark/>
                            </w:tcPr>
                            <w:p w14:paraId="43E9870C" w14:textId="77777777" w:rsidR="008A026B" w:rsidRDefault="008A026B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50B2CE"/>
                                </w:rPr>
                                <w:drawing>
                                  <wp:inline distT="0" distB="0" distL="0" distR="0" wp14:anchorId="43E9871D" wp14:editId="43E9871E">
                                    <wp:extent cx="180975" cy="180975"/>
                                    <wp:effectExtent l="0" t="0" r="9525" b="9525"/>
                                    <wp:docPr id="3" name="Picture 3" descr="twitter white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twitter wh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80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hideMark/>
                            </w:tcPr>
                            <w:p w14:paraId="43E9870D" w14:textId="77777777" w:rsidR="008A026B" w:rsidRDefault="008A026B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50B2CE"/>
                                </w:rPr>
                                <w:drawing>
                                  <wp:inline distT="0" distB="0" distL="0" distR="0" wp14:anchorId="43E9871F" wp14:editId="631BA7E3">
                                    <wp:extent cx="228600" cy="228600"/>
                                    <wp:effectExtent l="0" t="0" r="0" b="0"/>
                                    <wp:docPr id="2" name="Picture 2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YouTube wh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hideMark/>
                            </w:tcPr>
                            <w:p w14:paraId="43E9870E" w14:textId="77777777" w:rsidR="008A026B" w:rsidRDefault="008A026B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50B2CE"/>
                                </w:rPr>
                                <w:drawing>
                                  <wp:inline distT="0" distB="0" distL="0" distR="0" wp14:anchorId="43E98721" wp14:editId="43E98722">
                                    <wp:extent cx="228600" cy="228600"/>
                                    <wp:effectExtent l="0" t="0" r="0" b="0"/>
                                    <wp:docPr id="1" name="Picture 1" descr="YouTube white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YouTube wh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E9870F" w14:textId="77777777" w:rsidR="008A026B" w:rsidRDefault="008A026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E98711" w14:textId="77777777" w:rsidR="008A026B" w:rsidRDefault="008A026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E98713" w14:textId="77777777" w:rsidR="008A026B" w:rsidRDefault="008A026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43E98715" w14:textId="77777777" w:rsidR="008A026B" w:rsidRDefault="008A02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3E98717" w14:textId="77777777" w:rsidR="007F294C" w:rsidRDefault="007F294C"/>
    <w:sectPr w:rsidR="007F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6DF"/>
    <w:multiLevelType w:val="hybridMultilevel"/>
    <w:tmpl w:val="A130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579B"/>
    <w:multiLevelType w:val="hybridMultilevel"/>
    <w:tmpl w:val="45FE738A"/>
    <w:lvl w:ilvl="0" w:tplc="C1A8E4E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1BD8"/>
    <w:multiLevelType w:val="hybridMultilevel"/>
    <w:tmpl w:val="CD14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7356"/>
    <w:multiLevelType w:val="hybridMultilevel"/>
    <w:tmpl w:val="DF0A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C5906"/>
    <w:multiLevelType w:val="hybridMultilevel"/>
    <w:tmpl w:val="36224686"/>
    <w:lvl w:ilvl="0" w:tplc="C1A8E4E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6B"/>
    <w:rsid w:val="00144311"/>
    <w:rsid w:val="00197D92"/>
    <w:rsid w:val="002E63E3"/>
    <w:rsid w:val="00332012"/>
    <w:rsid w:val="003F2B8A"/>
    <w:rsid w:val="00412541"/>
    <w:rsid w:val="004257FD"/>
    <w:rsid w:val="00483238"/>
    <w:rsid w:val="00512688"/>
    <w:rsid w:val="00605526"/>
    <w:rsid w:val="006067AF"/>
    <w:rsid w:val="006069C4"/>
    <w:rsid w:val="00610441"/>
    <w:rsid w:val="006351F6"/>
    <w:rsid w:val="006D63AF"/>
    <w:rsid w:val="006E22E1"/>
    <w:rsid w:val="007306E3"/>
    <w:rsid w:val="007E54D5"/>
    <w:rsid w:val="007F294C"/>
    <w:rsid w:val="00803C1F"/>
    <w:rsid w:val="008570E1"/>
    <w:rsid w:val="008A026B"/>
    <w:rsid w:val="008E2A3B"/>
    <w:rsid w:val="008F6F4A"/>
    <w:rsid w:val="00A31832"/>
    <w:rsid w:val="00A44F7F"/>
    <w:rsid w:val="00A827E1"/>
    <w:rsid w:val="00AC0F74"/>
    <w:rsid w:val="00C26BE1"/>
    <w:rsid w:val="00C45C83"/>
    <w:rsid w:val="00C7274A"/>
    <w:rsid w:val="00C774AD"/>
    <w:rsid w:val="00D17F2F"/>
    <w:rsid w:val="00DE79C4"/>
    <w:rsid w:val="00DF0247"/>
    <w:rsid w:val="00E6572E"/>
    <w:rsid w:val="00EA2990"/>
    <w:rsid w:val="00EC2A69"/>
    <w:rsid w:val="00F03261"/>
    <w:rsid w:val="00F77D80"/>
    <w:rsid w:val="00FD1A10"/>
    <w:rsid w:val="00FF2AF9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E986E7"/>
  <w15:docId w15:val="{25C1CC59-F9FC-4D36-BC99-A71C9BFD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A02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A02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8A02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26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26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026B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A026B"/>
    <w:rPr>
      <w:color w:val="0000FF"/>
      <w:u w:val="single"/>
    </w:rPr>
  </w:style>
  <w:style w:type="paragraph" w:customStyle="1" w:styleId="gdp">
    <w:name w:val="gd_p"/>
    <w:basedOn w:val="Normal"/>
    <w:rsid w:val="008A026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7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tephens.m@portseattle.org" TargetMode="External"/><Relationship Id="rId18" Type="http://schemas.openxmlformats.org/officeDocument/2006/relationships/hyperlink" Target="https://www.linkedin.com/company/port-of-seattl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PortofSeattle" TargetMode="External"/><Relationship Id="rId20" Type="http://schemas.openxmlformats.org/officeDocument/2006/relationships/hyperlink" Target="https://www.youtube.com/user/PortofSeattl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s.r20.constantcontact.com/register/eventReg?oeidk=a07efgbjo9xa95c9735&amp;oseq=&amp;c=&amp;ch=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destinationhotels.com/the-woodmark/the-hotel/hotel-directions" TargetMode="Externa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www.facebook.com/bellharbormarin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a0340f5-2d2a-4a26-b774-2827a2065bb1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0_Start_x0020_Time xmlns="8574fb0d-0d00-41c2-b854-bca52275f1f4">2018-05-12T18:00:00+00:00</Event_x0020_Start_x0020_Time>
    <gdc82746021b4f738ed3fa74a5819d71 xmlns="39103d8f-d82c-4dd6-aa69-1ea38a5d3a80">
      <Terms xmlns="http://schemas.microsoft.com/office/infopath/2007/PartnerControls"/>
    </gdc82746021b4f738ed3fa74a5819d71>
    <m777a598e7fe46d6a8420326eddc626e xmlns="39103d8f-d82c-4dd6-aa69-1ea38a5d3a80">
      <Terms xmlns="http://schemas.microsoft.com/office/infopath/2007/PartnerControls"/>
    </m777a598e7fe46d6a8420326eddc626e>
    <TaxCatchAll xmlns="b834a0ba-e83f-4f6f-a912-d34ecfbbe380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loaded" ma:contentTypeID="0x010100C37DD6EDE6031C45BA6E73B786E357D600BB02B3BC0A2D97428C79EE5A4ACB7505" ma:contentTypeVersion="37" ma:contentTypeDescription="" ma:contentTypeScope="" ma:versionID="995655e4685d00a641d07253e084dfcd">
  <xsd:schema xmlns:xsd="http://www.w3.org/2001/XMLSchema" xmlns:xs="http://www.w3.org/2001/XMLSchema" xmlns:p="http://schemas.microsoft.com/office/2006/metadata/properties" xmlns:ns2="b834a0ba-e83f-4f6f-a912-d34ecfbbe380" xmlns:ns3="39103d8f-d82c-4dd6-aa69-1ea38a5d3a80" xmlns:ns4="8574fb0d-0d00-41c2-b854-bca52275f1f4" targetNamespace="http://schemas.microsoft.com/office/2006/metadata/properties" ma:root="true" ma:fieldsID="b3ec15fbb944ba2ce87124a4b8c422bc" ns2:_="" ns3:_="" ns4:_="">
    <xsd:import namespace="b834a0ba-e83f-4f6f-a912-d34ecfbbe380"/>
    <xsd:import namespace="39103d8f-d82c-4dd6-aa69-1ea38a5d3a80"/>
    <xsd:import namespace="8574fb0d-0d00-41c2-b854-bca52275f1f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gdc82746021b4f738ed3fa74a5819d71" minOccurs="0"/>
                <xsd:element ref="ns3:m777a598e7fe46d6a8420326eddc626e" minOccurs="0"/>
                <xsd:element ref="ns4:Event_x0020_Start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4a0ba-e83f-4f6f-a912-d34ecfbbe38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5020058-0b20-4ee2-82e4-507781d9189c}" ma:internalName="TaxCatchAll" ma:showField="CatchAllData" ma:web="39103d8f-d82c-4dd6-aa69-1ea38a5d3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5020058-0b20-4ee2-82e4-507781d9189c}" ma:internalName="TaxCatchAllLabel" ma:readOnly="true" ma:showField="CatchAllDataLabel" ma:web="39103d8f-d82c-4dd6-aa69-1ea38a5d3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3d8f-d82c-4dd6-aa69-1ea38a5d3a80" elementFormDefault="qualified">
    <xsd:import namespace="http://schemas.microsoft.com/office/2006/documentManagement/types"/>
    <xsd:import namespace="http://schemas.microsoft.com/office/infopath/2007/PartnerControls"/>
    <xsd:element name="gdc82746021b4f738ed3fa74a5819d71" ma:index="10" nillable="true" ma:taxonomy="true" ma:internalName="gdc82746021b4f738ed3fa74a5819d71" ma:taxonomyFieldName="Locations" ma:displayName="Locations" ma:readOnly="false" ma:default="" ma:fieldId="{0dc82746-021b-4f73-8ed3-fa74a5819d71}" ma:taxonomyMulti="true" ma:sspId="5a0340f5-2d2a-4a26-b774-2827a2065bb1" ma:termSetId="b3f7ae98-d584-495e-afc4-7f55d26bd5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77a598e7fe46d6a8420326eddc626e" ma:index="12" nillable="true" ma:taxonomy="true" ma:internalName="m777a598e7fe46d6a8420326eddc626e" ma:taxonomyFieldName="Partner" ma:displayName="Partner" ma:readOnly="false" ma:default="" ma:fieldId="{6777a598-e7fe-46d6-a842-0326eddc626e}" ma:taxonomyMulti="true" ma:sspId="5a0340f5-2d2a-4a26-b774-2827a2065bb1" ma:termSetId="50a49b9a-e96e-45e8-bc4c-536db18e52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4fb0d-0d00-41c2-b854-bca52275f1f4" elementFormDefault="qualified">
    <xsd:import namespace="http://schemas.microsoft.com/office/2006/documentManagement/types"/>
    <xsd:import namespace="http://schemas.microsoft.com/office/infopath/2007/PartnerControls"/>
    <xsd:element name="Event_x0020_Start_x0020_Time" ma:index="14" nillable="true" ma:displayName="Event Start Date &amp; Time" ma:description="Can be adjusted later if necessary" ma:format="DateTime" ma:indexed="true" ma:internalName="Event_x0020_Start_x0020_Tim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E218C-AF0F-41B9-8EAC-AE3F1589F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E985C-D57C-4CA1-B100-298E0386C3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F86510-7936-4DF8-8439-5C14E6D9283F}">
  <ds:schemaRefs>
    <ds:schemaRef ds:uri="b834a0ba-e83f-4f6f-a912-d34ecfbbe38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574fb0d-0d00-41c2-b854-bca52275f1f4"/>
    <ds:schemaRef ds:uri="http://purl.org/dc/terms/"/>
    <ds:schemaRef ds:uri="39103d8f-d82c-4dd6-aa69-1ea38a5d3a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4FF005-1F45-40A3-BE4D-08FDBC13C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4a0ba-e83f-4f6f-a912-d34ecfbbe380"/>
    <ds:schemaRef ds:uri="39103d8f-d82c-4dd6-aa69-1ea38a5d3a80"/>
    <ds:schemaRef ds:uri="8574fb0d-0d00-41c2-b854-bca52275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Seattle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Mary Jean</dc:creator>
  <cp:lastModifiedBy>Chris Johnson</cp:lastModifiedBy>
  <cp:revision>2</cp:revision>
  <dcterms:created xsi:type="dcterms:W3CDTF">2018-06-07T23:45:00Z</dcterms:created>
  <dcterms:modified xsi:type="dcterms:W3CDTF">2018-06-07T23:45:00Z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ner">
    <vt:lpwstr/>
  </property>
  <property fmtid="{D5CDD505-2E9C-101B-9397-08002B2CF9AE}" pid="3" name="Locations">
    <vt:lpwstr/>
  </property>
  <property fmtid="{D5CDD505-2E9C-101B-9397-08002B2CF9AE}" pid="4" name="ContentTypeId">
    <vt:lpwstr>0x010100C37DD6EDE6031C45BA6E73B786E357D600BB02B3BC0A2D97428C79EE5A4ACB7505</vt:lpwstr>
  </property>
</Properties>
</file>