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CA47F" w14:textId="030C099A" w:rsidR="00EA4E1F" w:rsidRPr="00016DC4" w:rsidRDefault="00752C25" w:rsidP="00711315">
      <w:pPr>
        <w:spacing w:line="276" w:lineRule="auto"/>
        <w:ind w:firstLine="0"/>
        <w:jc w:val="center"/>
        <w:rPr>
          <w:rStyle w:val="Strong"/>
          <w:rFonts w:ascii="Calibri" w:eastAsia="Times New Roman" w:hAnsi="Calibri" w:cs="Calibri"/>
          <w:color w:val="8064A2" w:themeColor="accent4"/>
          <w:spacing w:val="9"/>
          <w:sz w:val="22"/>
        </w:rPr>
      </w:pPr>
      <w:bookmarkStart w:id="0" w:name="_GoBack"/>
      <w:bookmarkEnd w:id="0"/>
      <w:r>
        <w:rPr>
          <w:rStyle w:val="Strong"/>
          <w:rFonts w:ascii="Calibri" w:eastAsia="Times New Roman" w:hAnsi="Calibri" w:cs="Calibri"/>
          <w:color w:val="8064A2" w:themeColor="accent4"/>
          <w:spacing w:val="9"/>
          <w:sz w:val="22"/>
        </w:rPr>
        <w:tab/>
      </w:r>
      <w:r>
        <w:rPr>
          <w:rStyle w:val="Strong"/>
          <w:rFonts w:ascii="Calibri" w:eastAsia="Times New Roman" w:hAnsi="Calibri" w:cs="Calibri"/>
          <w:color w:val="8064A2" w:themeColor="accent4"/>
          <w:spacing w:val="9"/>
          <w:sz w:val="22"/>
        </w:rPr>
        <w:tab/>
        <w:t xml:space="preserve"> </w:t>
      </w:r>
    </w:p>
    <w:tbl>
      <w:tblPr>
        <w:tblStyle w:val="TableGrid"/>
        <w:tblW w:w="7681" w:type="pct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4659"/>
        <w:gridCol w:w="4659"/>
      </w:tblGrid>
      <w:tr w:rsidR="00752C25" w:rsidRPr="00016DC4" w14:paraId="11272475" w14:textId="761E4A68" w:rsidTr="00EC332C">
        <w:tc>
          <w:tcPr>
            <w:tcW w:w="1760" w:type="pct"/>
          </w:tcPr>
          <w:p w14:paraId="6213C665" w14:textId="77777777" w:rsidR="00752C25" w:rsidRDefault="00752C25" w:rsidP="00DB46F7">
            <w:pPr>
              <w:spacing w:line="276" w:lineRule="auto"/>
              <w:ind w:firstLine="0"/>
              <w:rPr>
                <w:rFonts w:ascii="Arial" w:hAnsi="Arial" w:cs="Arial"/>
                <w:b/>
                <w:noProof/>
                <w:color w:val="8064A2" w:themeColor="accent4"/>
                <w:sz w:val="36"/>
                <w:szCs w:val="24"/>
              </w:rPr>
            </w:pPr>
          </w:p>
          <w:p w14:paraId="66EF76F2" w14:textId="051A6EA8" w:rsidR="00EC332C" w:rsidRPr="00016DC4" w:rsidRDefault="00EC332C" w:rsidP="00DB46F7">
            <w:pPr>
              <w:spacing w:line="276" w:lineRule="auto"/>
              <w:ind w:firstLine="0"/>
              <w:rPr>
                <w:rFonts w:ascii="Arial" w:hAnsi="Arial" w:cs="Arial"/>
                <w:b/>
                <w:color w:val="8064A2" w:themeColor="accent4"/>
                <w:sz w:val="36"/>
                <w:szCs w:val="24"/>
              </w:rPr>
            </w:pPr>
            <w:r w:rsidRPr="00016DC4">
              <w:rPr>
                <w:rFonts w:ascii="Arial" w:hAnsi="Arial" w:cs="Arial"/>
                <w:b/>
                <w:noProof/>
                <w:color w:val="8064A2" w:themeColor="accent4"/>
                <w:sz w:val="36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5AE560D" wp14:editId="6F1CA14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24765</wp:posOffset>
                  </wp:positionV>
                  <wp:extent cx="2628900" cy="601332"/>
                  <wp:effectExtent l="0" t="0" r="0" b="8890"/>
                  <wp:wrapThrough wrapText="bothSides">
                    <wp:wrapPolygon edited="0">
                      <wp:start x="0" y="0"/>
                      <wp:lineTo x="0" y="21235"/>
                      <wp:lineTo x="21443" y="21235"/>
                      <wp:lineTo x="2144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BBA-Logo-color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601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pct"/>
          </w:tcPr>
          <w:p w14:paraId="4DB0C29F" w14:textId="7FD90081" w:rsidR="00EC332C" w:rsidRPr="00016DC4" w:rsidRDefault="00EC332C" w:rsidP="00EC332C">
            <w:pPr>
              <w:tabs>
                <w:tab w:val="left" w:pos="1125"/>
                <w:tab w:val="right" w:pos="4443"/>
              </w:tabs>
              <w:spacing w:line="216" w:lineRule="auto"/>
              <w:rPr>
                <w:color w:val="8064A2" w:themeColor="accent4"/>
                <w:sz w:val="18"/>
                <w:szCs w:val="18"/>
              </w:rPr>
            </w:pPr>
            <w:r>
              <w:rPr>
                <w:color w:val="8064A2" w:themeColor="accent4"/>
                <w:sz w:val="18"/>
                <w:szCs w:val="18"/>
              </w:rPr>
              <w:tab/>
            </w:r>
            <w:r w:rsidR="00752C25">
              <w:rPr>
                <w:noProof/>
                <w:color w:val="8064A2" w:themeColor="accent4"/>
                <w:sz w:val="18"/>
                <w:szCs w:val="18"/>
              </w:rPr>
              <w:t xml:space="preserve"> </w:t>
            </w:r>
            <w:r w:rsidRPr="00EC332C">
              <w:rPr>
                <w:noProof/>
                <w:color w:val="8064A2" w:themeColor="accent4"/>
                <w:sz w:val="18"/>
                <w:szCs w:val="18"/>
              </w:rPr>
              <w:drawing>
                <wp:inline distT="0" distB="0" distL="0" distR="0" wp14:anchorId="65B650B0" wp14:editId="7492209E">
                  <wp:extent cx="2749550" cy="9619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388" cy="1014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pct"/>
          </w:tcPr>
          <w:p w14:paraId="03195DB0" w14:textId="77777777" w:rsidR="00EC332C" w:rsidRDefault="00EC332C" w:rsidP="0046505C">
            <w:pPr>
              <w:spacing w:line="216" w:lineRule="auto"/>
              <w:jc w:val="right"/>
              <w:rPr>
                <w:color w:val="8064A2" w:themeColor="accent4"/>
                <w:sz w:val="18"/>
                <w:szCs w:val="18"/>
              </w:rPr>
            </w:pPr>
          </w:p>
        </w:tc>
      </w:tr>
      <w:tr w:rsidR="00752C25" w:rsidRPr="00016DC4" w14:paraId="63E9381C" w14:textId="77777777" w:rsidTr="00EC332C">
        <w:tc>
          <w:tcPr>
            <w:tcW w:w="1760" w:type="pct"/>
          </w:tcPr>
          <w:p w14:paraId="73AB2F02" w14:textId="77777777" w:rsidR="00752C25" w:rsidRPr="00016DC4" w:rsidRDefault="00752C25" w:rsidP="00DB46F7">
            <w:pPr>
              <w:spacing w:line="276" w:lineRule="auto"/>
              <w:ind w:firstLine="0"/>
              <w:rPr>
                <w:rFonts w:ascii="Arial" w:hAnsi="Arial" w:cs="Arial"/>
                <w:b/>
                <w:noProof/>
                <w:color w:val="8064A2" w:themeColor="accent4"/>
                <w:sz w:val="36"/>
                <w:szCs w:val="24"/>
              </w:rPr>
            </w:pPr>
          </w:p>
        </w:tc>
        <w:tc>
          <w:tcPr>
            <w:tcW w:w="1620" w:type="pct"/>
          </w:tcPr>
          <w:p w14:paraId="6B6C6575" w14:textId="606534A1" w:rsidR="00752C25" w:rsidRDefault="00752C25" w:rsidP="00752C25">
            <w:pPr>
              <w:spacing w:line="276" w:lineRule="auto"/>
              <w:ind w:firstLine="0"/>
              <w:jc w:val="center"/>
              <w:rPr>
                <w:rStyle w:val="Strong"/>
                <w:rFonts w:ascii="Calibri" w:eastAsia="Times New Roman" w:hAnsi="Calibri" w:cs="Calibri"/>
                <w:spacing w:val="9"/>
                <w:sz w:val="22"/>
              </w:rPr>
            </w:pPr>
            <w:r>
              <w:rPr>
                <w:rStyle w:val="Strong"/>
                <w:rFonts w:ascii="Calibri" w:eastAsia="Times New Roman" w:hAnsi="Calibri" w:cs="Calibri"/>
                <w:spacing w:val="9"/>
                <w:sz w:val="22"/>
              </w:rPr>
              <w:t xml:space="preserve">       </w:t>
            </w:r>
            <w:r w:rsidRPr="00EC332C">
              <w:rPr>
                <w:rStyle w:val="Strong"/>
                <w:rFonts w:ascii="Calibri" w:eastAsia="Times New Roman" w:hAnsi="Calibri" w:cs="Calibri"/>
                <w:spacing w:val="9"/>
                <w:sz w:val="22"/>
              </w:rPr>
              <w:t>4481 Legendary Dr.,</w:t>
            </w:r>
            <w:r>
              <w:rPr>
                <w:rStyle w:val="Strong"/>
                <w:rFonts w:ascii="Calibri" w:eastAsia="Times New Roman" w:hAnsi="Calibri" w:cs="Calibri"/>
                <w:spacing w:val="9"/>
                <w:sz w:val="22"/>
              </w:rPr>
              <w:t xml:space="preserve"> Suite 101</w:t>
            </w:r>
            <w:r w:rsidRPr="00EC332C">
              <w:rPr>
                <w:rStyle w:val="Strong"/>
                <w:rFonts w:ascii="Calibri" w:eastAsia="Times New Roman" w:hAnsi="Calibri" w:cs="Calibri"/>
                <w:spacing w:val="9"/>
                <w:sz w:val="22"/>
              </w:rPr>
              <w:t xml:space="preserve"> Destin, FL</w:t>
            </w:r>
          </w:p>
          <w:p w14:paraId="17FD65CC" w14:textId="4408AF47" w:rsidR="00752C25" w:rsidRDefault="00752C25" w:rsidP="00752C25">
            <w:pPr>
              <w:spacing w:line="276" w:lineRule="auto"/>
              <w:ind w:firstLine="0"/>
              <w:jc w:val="center"/>
              <w:rPr>
                <w:rStyle w:val="Strong"/>
                <w:rFonts w:ascii="Calibri" w:eastAsia="Times New Roman" w:hAnsi="Calibri" w:cs="Calibri"/>
                <w:spacing w:val="9"/>
                <w:sz w:val="22"/>
              </w:rPr>
            </w:pPr>
            <w:r>
              <w:rPr>
                <w:rStyle w:val="Strong"/>
                <w:rFonts w:ascii="Calibri" w:eastAsia="Times New Roman" w:hAnsi="Calibri" w:cs="Calibri"/>
                <w:spacing w:val="9"/>
                <w:sz w:val="22"/>
              </w:rPr>
              <w:t xml:space="preserve">    850-424-7541</w:t>
            </w:r>
          </w:p>
          <w:p w14:paraId="09375D89" w14:textId="77777777" w:rsidR="00752C25" w:rsidRDefault="00752C25" w:rsidP="00EC332C">
            <w:pPr>
              <w:tabs>
                <w:tab w:val="left" w:pos="1125"/>
                <w:tab w:val="right" w:pos="4443"/>
              </w:tabs>
              <w:spacing w:line="216" w:lineRule="auto"/>
              <w:rPr>
                <w:color w:val="8064A2" w:themeColor="accent4"/>
                <w:sz w:val="18"/>
                <w:szCs w:val="18"/>
              </w:rPr>
            </w:pPr>
          </w:p>
        </w:tc>
        <w:tc>
          <w:tcPr>
            <w:tcW w:w="1620" w:type="pct"/>
          </w:tcPr>
          <w:p w14:paraId="2C0C0359" w14:textId="77777777" w:rsidR="00752C25" w:rsidRDefault="00752C25" w:rsidP="0046505C">
            <w:pPr>
              <w:spacing w:line="216" w:lineRule="auto"/>
              <w:jc w:val="right"/>
              <w:rPr>
                <w:color w:val="8064A2" w:themeColor="accent4"/>
                <w:sz w:val="18"/>
                <w:szCs w:val="18"/>
              </w:rPr>
            </w:pPr>
          </w:p>
        </w:tc>
      </w:tr>
    </w:tbl>
    <w:p w14:paraId="2B28FC95" w14:textId="77777777" w:rsidR="00EC332C" w:rsidRDefault="00EC332C" w:rsidP="00AE5253">
      <w:pPr>
        <w:ind w:firstLine="0"/>
        <w:jc w:val="center"/>
        <w:rPr>
          <w:rStyle w:val="Strong"/>
          <w:rFonts w:ascii="Calibri" w:eastAsia="Times New Roman" w:hAnsi="Calibri" w:cs="Calibri"/>
          <w:spacing w:val="9"/>
          <w:sz w:val="40"/>
          <w:szCs w:val="40"/>
        </w:rPr>
      </w:pPr>
    </w:p>
    <w:p w14:paraId="236D01FA" w14:textId="1B61AE07" w:rsidR="00F72644" w:rsidRPr="00581892" w:rsidRDefault="00FF5989" w:rsidP="00AE5253">
      <w:pPr>
        <w:ind w:firstLine="0"/>
        <w:jc w:val="center"/>
        <w:rPr>
          <w:rStyle w:val="Strong"/>
          <w:rFonts w:ascii="Calibri" w:eastAsia="Times New Roman" w:hAnsi="Calibri" w:cs="Calibri"/>
          <w:spacing w:val="9"/>
          <w:sz w:val="40"/>
          <w:szCs w:val="40"/>
        </w:rPr>
      </w:pPr>
      <w:r w:rsidRPr="00581892">
        <w:rPr>
          <w:rStyle w:val="Strong"/>
          <w:rFonts w:ascii="Calibri" w:eastAsia="Times New Roman" w:hAnsi="Calibri" w:cs="Calibri"/>
          <w:spacing w:val="9"/>
          <w:sz w:val="40"/>
          <w:szCs w:val="40"/>
        </w:rPr>
        <w:t xml:space="preserve">The </w:t>
      </w:r>
      <w:r w:rsidR="00B11156">
        <w:rPr>
          <w:rStyle w:val="Strong"/>
          <w:rFonts w:ascii="Calibri" w:eastAsia="Times New Roman" w:hAnsi="Calibri" w:cs="Calibri"/>
          <w:spacing w:val="9"/>
          <w:sz w:val="40"/>
          <w:szCs w:val="40"/>
        </w:rPr>
        <w:t xml:space="preserve">International Business Brokers Association </w:t>
      </w:r>
      <w:r w:rsidR="00752C25">
        <w:rPr>
          <w:rStyle w:val="Strong"/>
          <w:rFonts w:ascii="Calibri" w:eastAsia="Times New Roman" w:hAnsi="Calibri" w:cs="Calibri"/>
          <w:spacing w:val="9"/>
          <w:sz w:val="40"/>
          <w:szCs w:val="40"/>
        </w:rPr>
        <w:t>R</w:t>
      </w:r>
      <w:r w:rsidR="00B11156">
        <w:rPr>
          <w:rStyle w:val="Strong"/>
          <w:rFonts w:ascii="Calibri" w:eastAsia="Times New Roman" w:hAnsi="Calibri" w:cs="Calibri"/>
          <w:spacing w:val="9"/>
          <w:sz w:val="40"/>
          <w:szCs w:val="40"/>
        </w:rPr>
        <w:t xml:space="preserve">ecognizes </w:t>
      </w:r>
      <w:r w:rsidR="00752C25">
        <w:rPr>
          <w:rStyle w:val="Strong"/>
          <w:rFonts w:ascii="Calibri" w:eastAsia="Times New Roman" w:hAnsi="Calibri" w:cs="Calibri"/>
          <w:spacing w:val="9"/>
          <w:sz w:val="40"/>
          <w:szCs w:val="40"/>
        </w:rPr>
        <w:t>L</w:t>
      </w:r>
      <w:r w:rsidR="003A6AFF">
        <w:rPr>
          <w:rStyle w:val="Strong"/>
          <w:rFonts w:ascii="Calibri" w:eastAsia="Times New Roman" w:hAnsi="Calibri" w:cs="Calibri"/>
          <w:spacing w:val="9"/>
          <w:sz w:val="40"/>
          <w:szCs w:val="40"/>
        </w:rPr>
        <w:t>ocal Business Broker</w:t>
      </w:r>
      <w:r w:rsidRPr="00581892">
        <w:rPr>
          <w:rStyle w:val="Strong"/>
          <w:rFonts w:ascii="Calibri" w:eastAsia="Times New Roman" w:hAnsi="Calibri" w:cs="Calibri"/>
          <w:spacing w:val="9"/>
          <w:sz w:val="40"/>
          <w:szCs w:val="40"/>
        </w:rPr>
        <w:t xml:space="preserve"> </w:t>
      </w:r>
      <w:r w:rsidR="0004236C" w:rsidRPr="00581892">
        <w:rPr>
          <w:rStyle w:val="Strong"/>
          <w:rFonts w:ascii="Calibri" w:eastAsia="Times New Roman" w:hAnsi="Calibri" w:cs="Calibri"/>
          <w:spacing w:val="9"/>
          <w:sz w:val="40"/>
          <w:szCs w:val="40"/>
        </w:rPr>
        <w:t xml:space="preserve"> </w:t>
      </w:r>
    </w:p>
    <w:p w14:paraId="48D68E0E" w14:textId="77777777" w:rsidR="00711315" w:rsidRPr="00FF5989" w:rsidRDefault="00711315" w:rsidP="002B14FF">
      <w:pPr>
        <w:spacing w:line="276" w:lineRule="auto"/>
        <w:ind w:firstLine="0"/>
        <w:rPr>
          <w:rStyle w:val="Strong"/>
          <w:rFonts w:ascii="Calibri" w:eastAsia="Times New Roman" w:hAnsi="Calibri" w:cs="Calibri"/>
          <w:spacing w:val="9"/>
          <w:sz w:val="22"/>
          <w:highlight w:val="yellow"/>
        </w:rPr>
      </w:pPr>
    </w:p>
    <w:p w14:paraId="10EA39D2" w14:textId="4E78B10D" w:rsidR="00262B28" w:rsidRDefault="00501CAF" w:rsidP="00262B28">
      <w:pPr>
        <w:spacing w:line="276" w:lineRule="auto"/>
        <w:ind w:firstLine="0"/>
        <w:rPr>
          <w:rStyle w:val="Strong"/>
          <w:rFonts w:asciiTheme="minorHAnsi" w:hAnsiTheme="minorHAnsi" w:cs="Calibri"/>
          <w:spacing w:val="9"/>
          <w:sz w:val="22"/>
        </w:rPr>
      </w:pPr>
      <w:r w:rsidRPr="00227129">
        <w:rPr>
          <w:rStyle w:val="Strong"/>
          <w:rFonts w:asciiTheme="minorHAnsi" w:eastAsia="Times New Roman" w:hAnsiTheme="minorHAnsi" w:cs="Calibri"/>
          <w:spacing w:val="9"/>
          <w:sz w:val="22"/>
        </w:rPr>
        <w:t xml:space="preserve">FOR IMMEDIATE </w:t>
      </w:r>
      <w:r w:rsidR="002B14FF" w:rsidRPr="00227129">
        <w:rPr>
          <w:rStyle w:val="Strong"/>
          <w:rFonts w:asciiTheme="minorHAnsi" w:eastAsia="Times New Roman" w:hAnsiTheme="minorHAnsi" w:cs="Calibri"/>
          <w:spacing w:val="9"/>
          <w:sz w:val="22"/>
        </w:rPr>
        <w:t>RELEASE</w:t>
      </w:r>
      <w:r w:rsidR="00EC332C">
        <w:rPr>
          <w:rStyle w:val="Strong"/>
          <w:rFonts w:asciiTheme="minorHAnsi" w:eastAsia="Times New Roman" w:hAnsiTheme="minorHAnsi" w:cs="Calibri"/>
          <w:spacing w:val="9"/>
          <w:sz w:val="22"/>
        </w:rPr>
        <w:t xml:space="preserve">         </w:t>
      </w:r>
      <w:r w:rsidR="0046505C">
        <w:rPr>
          <w:rStyle w:val="Strong"/>
          <w:rFonts w:asciiTheme="minorHAnsi" w:eastAsia="Times New Roman" w:hAnsiTheme="minorHAnsi" w:cs="Calibri"/>
          <w:spacing w:val="9"/>
          <w:sz w:val="22"/>
        </w:rPr>
        <w:t xml:space="preserve">July </w:t>
      </w:r>
      <w:r w:rsidR="0004020C">
        <w:rPr>
          <w:rStyle w:val="Strong"/>
          <w:rFonts w:asciiTheme="minorHAnsi" w:eastAsia="Times New Roman" w:hAnsiTheme="minorHAnsi" w:cs="Calibri"/>
          <w:spacing w:val="9"/>
          <w:sz w:val="22"/>
        </w:rPr>
        <w:t>15</w:t>
      </w:r>
      <w:r w:rsidR="00C56E97">
        <w:rPr>
          <w:rStyle w:val="Strong"/>
          <w:rFonts w:asciiTheme="minorHAnsi" w:eastAsia="Times New Roman" w:hAnsiTheme="minorHAnsi" w:cs="Calibri"/>
          <w:spacing w:val="9"/>
          <w:sz w:val="22"/>
        </w:rPr>
        <w:t>,</w:t>
      </w:r>
      <w:r w:rsidR="006F1119" w:rsidRPr="00227129">
        <w:rPr>
          <w:rStyle w:val="Strong"/>
          <w:rFonts w:asciiTheme="minorHAnsi" w:eastAsia="Times New Roman" w:hAnsiTheme="minorHAnsi" w:cs="Calibri"/>
          <w:spacing w:val="9"/>
          <w:sz w:val="22"/>
        </w:rPr>
        <w:t xml:space="preserve"> 20</w:t>
      </w:r>
      <w:r w:rsidR="00E413B3" w:rsidRPr="00227129">
        <w:rPr>
          <w:rStyle w:val="Strong"/>
          <w:rFonts w:asciiTheme="minorHAnsi" w:eastAsia="Times New Roman" w:hAnsiTheme="minorHAnsi" w:cs="Calibri"/>
          <w:spacing w:val="9"/>
          <w:sz w:val="22"/>
        </w:rPr>
        <w:t>2</w:t>
      </w:r>
      <w:r w:rsidR="00C56E97">
        <w:rPr>
          <w:rStyle w:val="Strong"/>
          <w:rFonts w:asciiTheme="minorHAnsi" w:eastAsia="Times New Roman" w:hAnsiTheme="minorHAnsi" w:cs="Calibri"/>
          <w:spacing w:val="9"/>
          <w:sz w:val="22"/>
        </w:rPr>
        <w:t>1</w:t>
      </w:r>
      <w:r w:rsidR="00262B28">
        <w:rPr>
          <w:rStyle w:val="Strong"/>
          <w:rFonts w:asciiTheme="minorHAnsi" w:eastAsia="Times New Roman" w:hAnsiTheme="minorHAnsi" w:cs="Calibri"/>
          <w:spacing w:val="9"/>
          <w:sz w:val="22"/>
        </w:rPr>
        <w:t xml:space="preserve">        </w:t>
      </w:r>
      <w:r w:rsidR="0046505C" w:rsidRPr="0046505C">
        <w:rPr>
          <w:rStyle w:val="Strong"/>
          <w:rFonts w:asciiTheme="minorHAnsi" w:hAnsiTheme="minorHAnsi" w:cs="Calibri"/>
          <w:spacing w:val="9"/>
          <w:sz w:val="22"/>
        </w:rPr>
        <w:t>Destin,</w:t>
      </w:r>
      <w:r w:rsidR="0046505C">
        <w:rPr>
          <w:rStyle w:val="Strong"/>
          <w:rFonts w:asciiTheme="minorHAnsi" w:hAnsiTheme="minorHAnsi" w:cs="Calibri"/>
          <w:spacing w:val="9"/>
          <w:sz w:val="22"/>
        </w:rPr>
        <w:t xml:space="preserve"> FL </w:t>
      </w:r>
    </w:p>
    <w:p w14:paraId="68D84316" w14:textId="588B48FA" w:rsidR="00E413B3" w:rsidRPr="00262B28" w:rsidRDefault="00FF5989" w:rsidP="00262B28">
      <w:pPr>
        <w:spacing w:line="276" w:lineRule="auto"/>
        <w:ind w:firstLine="0"/>
        <w:rPr>
          <w:rStyle w:val="Strong"/>
          <w:rFonts w:asciiTheme="minorHAnsi" w:eastAsia="Times New Roman" w:hAnsiTheme="minorHAnsi" w:cs="Calibri"/>
          <w:spacing w:val="9"/>
          <w:sz w:val="22"/>
        </w:rPr>
      </w:pPr>
      <w:r w:rsidRPr="00227129">
        <w:rPr>
          <w:rStyle w:val="Strong"/>
          <w:rFonts w:asciiTheme="minorHAnsi" w:hAnsiTheme="minorHAnsi" w:cs="Calibri"/>
          <w:b w:val="0"/>
          <w:bCs w:val="0"/>
          <w:spacing w:val="9"/>
          <w:sz w:val="22"/>
        </w:rPr>
        <w:t xml:space="preserve">The </w:t>
      </w:r>
      <w:hyperlink r:id="rId10" w:history="1">
        <w:r w:rsidRPr="00227129">
          <w:rPr>
            <w:rStyle w:val="Hyperlink"/>
            <w:rFonts w:asciiTheme="minorHAnsi" w:hAnsiTheme="minorHAnsi" w:cs="Calibri"/>
            <w:spacing w:val="9"/>
            <w:sz w:val="22"/>
          </w:rPr>
          <w:t>International Business Brokers Association</w:t>
        </w:r>
      </w:hyperlink>
      <w:r w:rsidRPr="00227129">
        <w:rPr>
          <w:rStyle w:val="Strong"/>
          <w:rFonts w:asciiTheme="minorHAnsi" w:hAnsiTheme="minorHAnsi" w:cs="Calibri"/>
          <w:b w:val="0"/>
          <w:bCs w:val="0"/>
          <w:spacing w:val="9"/>
          <w:sz w:val="22"/>
        </w:rPr>
        <w:t xml:space="preserve"> (IBBA) </w:t>
      </w:r>
      <w:r w:rsidR="003A6AFF">
        <w:rPr>
          <w:rStyle w:val="Strong"/>
          <w:rFonts w:asciiTheme="minorHAnsi" w:hAnsiTheme="minorHAnsi" w:cs="Calibri"/>
          <w:b w:val="0"/>
          <w:bCs w:val="0"/>
          <w:spacing w:val="9"/>
          <w:sz w:val="22"/>
        </w:rPr>
        <w:t xml:space="preserve">has recognized </w:t>
      </w:r>
      <w:r w:rsidR="001D054C">
        <w:rPr>
          <w:rStyle w:val="Strong"/>
          <w:rFonts w:asciiTheme="minorHAnsi" w:hAnsiTheme="minorHAnsi" w:cs="Calibri"/>
          <w:b w:val="0"/>
          <w:bCs w:val="0"/>
          <w:spacing w:val="9"/>
          <w:sz w:val="22"/>
        </w:rPr>
        <w:t>Daniel Herring, Senior Intermediary of Emerald Coast Business Intermediaries</w:t>
      </w:r>
      <w:r w:rsidR="003A6AFF">
        <w:rPr>
          <w:rStyle w:val="Strong"/>
          <w:rFonts w:asciiTheme="minorHAnsi" w:hAnsiTheme="minorHAnsi" w:cs="Calibri"/>
          <w:b w:val="0"/>
          <w:bCs w:val="0"/>
          <w:spacing w:val="9"/>
          <w:sz w:val="22"/>
        </w:rPr>
        <w:t>,</w:t>
      </w:r>
      <w:r w:rsidR="001D054C">
        <w:rPr>
          <w:rStyle w:val="Strong"/>
          <w:rFonts w:asciiTheme="minorHAnsi" w:hAnsiTheme="minorHAnsi" w:cs="Calibri"/>
          <w:b w:val="0"/>
          <w:bCs w:val="0"/>
          <w:spacing w:val="9"/>
          <w:sz w:val="22"/>
        </w:rPr>
        <w:t xml:space="preserve"> Destin, FL</w:t>
      </w:r>
      <w:r w:rsidR="00CD40F2">
        <w:rPr>
          <w:rStyle w:val="Strong"/>
          <w:rFonts w:asciiTheme="minorHAnsi" w:hAnsiTheme="minorHAnsi" w:cs="Calibri"/>
          <w:b w:val="0"/>
          <w:bCs w:val="0"/>
          <w:spacing w:val="9"/>
          <w:sz w:val="22"/>
        </w:rPr>
        <w:t>,</w:t>
      </w:r>
      <w:r w:rsidR="001D054C">
        <w:rPr>
          <w:rStyle w:val="Strong"/>
          <w:rFonts w:asciiTheme="minorHAnsi" w:hAnsiTheme="minorHAnsi" w:cs="Calibri"/>
          <w:b w:val="0"/>
          <w:bCs w:val="0"/>
          <w:spacing w:val="9"/>
          <w:sz w:val="22"/>
        </w:rPr>
        <w:t xml:space="preserve"> </w:t>
      </w:r>
      <w:r w:rsidR="003A6AFF">
        <w:rPr>
          <w:rStyle w:val="Strong"/>
          <w:rFonts w:asciiTheme="minorHAnsi" w:hAnsiTheme="minorHAnsi" w:cs="Calibri"/>
          <w:b w:val="0"/>
          <w:bCs w:val="0"/>
          <w:spacing w:val="9"/>
          <w:sz w:val="22"/>
        </w:rPr>
        <w:t xml:space="preserve">with the </w:t>
      </w:r>
      <w:r w:rsidR="00262B28">
        <w:rPr>
          <w:rStyle w:val="Strong"/>
          <w:rFonts w:asciiTheme="minorHAnsi" w:hAnsiTheme="minorHAnsi" w:cs="Calibri"/>
          <w:b w:val="0"/>
          <w:bCs w:val="0"/>
          <w:spacing w:val="9"/>
          <w:sz w:val="22"/>
        </w:rPr>
        <w:t xml:space="preserve">Chairman’s Circle Award </w:t>
      </w:r>
      <w:r w:rsidR="003A6AFF">
        <w:rPr>
          <w:rStyle w:val="Strong"/>
          <w:rFonts w:asciiTheme="minorHAnsi" w:hAnsiTheme="minorHAnsi" w:cs="Calibri"/>
          <w:b w:val="0"/>
          <w:bCs w:val="0"/>
          <w:spacing w:val="9"/>
          <w:sz w:val="22"/>
        </w:rPr>
        <w:t xml:space="preserve">for </w:t>
      </w:r>
      <w:r w:rsidR="00C56E97">
        <w:rPr>
          <w:rStyle w:val="Strong"/>
          <w:rFonts w:asciiTheme="minorHAnsi" w:hAnsiTheme="minorHAnsi" w:cs="Calibri"/>
          <w:b w:val="0"/>
          <w:bCs w:val="0"/>
          <w:spacing w:val="9"/>
          <w:sz w:val="22"/>
        </w:rPr>
        <w:t xml:space="preserve">outstanding performance </w:t>
      </w:r>
      <w:r w:rsidR="003A6AFF">
        <w:rPr>
          <w:rStyle w:val="Strong"/>
          <w:rFonts w:asciiTheme="minorHAnsi" w:hAnsiTheme="minorHAnsi" w:cs="Calibri"/>
          <w:b w:val="0"/>
          <w:bCs w:val="0"/>
          <w:spacing w:val="9"/>
          <w:sz w:val="22"/>
        </w:rPr>
        <w:t>in 20</w:t>
      </w:r>
      <w:r w:rsidR="00C56E97">
        <w:rPr>
          <w:rStyle w:val="Strong"/>
          <w:rFonts w:asciiTheme="minorHAnsi" w:hAnsiTheme="minorHAnsi" w:cs="Calibri"/>
          <w:b w:val="0"/>
          <w:bCs w:val="0"/>
          <w:spacing w:val="9"/>
          <w:sz w:val="22"/>
        </w:rPr>
        <w:t>20</w:t>
      </w:r>
      <w:r w:rsidR="003A6AFF">
        <w:rPr>
          <w:rStyle w:val="Strong"/>
          <w:rFonts w:asciiTheme="minorHAnsi" w:hAnsiTheme="minorHAnsi" w:cs="Calibri"/>
          <w:b w:val="0"/>
          <w:bCs w:val="0"/>
          <w:spacing w:val="9"/>
          <w:sz w:val="22"/>
        </w:rPr>
        <w:t xml:space="preserve"> as part of its Member Excellence Awards Program.  </w:t>
      </w:r>
    </w:p>
    <w:p w14:paraId="20AC4CBA" w14:textId="28578DB0" w:rsidR="009716A7" w:rsidRPr="00227129" w:rsidRDefault="009716A7" w:rsidP="00A70442">
      <w:pPr>
        <w:pStyle w:val="NormalWeb"/>
        <w:spacing w:line="276" w:lineRule="auto"/>
        <w:rPr>
          <w:rStyle w:val="Strong"/>
          <w:rFonts w:asciiTheme="minorHAnsi" w:hAnsiTheme="minorHAnsi" w:cs="Calibri"/>
          <w:b w:val="0"/>
          <w:bCs w:val="0"/>
          <w:color w:val="auto"/>
          <w:spacing w:val="9"/>
          <w:sz w:val="22"/>
          <w:szCs w:val="22"/>
        </w:rPr>
      </w:pPr>
    </w:p>
    <w:p w14:paraId="0F3BA13F" w14:textId="5208F3B4" w:rsidR="00F41029" w:rsidRPr="00227129" w:rsidRDefault="009716A7" w:rsidP="00581892">
      <w:pPr>
        <w:pStyle w:val="NormalWeb"/>
        <w:spacing w:line="276" w:lineRule="auto"/>
        <w:rPr>
          <w:rFonts w:asciiTheme="minorHAnsi" w:hAnsiTheme="minorHAnsi" w:cstheme="minorHAnsi"/>
          <w:bCs/>
          <w:color w:val="auto"/>
          <w:spacing w:val="9"/>
          <w:sz w:val="22"/>
          <w:szCs w:val="22"/>
        </w:rPr>
      </w:pPr>
      <w:r w:rsidRPr="00227129">
        <w:rPr>
          <w:rStyle w:val="Strong"/>
          <w:rFonts w:asciiTheme="minorHAnsi" w:hAnsiTheme="minorHAnsi" w:cstheme="minorHAnsi"/>
          <w:b w:val="0"/>
          <w:bCs w:val="0"/>
          <w:color w:val="auto"/>
          <w:spacing w:val="9"/>
          <w:sz w:val="22"/>
          <w:szCs w:val="22"/>
        </w:rPr>
        <w:t>“</w:t>
      </w:r>
      <w:r w:rsidR="00C56E97">
        <w:rPr>
          <w:rStyle w:val="Strong"/>
          <w:rFonts w:asciiTheme="minorHAnsi" w:hAnsiTheme="minorHAnsi" w:cstheme="minorHAnsi"/>
          <w:b w:val="0"/>
          <w:bCs w:val="0"/>
          <w:color w:val="auto"/>
          <w:spacing w:val="9"/>
          <w:sz w:val="22"/>
          <w:szCs w:val="22"/>
        </w:rPr>
        <w:t>Business Brokers support the health of small businesses and communities worldwide, and these award recipients are among our industry’s best</w:t>
      </w:r>
      <w:r w:rsidR="003A6AFF">
        <w:rPr>
          <w:rStyle w:val="Strong"/>
          <w:rFonts w:asciiTheme="minorHAnsi" w:hAnsiTheme="minorHAnsi" w:cstheme="minorHAnsi"/>
          <w:b w:val="0"/>
          <w:bCs w:val="0"/>
          <w:color w:val="auto"/>
          <w:spacing w:val="9"/>
          <w:sz w:val="22"/>
          <w:szCs w:val="22"/>
        </w:rPr>
        <w:t xml:space="preserve">,” </w:t>
      </w:r>
      <w:r w:rsidR="00C56E97">
        <w:rPr>
          <w:rStyle w:val="Strong"/>
          <w:rFonts w:asciiTheme="minorHAnsi" w:hAnsiTheme="minorHAnsi" w:cstheme="minorHAnsi"/>
          <w:b w:val="0"/>
          <w:bCs w:val="0"/>
          <w:color w:val="auto"/>
          <w:spacing w:val="9"/>
          <w:sz w:val="22"/>
          <w:szCs w:val="22"/>
        </w:rPr>
        <w:t>stated IBBA</w:t>
      </w:r>
      <w:r w:rsidR="003A6AFF">
        <w:rPr>
          <w:rStyle w:val="Strong"/>
          <w:rFonts w:asciiTheme="minorHAnsi" w:hAnsiTheme="minorHAnsi" w:cstheme="minorHAnsi"/>
          <w:b w:val="0"/>
          <w:bCs w:val="0"/>
          <w:color w:val="auto"/>
          <w:spacing w:val="9"/>
          <w:sz w:val="22"/>
          <w:szCs w:val="22"/>
        </w:rPr>
        <w:t xml:space="preserve"> Executive Director, Kylene Golubski</w:t>
      </w:r>
      <w:r w:rsidR="00B66CAE">
        <w:rPr>
          <w:rStyle w:val="Strong"/>
          <w:rFonts w:asciiTheme="minorHAnsi" w:hAnsiTheme="minorHAnsi" w:cstheme="minorHAnsi"/>
          <w:b w:val="0"/>
          <w:bCs w:val="0"/>
          <w:color w:val="auto"/>
          <w:spacing w:val="9"/>
          <w:sz w:val="22"/>
          <w:szCs w:val="22"/>
        </w:rPr>
        <w:t>.  “</w:t>
      </w:r>
      <w:r w:rsidR="00C56E97">
        <w:rPr>
          <w:rStyle w:val="Strong"/>
          <w:rFonts w:asciiTheme="minorHAnsi" w:hAnsiTheme="minorHAnsi" w:cstheme="minorHAnsi"/>
          <w:b w:val="0"/>
          <w:bCs w:val="0"/>
          <w:color w:val="auto"/>
          <w:spacing w:val="9"/>
          <w:sz w:val="22"/>
          <w:szCs w:val="22"/>
        </w:rPr>
        <w:t>2020 presented many unique challenges, yet these individuals rose to the occasion and delivered impressive results.”</w:t>
      </w:r>
    </w:p>
    <w:p w14:paraId="3AF8721D" w14:textId="77777777" w:rsidR="0004020C" w:rsidRDefault="0004020C" w:rsidP="00264BD2">
      <w:pPr>
        <w:spacing w:line="276" w:lineRule="auto"/>
        <w:ind w:firstLine="0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D5C05E9" w14:textId="521B95C6" w:rsidR="00853F5C" w:rsidRPr="0004020C" w:rsidRDefault="0004020C" w:rsidP="00264BD2">
      <w:pPr>
        <w:spacing w:line="276" w:lineRule="auto"/>
        <w:ind w:firstLine="0"/>
        <w:rPr>
          <w:rFonts w:asciiTheme="minorHAnsi" w:hAnsiTheme="minorHAnsi" w:cstheme="minorHAnsi"/>
          <w:bCs/>
          <w:color w:val="8064A2" w:themeColor="accent4"/>
          <w:spacing w:val="9"/>
          <w:sz w:val="22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“</w:t>
      </w:r>
      <w:r w:rsidRPr="0004020C">
        <w:rPr>
          <w:rFonts w:asciiTheme="minorHAnsi" w:hAnsiTheme="minorHAnsi" w:cstheme="minorHAnsi"/>
          <w:color w:val="222222"/>
          <w:shd w:val="clear" w:color="auto" w:fill="FFFFFF"/>
        </w:rPr>
        <w:t>It is an honor to be recognized by an organization as prestigious as the IBBA. Thank you to the entire ECBI team for helping me</w:t>
      </w:r>
      <w:r w:rsidR="00870981">
        <w:rPr>
          <w:rFonts w:asciiTheme="minorHAnsi" w:hAnsiTheme="minorHAnsi" w:cstheme="minorHAnsi"/>
          <w:color w:val="222222"/>
          <w:shd w:val="clear" w:color="auto" w:fill="FFFFFF"/>
        </w:rPr>
        <w:t xml:space="preserve"> to achieve this award</w:t>
      </w:r>
      <w:r>
        <w:rPr>
          <w:rFonts w:asciiTheme="minorHAnsi" w:hAnsiTheme="minorHAnsi" w:cstheme="minorHAnsi"/>
          <w:color w:val="222222"/>
          <w:shd w:val="clear" w:color="auto" w:fill="FFFFFF"/>
        </w:rPr>
        <w:t>,” said Daniel.</w:t>
      </w:r>
    </w:p>
    <w:p w14:paraId="4B70F2F6" w14:textId="4725A16E" w:rsidR="00B66CAE" w:rsidRDefault="00B66CAE" w:rsidP="0005546B">
      <w:pPr>
        <w:spacing w:line="276" w:lineRule="auto"/>
        <w:ind w:firstLine="0"/>
        <w:rPr>
          <w:rStyle w:val="Strong"/>
          <w:rFonts w:asciiTheme="minorHAnsi" w:eastAsia="Times New Roman" w:hAnsiTheme="minorHAnsi" w:cs="Calibri"/>
          <w:b w:val="0"/>
          <w:spacing w:val="9"/>
          <w:sz w:val="22"/>
        </w:rPr>
      </w:pPr>
    </w:p>
    <w:p w14:paraId="09AEDF8B" w14:textId="1947F616" w:rsidR="00B66CAE" w:rsidRPr="00227129" w:rsidRDefault="00B66CAE" w:rsidP="0005546B">
      <w:pPr>
        <w:spacing w:line="276" w:lineRule="auto"/>
        <w:ind w:firstLine="0"/>
        <w:rPr>
          <w:rFonts w:asciiTheme="minorHAnsi" w:eastAsia="Times New Roman" w:hAnsiTheme="minorHAnsi" w:cs="Calibri"/>
          <w:bCs/>
          <w:spacing w:val="9"/>
          <w:sz w:val="22"/>
        </w:rPr>
      </w:pPr>
      <w:r>
        <w:rPr>
          <w:rStyle w:val="Strong"/>
          <w:rFonts w:asciiTheme="minorHAnsi" w:eastAsia="Times New Roman" w:hAnsiTheme="minorHAnsi" w:cs="Calibri"/>
          <w:b w:val="0"/>
          <w:spacing w:val="9"/>
          <w:sz w:val="22"/>
        </w:rPr>
        <w:t xml:space="preserve">More information about </w:t>
      </w:r>
      <w:r w:rsidR="00262B28">
        <w:rPr>
          <w:rStyle w:val="Strong"/>
          <w:rFonts w:asciiTheme="minorHAnsi" w:eastAsia="Times New Roman" w:hAnsiTheme="minorHAnsi" w:cs="Calibri"/>
          <w:b w:val="0"/>
          <w:spacing w:val="9"/>
          <w:sz w:val="22"/>
        </w:rPr>
        <w:t xml:space="preserve">Daniel Herring and Emerald Coast Business Intermediaries </w:t>
      </w:r>
      <w:r>
        <w:rPr>
          <w:rStyle w:val="Strong"/>
          <w:rFonts w:asciiTheme="minorHAnsi" w:eastAsia="Times New Roman" w:hAnsiTheme="minorHAnsi" w:cs="Calibri"/>
          <w:b w:val="0"/>
          <w:spacing w:val="9"/>
          <w:sz w:val="22"/>
        </w:rPr>
        <w:t>can be found at</w:t>
      </w:r>
      <w:r w:rsidR="00262B28">
        <w:rPr>
          <w:rStyle w:val="Strong"/>
          <w:rFonts w:asciiTheme="minorHAnsi" w:eastAsia="Times New Roman" w:hAnsiTheme="minorHAnsi" w:cs="Calibri"/>
          <w:b w:val="0"/>
          <w:spacing w:val="9"/>
          <w:sz w:val="22"/>
        </w:rPr>
        <w:t xml:space="preserve"> ecbrokers.com, or </w:t>
      </w:r>
      <w:hyperlink r:id="rId11" w:history="1">
        <w:r w:rsidR="00A80BE3" w:rsidRPr="008B35DA">
          <w:rPr>
            <w:rStyle w:val="Hyperlink"/>
            <w:rFonts w:asciiTheme="minorHAnsi" w:eastAsia="Times New Roman" w:hAnsiTheme="minorHAnsi" w:cs="Calibri"/>
            <w:spacing w:val="9"/>
            <w:sz w:val="22"/>
          </w:rPr>
          <w:t>daniel@ecbrokers.com</w:t>
        </w:r>
      </w:hyperlink>
      <w:r w:rsidR="00A80BE3">
        <w:rPr>
          <w:rStyle w:val="Strong"/>
          <w:rFonts w:asciiTheme="minorHAnsi" w:eastAsia="Times New Roman" w:hAnsiTheme="minorHAnsi" w:cs="Calibri"/>
          <w:b w:val="0"/>
          <w:spacing w:val="9"/>
          <w:sz w:val="22"/>
        </w:rPr>
        <w:t xml:space="preserve"> or 334-329-8023.</w:t>
      </w:r>
      <w:r w:rsidR="00262B28">
        <w:rPr>
          <w:rStyle w:val="Strong"/>
          <w:rFonts w:asciiTheme="minorHAnsi" w:eastAsia="Times New Roman" w:hAnsiTheme="minorHAnsi" w:cs="Calibri"/>
          <w:b w:val="0"/>
          <w:spacing w:val="9"/>
          <w:sz w:val="22"/>
        </w:rPr>
        <w:t xml:space="preserve"> </w:t>
      </w:r>
    </w:p>
    <w:p w14:paraId="032AB09D" w14:textId="77777777" w:rsidR="00264BD2" w:rsidRPr="00227129" w:rsidRDefault="00264BD2" w:rsidP="0005546B">
      <w:pPr>
        <w:spacing w:line="276" w:lineRule="auto"/>
        <w:ind w:firstLine="0"/>
        <w:rPr>
          <w:rFonts w:asciiTheme="minorHAnsi" w:hAnsiTheme="minorHAnsi" w:cs="Calibri"/>
          <w:b/>
          <w:bCs/>
          <w:color w:val="8064A2" w:themeColor="accent4"/>
          <w:spacing w:val="9"/>
          <w:sz w:val="22"/>
        </w:rPr>
      </w:pPr>
    </w:p>
    <w:p w14:paraId="47E4F389" w14:textId="5DD9C536" w:rsidR="00DE0BD9" w:rsidRDefault="00DE0BD9" w:rsidP="00DE0BD9">
      <w:pPr>
        <w:ind w:firstLine="0"/>
        <w:jc w:val="center"/>
        <w:rPr>
          <w:rFonts w:asciiTheme="minorHAnsi" w:hAnsiTheme="minorHAnsi" w:cs="Calibri"/>
          <w:bCs/>
          <w:i/>
          <w:spacing w:val="9"/>
          <w:sz w:val="22"/>
        </w:rPr>
      </w:pPr>
      <w:r w:rsidRPr="00227129">
        <w:rPr>
          <w:rFonts w:asciiTheme="minorHAnsi" w:hAnsiTheme="minorHAnsi" w:cs="Calibri"/>
          <w:bCs/>
          <w:i/>
          <w:spacing w:val="9"/>
          <w:sz w:val="22"/>
        </w:rPr>
        <w:t>####</w:t>
      </w:r>
    </w:p>
    <w:p w14:paraId="066F8289" w14:textId="77777777" w:rsidR="00B66CAE" w:rsidRPr="00227129" w:rsidRDefault="00B66CAE" w:rsidP="00DE0BD9">
      <w:pPr>
        <w:ind w:firstLine="0"/>
        <w:jc w:val="center"/>
        <w:rPr>
          <w:rFonts w:asciiTheme="minorHAnsi" w:hAnsiTheme="minorHAnsi" w:cs="Calibri"/>
          <w:bCs/>
          <w:spacing w:val="9"/>
          <w:sz w:val="22"/>
        </w:rPr>
      </w:pPr>
    </w:p>
    <w:p w14:paraId="347A1C1A" w14:textId="260D0010" w:rsidR="00501CAF" w:rsidRPr="00227129" w:rsidRDefault="00501CAF" w:rsidP="00501CAF">
      <w:pPr>
        <w:ind w:firstLine="0"/>
        <w:rPr>
          <w:rStyle w:val="Strong"/>
          <w:rFonts w:asciiTheme="minorHAnsi" w:eastAsia="Times New Roman" w:hAnsiTheme="minorHAnsi" w:cs="Calibri"/>
          <w:spacing w:val="9"/>
          <w:sz w:val="20"/>
          <w:szCs w:val="20"/>
        </w:rPr>
      </w:pPr>
      <w:r w:rsidRPr="00227129">
        <w:rPr>
          <w:rStyle w:val="Strong"/>
          <w:rFonts w:asciiTheme="minorHAnsi" w:eastAsia="Times New Roman" w:hAnsiTheme="minorHAnsi" w:cs="Calibri"/>
          <w:spacing w:val="9"/>
          <w:sz w:val="20"/>
          <w:szCs w:val="20"/>
        </w:rPr>
        <w:t xml:space="preserve">About </w:t>
      </w:r>
      <w:r w:rsidR="002C1847" w:rsidRPr="00227129">
        <w:rPr>
          <w:rStyle w:val="Strong"/>
          <w:rFonts w:asciiTheme="minorHAnsi" w:eastAsia="Times New Roman" w:hAnsiTheme="minorHAnsi" w:cs="Calibri"/>
          <w:spacing w:val="9"/>
          <w:sz w:val="20"/>
          <w:szCs w:val="20"/>
        </w:rPr>
        <w:t xml:space="preserve">the International Business Brokers Association </w:t>
      </w:r>
      <w:r w:rsidR="00B66CAE">
        <w:rPr>
          <w:rStyle w:val="Strong"/>
          <w:rFonts w:asciiTheme="minorHAnsi" w:eastAsia="Times New Roman" w:hAnsiTheme="minorHAnsi" w:cs="Calibri"/>
          <w:spacing w:val="9"/>
          <w:sz w:val="20"/>
          <w:szCs w:val="20"/>
        </w:rPr>
        <w:t>(IBBA)</w:t>
      </w:r>
    </w:p>
    <w:p w14:paraId="2EA081AC" w14:textId="77777777" w:rsidR="00C56E97" w:rsidRPr="003D2F1F" w:rsidRDefault="00C56E97" w:rsidP="00C56E97">
      <w:pPr>
        <w:pStyle w:val="NormalWeb"/>
        <w:spacing w:line="276" w:lineRule="auto"/>
        <w:jc w:val="both"/>
        <w:rPr>
          <w:rFonts w:ascii="Calibri" w:hAnsi="Calibri" w:cs="Calibri"/>
          <w:bCs/>
          <w:spacing w:val="9"/>
          <w:sz w:val="22"/>
          <w:szCs w:val="22"/>
        </w:rPr>
      </w:pPr>
      <w:bookmarkStart w:id="1" w:name="_Hlk7442406"/>
      <w:r w:rsidRPr="003D2F1F">
        <w:rPr>
          <w:rFonts w:ascii="Calibri" w:hAnsi="Calibri" w:cs="Calibri"/>
          <w:bCs/>
          <w:spacing w:val="9"/>
          <w:sz w:val="22"/>
          <w:szCs w:val="22"/>
        </w:rPr>
        <w:t xml:space="preserve">Formed in 1984 and with </w:t>
      </w:r>
      <w:r w:rsidRPr="002D2DD8">
        <w:rPr>
          <w:rFonts w:ascii="Calibri" w:hAnsi="Calibri" w:cs="Calibri"/>
          <w:bCs/>
          <w:spacing w:val="9"/>
          <w:sz w:val="22"/>
          <w:szCs w:val="22"/>
        </w:rPr>
        <w:t>nearly 1,6</w:t>
      </w:r>
      <w:r w:rsidRPr="003D2F1F">
        <w:rPr>
          <w:rFonts w:ascii="Calibri" w:hAnsi="Calibri" w:cs="Calibri"/>
          <w:bCs/>
          <w:spacing w:val="9"/>
          <w:sz w:val="22"/>
          <w:szCs w:val="22"/>
        </w:rPr>
        <w:t xml:space="preserve">00 members, the </w:t>
      </w:r>
      <w:hyperlink r:id="rId12" w:history="1">
        <w:r w:rsidRPr="003D2F1F">
          <w:rPr>
            <w:rStyle w:val="Hyperlink"/>
            <w:rFonts w:ascii="Calibri" w:hAnsi="Calibri" w:cs="Calibri"/>
            <w:bCs/>
            <w:spacing w:val="9"/>
            <w:sz w:val="22"/>
            <w:szCs w:val="22"/>
          </w:rPr>
          <w:t>International Business Brokers Association</w:t>
        </w:r>
      </w:hyperlink>
      <w:r w:rsidRPr="003D2F1F">
        <w:rPr>
          <w:rFonts w:ascii="Calibri" w:hAnsi="Calibri" w:cs="Calibri"/>
          <w:bCs/>
          <w:spacing w:val="9"/>
          <w:sz w:val="22"/>
          <w:szCs w:val="22"/>
        </w:rPr>
        <w:t xml:space="preserve"> (IBBA) is the largest international not for profit association for </w:t>
      </w:r>
      <w:r w:rsidRPr="002D2DD8">
        <w:rPr>
          <w:rFonts w:ascii="Calibri" w:hAnsi="Calibri" w:cs="Calibri"/>
          <w:bCs/>
          <w:spacing w:val="9"/>
          <w:sz w:val="22"/>
          <w:szCs w:val="22"/>
        </w:rPr>
        <w:t>B</w:t>
      </w:r>
      <w:r w:rsidRPr="003D2F1F">
        <w:rPr>
          <w:rFonts w:ascii="Calibri" w:hAnsi="Calibri" w:cs="Calibri"/>
          <w:bCs/>
          <w:spacing w:val="9"/>
          <w:sz w:val="22"/>
          <w:szCs w:val="22"/>
        </w:rPr>
        <w:t xml:space="preserve">usiness </w:t>
      </w:r>
      <w:r w:rsidRPr="002D2DD8">
        <w:rPr>
          <w:rFonts w:ascii="Calibri" w:hAnsi="Calibri" w:cs="Calibri"/>
          <w:bCs/>
          <w:spacing w:val="9"/>
          <w:sz w:val="22"/>
          <w:szCs w:val="22"/>
        </w:rPr>
        <w:t>B</w:t>
      </w:r>
      <w:r w:rsidRPr="003D2F1F">
        <w:rPr>
          <w:rFonts w:ascii="Calibri" w:hAnsi="Calibri" w:cs="Calibri"/>
          <w:bCs/>
          <w:spacing w:val="9"/>
          <w:sz w:val="22"/>
          <w:szCs w:val="22"/>
        </w:rPr>
        <w:t xml:space="preserve">rokers.  The association provides </w:t>
      </w:r>
      <w:r w:rsidRPr="002D2DD8">
        <w:rPr>
          <w:rFonts w:ascii="Calibri" w:hAnsi="Calibri" w:cs="Calibri"/>
          <w:bCs/>
          <w:spacing w:val="9"/>
          <w:sz w:val="22"/>
          <w:szCs w:val="22"/>
        </w:rPr>
        <w:t>B</w:t>
      </w:r>
      <w:r w:rsidRPr="003D2F1F">
        <w:rPr>
          <w:rFonts w:ascii="Calibri" w:hAnsi="Calibri" w:cs="Calibri"/>
          <w:bCs/>
          <w:spacing w:val="9"/>
          <w:sz w:val="22"/>
          <w:szCs w:val="22"/>
        </w:rPr>
        <w:t xml:space="preserve">usiness </w:t>
      </w:r>
      <w:r w:rsidRPr="002D2DD8">
        <w:rPr>
          <w:rFonts w:ascii="Calibri" w:hAnsi="Calibri" w:cs="Calibri"/>
          <w:bCs/>
          <w:spacing w:val="9"/>
          <w:sz w:val="22"/>
          <w:szCs w:val="22"/>
        </w:rPr>
        <w:t>B</w:t>
      </w:r>
      <w:r w:rsidRPr="003D2F1F">
        <w:rPr>
          <w:rFonts w:ascii="Calibri" w:hAnsi="Calibri" w:cs="Calibri"/>
          <w:bCs/>
          <w:spacing w:val="9"/>
          <w:sz w:val="22"/>
          <w:szCs w:val="22"/>
        </w:rPr>
        <w:t xml:space="preserve">rokers with education, free benefits, conferences, professional designations, support programs and networking opportunities, and award the </w:t>
      </w:r>
      <w:hyperlink r:id="rId13" w:history="1">
        <w:r w:rsidRPr="003D2F1F">
          <w:rPr>
            <w:rStyle w:val="Hyperlink"/>
            <w:rFonts w:ascii="Calibri" w:hAnsi="Calibri" w:cs="Calibri"/>
            <w:bCs/>
            <w:spacing w:val="9"/>
            <w:sz w:val="22"/>
            <w:szCs w:val="22"/>
          </w:rPr>
          <w:t>Certified Business Intermediary (CBI)</w:t>
        </w:r>
      </w:hyperlink>
      <w:r w:rsidRPr="003D2F1F">
        <w:rPr>
          <w:rFonts w:ascii="Calibri" w:hAnsi="Calibri" w:cs="Calibri"/>
          <w:bCs/>
          <w:spacing w:val="9"/>
          <w:sz w:val="22"/>
          <w:szCs w:val="22"/>
        </w:rPr>
        <w:t xml:space="preserve"> designation to qualifying </w:t>
      </w:r>
      <w:r w:rsidRPr="002D2DD8">
        <w:rPr>
          <w:rFonts w:ascii="Calibri" w:hAnsi="Calibri" w:cs="Calibri"/>
          <w:bCs/>
          <w:spacing w:val="9"/>
          <w:sz w:val="22"/>
          <w:szCs w:val="22"/>
        </w:rPr>
        <w:t>B</w:t>
      </w:r>
      <w:r w:rsidRPr="003D2F1F">
        <w:rPr>
          <w:rFonts w:ascii="Calibri" w:hAnsi="Calibri" w:cs="Calibri"/>
          <w:bCs/>
          <w:spacing w:val="9"/>
          <w:sz w:val="22"/>
          <w:szCs w:val="22"/>
        </w:rPr>
        <w:t xml:space="preserve">usiness </w:t>
      </w:r>
      <w:r w:rsidRPr="002D2DD8">
        <w:rPr>
          <w:rFonts w:ascii="Calibri" w:hAnsi="Calibri" w:cs="Calibri"/>
          <w:bCs/>
          <w:spacing w:val="9"/>
          <w:sz w:val="22"/>
          <w:szCs w:val="22"/>
        </w:rPr>
        <w:t>B</w:t>
      </w:r>
      <w:r w:rsidRPr="003D2F1F">
        <w:rPr>
          <w:rFonts w:ascii="Calibri" w:hAnsi="Calibri" w:cs="Calibri"/>
          <w:bCs/>
          <w:spacing w:val="9"/>
          <w:sz w:val="22"/>
          <w:szCs w:val="22"/>
        </w:rPr>
        <w:t xml:space="preserve">rokers.  To learn more visit </w:t>
      </w:r>
      <w:hyperlink r:id="rId14" w:history="1">
        <w:r w:rsidRPr="003D2F1F">
          <w:rPr>
            <w:rStyle w:val="Hyperlink"/>
            <w:rFonts w:ascii="Calibri" w:hAnsi="Calibri" w:cs="Calibri"/>
            <w:bCs/>
            <w:spacing w:val="9"/>
            <w:sz w:val="22"/>
            <w:szCs w:val="22"/>
          </w:rPr>
          <w:t>www.ibba.org</w:t>
        </w:r>
      </w:hyperlink>
      <w:r w:rsidRPr="003D2F1F">
        <w:rPr>
          <w:rFonts w:ascii="Calibri" w:hAnsi="Calibri" w:cs="Calibri"/>
          <w:bCs/>
          <w:spacing w:val="9"/>
          <w:sz w:val="22"/>
          <w:szCs w:val="22"/>
        </w:rPr>
        <w:t xml:space="preserve">. </w:t>
      </w:r>
    </w:p>
    <w:p w14:paraId="49C1B7D1" w14:textId="5F1D0D5E" w:rsidR="002E2978" w:rsidRPr="00581892" w:rsidRDefault="00C5654E" w:rsidP="00632867">
      <w:pPr>
        <w:pStyle w:val="NormalWeb"/>
        <w:spacing w:line="240" w:lineRule="auto"/>
        <w:rPr>
          <w:rFonts w:ascii="Calibri" w:hAnsi="Calibri" w:cs="Calibri"/>
          <w:color w:val="auto"/>
          <w:spacing w:val="9"/>
          <w:sz w:val="24"/>
          <w:szCs w:val="24"/>
        </w:rPr>
      </w:pPr>
      <w:r w:rsidRPr="00581892">
        <w:rPr>
          <w:rStyle w:val="Hyperlink"/>
          <w:rFonts w:ascii="Calibri" w:hAnsi="Calibri" w:cs="Calibri"/>
          <w:color w:val="auto"/>
          <w:spacing w:val="9"/>
          <w:sz w:val="24"/>
          <w:szCs w:val="24"/>
          <w:u w:val="none"/>
        </w:rPr>
        <w:t xml:space="preserve">    </w:t>
      </w:r>
      <w:bookmarkEnd w:id="1"/>
    </w:p>
    <w:sectPr w:rsidR="002E2978" w:rsidRPr="00581892" w:rsidSect="00227129">
      <w:headerReference w:type="default" r:id="rId15"/>
      <w:footerReference w:type="even" r:id="rId16"/>
      <w:footerReference w:type="default" r:id="rId17"/>
      <w:type w:val="continuous"/>
      <w:pgSz w:w="12240" w:h="15840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A7389" w14:textId="77777777" w:rsidR="00AC4FEF" w:rsidRDefault="00AC4FEF" w:rsidP="00467AB5">
      <w:r>
        <w:separator/>
      </w:r>
    </w:p>
  </w:endnote>
  <w:endnote w:type="continuationSeparator" w:id="0">
    <w:p w14:paraId="590DEE21" w14:textId="77777777" w:rsidR="00AC4FEF" w:rsidRDefault="00AC4FEF" w:rsidP="0046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30DC2" w14:textId="6DADB511" w:rsidR="00805453" w:rsidRDefault="00805453" w:rsidP="005471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4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E37B5C" w14:textId="77777777" w:rsidR="00805453" w:rsidRDefault="00805453" w:rsidP="006628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D853B" w14:textId="2FB60EB8" w:rsidR="00805453" w:rsidRPr="003C092B" w:rsidRDefault="00805453" w:rsidP="00520342">
    <w:pPr>
      <w:ind w:firstLine="0"/>
      <w:jc w:val="center"/>
      <w:rPr>
        <w:rFonts w:cs="Khmer UI"/>
        <w:i/>
        <w:color w:val="005C2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6F809" w14:textId="77777777" w:rsidR="00AC4FEF" w:rsidRDefault="00AC4FEF" w:rsidP="00467AB5">
      <w:r>
        <w:separator/>
      </w:r>
    </w:p>
  </w:footnote>
  <w:footnote w:type="continuationSeparator" w:id="0">
    <w:p w14:paraId="450EECCD" w14:textId="77777777" w:rsidR="00AC4FEF" w:rsidRDefault="00AC4FEF" w:rsidP="0046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CE94E" w14:textId="77777777" w:rsidR="00805453" w:rsidRDefault="00805453" w:rsidP="002152A8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D31"/>
    <w:multiLevelType w:val="hybridMultilevel"/>
    <w:tmpl w:val="4ED2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05643"/>
    <w:multiLevelType w:val="hybridMultilevel"/>
    <w:tmpl w:val="4636D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49B2"/>
    <w:multiLevelType w:val="hybridMultilevel"/>
    <w:tmpl w:val="0CFA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420D"/>
    <w:multiLevelType w:val="hybridMultilevel"/>
    <w:tmpl w:val="41245A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6852CB"/>
    <w:multiLevelType w:val="hybridMultilevel"/>
    <w:tmpl w:val="289E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5A5F"/>
    <w:multiLevelType w:val="hybridMultilevel"/>
    <w:tmpl w:val="5B90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4390"/>
    <w:multiLevelType w:val="multilevel"/>
    <w:tmpl w:val="37062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6281C"/>
    <w:multiLevelType w:val="hybridMultilevel"/>
    <w:tmpl w:val="DDD0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247DD9"/>
    <w:multiLevelType w:val="hybridMultilevel"/>
    <w:tmpl w:val="8AC2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15BEB"/>
    <w:multiLevelType w:val="hybridMultilevel"/>
    <w:tmpl w:val="0BC6E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B047D4"/>
    <w:multiLevelType w:val="hybridMultilevel"/>
    <w:tmpl w:val="CD34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FB024E"/>
    <w:multiLevelType w:val="hybridMultilevel"/>
    <w:tmpl w:val="1E82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8743B"/>
    <w:multiLevelType w:val="multilevel"/>
    <w:tmpl w:val="B76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1C1668"/>
    <w:multiLevelType w:val="hybridMultilevel"/>
    <w:tmpl w:val="996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B33A0A"/>
    <w:multiLevelType w:val="multilevel"/>
    <w:tmpl w:val="AE0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811DFA"/>
    <w:multiLevelType w:val="hybridMultilevel"/>
    <w:tmpl w:val="526EC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6646E"/>
    <w:multiLevelType w:val="hybridMultilevel"/>
    <w:tmpl w:val="729C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11DE6"/>
    <w:multiLevelType w:val="multilevel"/>
    <w:tmpl w:val="8410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4731A3"/>
    <w:multiLevelType w:val="hybridMultilevel"/>
    <w:tmpl w:val="FBF6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3772CE"/>
    <w:multiLevelType w:val="hybridMultilevel"/>
    <w:tmpl w:val="321C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A70E0"/>
    <w:multiLevelType w:val="hybridMultilevel"/>
    <w:tmpl w:val="2566FC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8402627"/>
    <w:multiLevelType w:val="hybridMultilevel"/>
    <w:tmpl w:val="CB84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9C6B65"/>
    <w:multiLevelType w:val="hybridMultilevel"/>
    <w:tmpl w:val="2C28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57A25"/>
    <w:multiLevelType w:val="hybridMultilevel"/>
    <w:tmpl w:val="58E6EA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3"/>
  </w:num>
  <w:num w:numId="5">
    <w:abstractNumId w:val="11"/>
  </w:num>
  <w:num w:numId="6">
    <w:abstractNumId w:val="23"/>
  </w:num>
  <w:num w:numId="7">
    <w:abstractNumId w:val="5"/>
  </w:num>
  <w:num w:numId="8">
    <w:abstractNumId w:val="19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17"/>
  </w:num>
  <w:num w:numId="14">
    <w:abstractNumId w:val="14"/>
  </w:num>
  <w:num w:numId="15">
    <w:abstractNumId w:val="12"/>
  </w:num>
  <w:num w:numId="16">
    <w:abstractNumId w:val="15"/>
  </w:num>
  <w:num w:numId="17">
    <w:abstractNumId w:val="1"/>
  </w:num>
  <w:num w:numId="18">
    <w:abstractNumId w:val="7"/>
  </w:num>
  <w:num w:numId="19">
    <w:abstractNumId w:val="10"/>
  </w:num>
  <w:num w:numId="20">
    <w:abstractNumId w:val="13"/>
  </w:num>
  <w:num w:numId="21">
    <w:abstractNumId w:val="21"/>
  </w:num>
  <w:num w:numId="22">
    <w:abstractNumId w:val="0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9E"/>
    <w:rsid w:val="00004D7E"/>
    <w:rsid w:val="00006286"/>
    <w:rsid w:val="00011CEB"/>
    <w:rsid w:val="00014802"/>
    <w:rsid w:val="00016DC4"/>
    <w:rsid w:val="000336BB"/>
    <w:rsid w:val="00035C02"/>
    <w:rsid w:val="00036730"/>
    <w:rsid w:val="000367B8"/>
    <w:rsid w:val="00036C54"/>
    <w:rsid w:val="00037208"/>
    <w:rsid w:val="0004020C"/>
    <w:rsid w:val="0004236C"/>
    <w:rsid w:val="00045169"/>
    <w:rsid w:val="00045F95"/>
    <w:rsid w:val="0005546B"/>
    <w:rsid w:val="00067F7D"/>
    <w:rsid w:val="000709E3"/>
    <w:rsid w:val="00081164"/>
    <w:rsid w:val="00091AD2"/>
    <w:rsid w:val="00095F8F"/>
    <w:rsid w:val="000A19E8"/>
    <w:rsid w:val="000C1B8D"/>
    <w:rsid w:val="000C6B0B"/>
    <w:rsid w:val="000C7234"/>
    <w:rsid w:val="000D7B4B"/>
    <w:rsid w:val="000D7CB2"/>
    <w:rsid w:val="000E338E"/>
    <w:rsid w:val="000E4401"/>
    <w:rsid w:val="000F4FEA"/>
    <w:rsid w:val="00101345"/>
    <w:rsid w:val="00106E0B"/>
    <w:rsid w:val="00107396"/>
    <w:rsid w:val="00116F83"/>
    <w:rsid w:val="00120622"/>
    <w:rsid w:val="00126E61"/>
    <w:rsid w:val="001318ED"/>
    <w:rsid w:val="00137D83"/>
    <w:rsid w:val="00137FFA"/>
    <w:rsid w:val="001423A7"/>
    <w:rsid w:val="00145954"/>
    <w:rsid w:val="00150163"/>
    <w:rsid w:val="00150A8B"/>
    <w:rsid w:val="00155E90"/>
    <w:rsid w:val="00161F32"/>
    <w:rsid w:val="001630FA"/>
    <w:rsid w:val="001662DE"/>
    <w:rsid w:val="00170A1A"/>
    <w:rsid w:val="00171223"/>
    <w:rsid w:val="001776C0"/>
    <w:rsid w:val="00181F94"/>
    <w:rsid w:val="00182355"/>
    <w:rsid w:val="00193893"/>
    <w:rsid w:val="00197765"/>
    <w:rsid w:val="001B6065"/>
    <w:rsid w:val="001B6F5C"/>
    <w:rsid w:val="001C54FD"/>
    <w:rsid w:val="001D054C"/>
    <w:rsid w:val="001D328A"/>
    <w:rsid w:val="001E5525"/>
    <w:rsid w:val="001F3DC5"/>
    <w:rsid w:val="001F4CDA"/>
    <w:rsid w:val="00206973"/>
    <w:rsid w:val="002152A8"/>
    <w:rsid w:val="0022263B"/>
    <w:rsid w:val="00227129"/>
    <w:rsid w:val="002529B6"/>
    <w:rsid w:val="00254656"/>
    <w:rsid w:val="00262B28"/>
    <w:rsid w:val="00264775"/>
    <w:rsid w:val="00264BD2"/>
    <w:rsid w:val="002672BA"/>
    <w:rsid w:val="00287CFE"/>
    <w:rsid w:val="00292973"/>
    <w:rsid w:val="00295575"/>
    <w:rsid w:val="00296343"/>
    <w:rsid w:val="00296B70"/>
    <w:rsid w:val="002A2E92"/>
    <w:rsid w:val="002B14FF"/>
    <w:rsid w:val="002B45E3"/>
    <w:rsid w:val="002B4C0B"/>
    <w:rsid w:val="002C1847"/>
    <w:rsid w:val="002C228B"/>
    <w:rsid w:val="002C512E"/>
    <w:rsid w:val="002E25EA"/>
    <w:rsid w:val="002E2978"/>
    <w:rsid w:val="002E3EF4"/>
    <w:rsid w:val="003075C1"/>
    <w:rsid w:val="00307601"/>
    <w:rsid w:val="00312A2D"/>
    <w:rsid w:val="003151D4"/>
    <w:rsid w:val="00323268"/>
    <w:rsid w:val="00337316"/>
    <w:rsid w:val="00351AEF"/>
    <w:rsid w:val="00352CD1"/>
    <w:rsid w:val="00355A01"/>
    <w:rsid w:val="003727F0"/>
    <w:rsid w:val="003A2D1F"/>
    <w:rsid w:val="003A6AFF"/>
    <w:rsid w:val="003B783F"/>
    <w:rsid w:val="003C092B"/>
    <w:rsid w:val="003C1C1B"/>
    <w:rsid w:val="003C475A"/>
    <w:rsid w:val="003D1F25"/>
    <w:rsid w:val="0040259E"/>
    <w:rsid w:val="00406F71"/>
    <w:rsid w:val="004219A0"/>
    <w:rsid w:val="004250DC"/>
    <w:rsid w:val="004261EE"/>
    <w:rsid w:val="00432B13"/>
    <w:rsid w:val="00441F3B"/>
    <w:rsid w:val="00444800"/>
    <w:rsid w:val="00450406"/>
    <w:rsid w:val="00453D76"/>
    <w:rsid w:val="00455C60"/>
    <w:rsid w:val="00462CB5"/>
    <w:rsid w:val="00464970"/>
    <w:rsid w:val="0046505C"/>
    <w:rsid w:val="00466875"/>
    <w:rsid w:val="00467AB5"/>
    <w:rsid w:val="00467F95"/>
    <w:rsid w:val="00472676"/>
    <w:rsid w:val="00473253"/>
    <w:rsid w:val="0047525D"/>
    <w:rsid w:val="00475F28"/>
    <w:rsid w:val="004764FB"/>
    <w:rsid w:val="004870AD"/>
    <w:rsid w:val="0049039D"/>
    <w:rsid w:val="004966A8"/>
    <w:rsid w:val="004A5D4D"/>
    <w:rsid w:val="004B5388"/>
    <w:rsid w:val="004C1945"/>
    <w:rsid w:val="004C2075"/>
    <w:rsid w:val="004E2CA4"/>
    <w:rsid w:val="004E55FB"/>
    <w:rsid w:val="004E5BD9"/>
    <w:rsid w:val="004E6D5B"/>
    <w:rsid w:val="004F3639"/>
    <w:rsid w:val="00501CAF"/>
    <w:rsid w:val="005026A5"/>
    <w:rsid w:val="00504CC8"/>
    <w:rsid w:val="005148E0"/>
    <w:rsid w:val="00520342"/>
    <w:rsid w:val="005405F7"/>
    <w:rsid w:val="005467D5"/>
    <w:rsid w:val="00547163"/>
    <w:rsid w:val="00547B51"/>
    <w:rsid w:val="00565CBE"/>
    <w:rsid w:val="00566608"/>
    <w:rsid w:val="005702C0"/>
    <w:rsid w:val="005739B6"/>
    <w:rsid w:val="00576E0B"/>
    <w:rsid w:val="00581892"/>
    <w:rsid w:val="0058527A"/>
    <w:rsid w:val="00590D96"/>
    <w:rsid w:val="00594002"/>
    <w:rsid w:val="005A0136"/>
    <w:rsid w:val="005B30D8"/>
    <w:rsid w:val="005B51B6"/>
    <w:rsid w:val="005B7C01"/>
    <w:rsid w:val="005C4EA5"/>
    <w:rsid w:val="005D2089"/>
    <w:rsid w:val="005D2458"/>
    <w:rsid w:val="005E485E"/>
    <w:rsid w:val="005E4DC6"/>
    <w:rsid w:val="005E67A0"/>
    <w:rsid w:val="005F48B1"/>
    <w:rsid w:val="00604B50"/>
    <w:rsid w:val="006105BC"/>
    <w:rsid w:val="00612ED4"/>
    <w:rsid w:val="00624457"/>
    <w:rsid w:val="00632801"/>
    <w:rsid w:val="00632867"/>
    <w:rsid w:val="00642D74"/>
    <w:rsid w:val="006458CD"/>
    <w:rsid w:val="006555D4"/>
    <w:rsid w:val="0066286C"/>
    <w:rsid w:val="00676108"/>
    <w:rsid w:val="006762B3"/>
    <w:rsid w:val="00683FD6"/>
    <w:rsid w:val="00690283"/>
    <w:rsid w:val="00693A84"/>
    <w:rsid w:val="00695B4E"/>
    <w:rsid w:val="006A0BF2"/>
    <w:rsid w:val="006B335C"/>
    <w:rsid w:val="006C455F"/>
    <w:rsid w:val="006D1D1D"/>
    <w:rsid w:val="006D2C47"/>
    <w:rsid w:val="006E0F7C"/>
    <w:rsid w:val="006F0E4E"/>
    <w:rsid w:val="006F1119"/>
    <w:rsid w:val="006F137A"/>
    <w:rsid w:val="00700AD7"/>
    <w:rsid w:val="00711315"/>
    <w:rsid w:val="00711CE1"/>
    <w:rsid w:val="00714304"/>
    <w:rsid w:val="00714CC7"/>
    <w:rsid w:val="00720C2B"/>
    <w:rsid w:val="0072296F"/>
    <w:rsid w:val="00726B5E"/>
    <w:rsid w:val="00730CFC"/>
    <w:rsid w:val="00734546"/>
    <w:rsid w:val="00741963"/>
    <w:rsid w:val="0074716A"/>
    <w:rsid w:val="00752C25"/>
    <w:rsid w:val="0075396B"/>
    <w:rsid w:val="007544C0"/>
    <w:rsid w:val="00765217"/>
    <w:rsid w:val="00771A3E"/>
    <w:rsid w:val="00794509"/>
    <w:rsid w:val="00796B8D"/>
    <w:rsid w:val="00796CDA"/>
    <w:rsid w:val="007A5532"/>
    <w:rsid w:val="007B1F8D"/>
    <w:rsid w:val="007B695A"/>
    <w:rsid w:val="007C17FA"/>
    <w:rsid w:val="007C2B98"/>
    <w:rsid w:val="007C4ED2"/>
    <w:rsid w:val="007D6521"/>
    <w:rsid w:val="007F51A4"/>
    <w:rsid w:val="007F683B"/>
    <w:rsid w:val="007F7368"/>
    <w:rsid w:val="00805453"/>
    <w:rsid w:val="00805653"/>
    <w:rsid w:val="00824233"/>
    <w:rsid w:val="008272FE"/>
    <w:rsid w:val="0083520C"/>
    <w:rsid w:val="0084556B"/>
    <w:rsid w:val="0085064F"/>
    <w:rsid w:val="00852FE9"/>
    <w:rsid w:val="00853F5C"/>
    <w:rsid w:val="00870981"/>
    <w:rsid w:val="00873C34"/>
    <w:rsid w:val="008741CF"/>
    <w:rsid w:val="00882440"/>
    <w:rsid w:val="00882596"/>
    <w:rsid w:val="00883483"/>
    <w:rsid w:val="00895FC5"/>
    <w:rsid w:val="008A3A97"/>
    <w:rsid w:val="008B57BA"/>
    <w:rsid w:val="008C00CA"/>
    <w:rsid w:val="008C3DA0"/>
    <w:rsid w:val="008C5D03"/>
    <w:rsid w:val="008D4AE4"/>
    <w:rsid w:val="008E21E3"/>
    <w:rsid w:val="008E6830"/>
    <w:rsid w:val="008F0B1E"/>
    <w:rsid w:val="00902CE5"/>
    <w:rsid w:val="00904B05"/>
    <w:rsid w:val="00905EC2"/>
    <w:rsid w:val="00921ACD"/>
    <w:rsid w:val="009242BB"/>
    <w:rsid w:val="009311FE"/>
    <w:rsid w:val="00934E47"/>
    <w:rsid w:val="00936B8E"/>
    <w:rsid w:val="009404C1"/>
    <w:rsid w:val="00943E05"/>
    <w:rsid w:val="00966160"/>
    <w:rsid w:val="009716A7"/>
    <w:rsid w:val="00972882"/>
    <w:rsid w:val="00982483"/>
    <w:rsid w:val="009936BF"/>
    <w:rsid w:val="009A039E"/>
    <w:rsid w:val="009A487A"/>
    <w:rsid w:val="009A499B"/>
    <w:rsid w:val="009D5EBA"/>
    <w:rsid w:val="009E60DD"/>
    <w:rsid w:val="009E6D5C"/>
    <w:rsid w:val="009E70D2"/>
    <w:rsid w:val="00A00B4B"/>
    <w:rsid w:val="00A02F05"/>
    <w:rsid w:val="00A07F98"/>
    <w:rsid w:val="00A12922"/>
    <w:rsid w:val="00A24FBA"/>
    <w:rsid w:val="00A27267"/>
    <w:rsid w:val="00A358A8"/>
    <w:rsid w:val="00A45151"/>
    <w:rsid w:val="00A5458C"/>
    <w:rsid w:val="00A57508"/>
    <w:rsid w:val="00A611F6"/>
    <w:rsid w:val="00A7032D"/>
    <w:rsid w:val="00A70442"/>
    <w:rsid w:val="00A77324"/>
    <w:rsid w:val="00A802F5"/>
    <w:rsid w:val="00A80BE3"/>
    <w:rsid w:val="00A85F3D"/>
    <w:rsid w:val="00A87094"/>
    <w:rsid w:val="00AA451F"/>
    <w:rsid w:val="00AB1B7A"/>
    <w:rsid w:val="00AB217B"/>
    <w:rsid w:val="00AB2BA2"/>
    <w:rsid w:val="00AB4165"/>
    <w:rsid w:val="00AC4FEF"/>
    <w:rsid w:val="00AD0D7C"/>
    <w:rsid w:val="00AD1CEC"/>
    <w:rsid w:val="00AD5F0D"/>
    <w:rsid w:val="00AE47EF"/>
    <w:rsid w:val="00AE5253"/>
    <w:rsid w:val="00AF46AD"/>
    <w:rsid w:val="00AF58E8"/>
    <w:rsid w:val="00AF690F"/>
    <w:rsid w:val="00B05AE3"/>
    <w:rsid w:val="00B0758D"/>
    <w:rsid w:val="00B07BA2"/>
    <w:rsid w:val="00B11156"/>
    <w:rsid w:val="00B31360"/>
    <w:rsid w:val="00B34263"/>
    <w:rsid w:val="00B35BCA"/>
    <w:rsid w:val="00B515B0"/>
    <w:rsid w:val="00B61BA5"/>
    <w:rsid w:val="00B66CAE"/>
    <w:rsid w:val="00B733F2"/>
    <w:rsid w:val="00B74174"/>
    <w:rsid w:val="00B77EF1"/>
    <w:rsid w:val="00B864F2"/>
    <w:rsid w:val="00B8680C"/>
    <w:rsid w:val="00B86D6C"/>
    <w:rsid w:val="00BA3205"/>
    <w:rsid w:val="00BA6755"/>
    <w:rsid w:val="00BB15CC"/>
    <w:rsid w:val="00BB305A"/>
    <w:rsid w:val="00BC0212"/>
    <w:rsid w:val="00BC15E4"/>
    <w:rsid w:val="00BC74F0"/>
    <w:rsid w:val="00BD0086"/>
    <w:rsid w:val="00BD2E25"/>
    <w:rsid w:val="00BD7B35"/>
    <w:rsid w:val="00BF1603"/>
    <w:rsid w:val="00BF4D70"/>
    <w:rsid w:val="00BF5582"/>
    <w:rsid w:val="00C00255"/>
    <w:rsid w:val="00C00AF5"/>
    <w:rsid w:val="00C201B2"/>
    <w:rsid w:val="00C21AC0"/>
    <w:rsid w:val="00C21E11"/>
    <w:rsid w:val="00C25E54"/>
    <w:rsid w:val="00C2696C"/>
    <w:rsid w:val="00C35C1C"/>
    <w:rsid w:val="00C40C28"/>
    <w:rsid w:val="00C43CCC"/>
    <w:rsid w:val="00C43E42"/>
    <w:rsid w:val="00C50CAF"/>
    <w:rsid w:val="00C52A44"/>
    <w:rsid w:val="00C5654E"/>
    <w:rsid w:val="00C56774"/>
    <w:rsid w:val="00C56E97"/>
    <w:rsid w:val="00C72D43"/>
    <w:rsid w:val="00C810E0"/>
    <w:rsid w:val="00C821C1"/>
    <w:rsid w:val="00C82AB1"/>
    <w:rsid w:val="00C9046E"/>
    <w:rsid w:val="00CA5761"/>
    <w:rsid w:val="00CB54B0"/>
    <w:rsid w:val="00CC06C2"/>
    <w:rsid w:val="00CC2E9C"/>
    <w:rsid w:val="00CC315A"/>
    <w:rsid w:val="00CD3259"/>
    <w:rsid w:val="00CD40F2"/>
    <w:rsid w:val="00CD518E"/>
    <w:rsid w:val="00CE29C0"/>
    <w:rsid w:val="00CE4ABD"/>
    <w:rsid w:val="00CF56F5"/>
    <w:rsid w:val="00CF6352"/>
    <w:rsid w:val="00CF6FAE"/>
    <w:rsid w:val="00D010C8"/>
    <w:rsid w:val="00D02C6B"/>
    <w:rsid w:val="00D04EC4"/>
    <w:rsid w:val="00D17654"/>
    <w:rsid w:val="00D208A6"/>
    <w:rsid w:val="00D208C2"/>
    <w:rsid w:val="00D42EE8"/>
    <w:rsid w:val="00D611A8"/>
    <w:rsid w:val="00D61D76"/>
    <w:rsid w:val="00D7161D"/>
    <w:rsid w:val="00D9312A"/>
    <w:rsid w:val="00DA47BC"/>
    <w:rsid w:val="00DB21DD"/>
    <w:rsid w:val="00DB36C9"/>
    <w:rsid w:val="00DE0BD9"/>
    <w:rsid w:val="00DE6910"/>
    <w:rsid w:val="00DF05FB"/>
    <w:rsid w:val="00DF1AB0"/>
    <w:rsid w:val="00DF6442"/>
    <w:rsid w:val="00E07AE1"/>
    <w:rsid w:val="00E10961"/>
    <w:rsid w:val="00E1445C"/>
    <w:rsid w:val="00E27BDD"/>
    <w:rsid w:val="00E30B64"/>
    <w:rsid w:val="00E346F5"/>
    <w:rsid w:val="00E413B3"/>
    <w:rsid w:val="00E45BEC"/>
    <w:rsid w:val="00E47873"/>
    <w:rsid w:val="00E54C7F"/>
    <w:rsid w:val="00E750B5"/>
    <w:rsid w:val="00E83970"/>
    <w:rsid w:val="00E86B01"/>
    <w:rsid w:val="00E92F78"/>
    <w:rsid w:val="00E94E82"/>
    <w:rsid w:val="00E94E94"/>
    <w:rsid w:val="00E96DA5"/>
    <w:rsid w:val="00EA2398"/>
    <w:rsid w:val="00EA4E1F"/>
    <w:rsid w:val="00EB07A2"/>
    <w:rsid w:val="00EC332C"/>
    <w:rsid w:val="00ED2425"/>
    <w:rsid w:val="00EF0065"/>
    <w:rsid w:val="00EF1DA1"/>
    <w:rsid w:val="00EF747F"/>
    <w:rsid w:val="00F0158D"/>
    <w:rsid w:val="00F1099F"/>
    <w:rsid w:val="00F13069"/>
    <w:rsid w:val="00F13750"/>
    <w:rsid w:val="00F1462D"/>
    <w:rsid w:val="00F164D4"/>
    <w:rsid w:val="00F2064E"/>
    <w:rsid w:val="00F2791D"/>
    <w:rsid w:val="00F370ED"/>
    <w:rsid w:val="00F41029"/>
    <w:rsid w:val="00F45147"/>
    <w:rsid w:val="00F47BFA"/>
    <w:rsid w:val="00F55350"/>
    <w:rsid w:val="00F55AA9"/>
    <w:rsid w:val="00F56FF5"/>
    <w:rsid w:val="00F623F8"/>
    <w:rsid w:val="00F67996"/>
    <w:rsid w:val="00F72644"/>
    <w:rsid w:val="00F7764D"/>
    <w:rsid w:val="00F91ACA"/>
    <w:rsid w:val="00F93716"/>
    <w:rsid w:val="00F94513"/>
    <w:rsid w:val="00F96D0D"/>
    <w:rsid w:val="00F971C5"/>
    <w:rsid w:val="00FA0D26"/>
    <w:rsid w:val="00FA44D6"/>
    <w:rsid w:val="00FA68EC"/>
    <w:rsid w:val="00FB1204"/>
    <w:rsid w:val="00FD07F4"/>
    <w:rsid w:val="00FE3534"/>
    <w:rsid w:val="00FF175B"/>
    <w:rsid w:val="00FF5989"/>
    <w:rsid w:val="00FF6AF7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239D78"/>
  <w15:docId w15:val="{1D424F20-4EE5-4D3E-A07E-1715E31F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tter Body Copy"/>
    <w:qFormat/>
    <w:rsid w:val="0047525D"/>
    <w:pPr>
      <w:ind w:firstLine="432"/>
    </w:pPr>
    <w:rPr>
      <w:rFonts w:ascii="Myriad Pro" w:hAnsi="Myriad Pr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43E42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Times New Roman" w:hAnsi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67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A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4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F7C"/>
    <w:rPr>
      <w:rFonts w:ascii="Myriad Pro" w:hAnsi="Myriad Pro" w:cs="Times New Roman"/>
      <w:sz w:val="24"/>
    </w:rPr>
  </w:style>
  <w:style w:type="paragraph" w:styleId="Footer">
    <w:name w:val="footer"/>
    <w:basedOn w:val="Normal"/>
    <w:link w:val="FooterChar"/>
    <w:uiPriority w:val="99"/>
    <w:rsid w:val="00924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F7C"/>
    <w:rPr>
      <w:rFonts w:ascii="Myriad Pro" w:hAnsi="Myriad Pro" w:cs="Times New Roman"/>
      <w:sz w:val="24"/>
    </w:rPr>
  </w:style>
  <w:style w:type="character" w:styleId="PageNumber">
    <w:name w:val="page number"/>
    <w:basedOn w:val="DefaultParagraphFont"/>
    <w:uiPriority w:val="99"/>
    <w:rsid w:val="002672BA"/>
    <w:rPr>
      <w:rFonts w:ascii="Myriad Pro" w:hAnsi="Myriad Pro" w:cs="Times New Roman"/>
      <w:color w:val="808080"/>
      <w:sz w:val="18"/>
    </w:rPr>
  </w:style>
  <w:style w:type="character" w:styleId="Hyperlink">
    <w:name w:val="Hyperlink"/>
    <w:basedOn w:val="DefaultParagraphFont"/>
    <w:uiPriority w:val="99"/>
    <w:unhideWhenUsed/>
    <w:rsid w:val="00D17654"/>
    <w:rPr>
      <w:color w:val="0000FF"/>
      <w:u w:val="single"/>
    </w:rPr>
  </w:style>
  <w:style w:type="paragraph" w:customStyle="1" w:styleId="ecxmsonormal">
    <w:name w:val="ecxmsonormal"/>
    <w:basedOn w:val="Normal"/>
    <w:rsid w:val="00D17654"/>
    <w:pPr>
      <w:spacing w:before="100" w:beforeAutospacing="1" w:after="100" w:afterAutospacing="1"/>
      <w:ind w:firstLine="0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82483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paragraph" w:styleId="NormalWeb">
    <w:name w:val="Normal (Web)"/>
    <w:basedOn w:val="Normal"/>
    <w:uiPriority w:val="99"/>
    <w:unhideWhenUsed/>
    <w:rsid w:val="00091AD2"/>
    <w:pPr>
      <w:spacing w:line="330" w:lineRule="atLeast"/>
      <w:ind w:firstLine="0"/>
    </w:pPr>
    <w:rPr>
      <w:rFonts w:ascii="Times" w:eastAsia="Times New Roman" w:hAnsi="Times" w:cs="Times"/>
      <w:color w:val="000000"/>
      <w:sz w:val="21"/>
      <w:szCs w:val="21"/>
    </w:rPr>
  </w:style>
  <w:style w:type="table" w:styleId="TableGrid">
    <w:name w:val="Table Grid"/>
    <w:basedOn w:val="TableNormal"/>
    <w:locked/>
    <w:rsid w:val="0020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2C1847"/>
    <w:rPr>
      <w:b/>
      <w:bCs/>
    </w:rPr>
  </w:style>
  <w:style w:type="character" w:customStyle="1" w:styleId="apple-converted-space">
    <w:name w:val="apple-converted-space"/>
    <w:basedOn w:val="DefaultParagraphFont"/>
    <w:rsid w:val="002C1847"/>
  </w:style>
  <w:style w:type="paragraph" w:styleId="NoSpacing">
    <w:name w:val="No Spacing"/>
    <w:uiPriority w:val="1"/>
    <w:qFormat/>
    <w:rsid w:val="002C1847"/>
    <w:rPr>
      <w:rFonts w:asciiTheme="minorHAnsi" w:eastAsiaTheme="minorHAnsi" w:hAnsiTheme="minorHAnsi" w:cstheme="minorBidi"/>
    </w:rPr>
  </w:style>
  <w:style w:type="character" w:customStyle="1" w:styleId="Mention1">
    <w:name w:val="Mention1"/>
    <w:basedOn w:val="DefaultParagraphFont"/>
    <w:uiPriority w:val="99"/>
    <w:semiHidden/>
    <w:unhideWhenUsed/>
    <w:rsid w:val="002C1847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2425"/>
    <w:rPr>
      <w:color w:val="808080"/>
      <w:shd w:val="clear" w:color="auto" w:fill="E6E6E6"/>
    </w:rPr>
  </w:style>
  <w:style w:type="character" w:customStyle="1" w:styleId="lrzxr">
    <w:name w:val="lrzxr"/>
    <w:basedOn w:val="DefaultParagraphFont"/>
    <w:rsid w:val="00CF6352"/>
  </w:style>
  <w:style w:type="character" w:styleId="FollowedHyperlink">
    <w:name w:val="FollowedHyperlink"/>
    <w:basedOn w:val="DefaultParagraphFont"/>
    <w:uiPriority w:val="99"/>
    <w:semiHidden/>
    <w:unhideWhenUsed/>
    <w:rsid w:val="00462CB5"/>
    <w:rPr>
      <w:color w:val="800080" w:themeColor="followedHyperlink"/>
      <w:u w:val="single"/>
    </w:rPr>
  </w:style>
  <w:style w:type="character" w:customStyle="1" w:styleId="name">
    <w:name w:val="name"/>
    <w:basedOn w:val="DefaultParagraphFont"/>
    <w:rsid w:val="0097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bba.org/cbi-certificatio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bba.org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@ecbroker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bba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b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244C6-E005-4345-BA91-E0F59E22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Aslkdfjas;ldkfj;alkjdf;lkasjd;lfkjasl;fkjsa;lkfjdlkajlsjfa;sjdflasdjkf;lskaj;flkasj;dlkjalk</vt:lpstr>
    </vt:vector>
  </TitlesOfParts>
  <Company>Toshiba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Aslkdfjas;ldkfj;alkjdf;lkasjd;lfkjasl;fkjsa;lkfjdlkajlsjfa;sjdflasdjkf;lskaj;flkasj;dlkjalk</dc:title>
  <dc:creator>Theresa Fincher</dc:creator>
  <cp:lastModifiedBy>Eppi Azzaretto</cp:lastModifiedBy>
  <cp:revision>2</cp:revision>
  <cp:lastPrinted>2019-04-29T19:53:00Z</cp:lastPrinted>
  <dcterms:created xsi:type="dcterms:W3CDTF">2021-07-20T19:25:00Z</dcterms:created>
  <dcterms:modified xsi:type="dcterms:W3CDTF">2021-07-20T19:25:00Z</dcterms:modified>
</cp:coreProperties>
</file>