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52BA" w14:textId="77777777" w:rsidR="000417B9" w:rsidRDefault="00A84E0D" w:rsidP="00080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080C5A">
        <w:rPr>
          <w:rFonts w:ascii="Arial" w:eastAsia="Times New Roman" w:hAnsi="Arial" w:cs="Arial"/>
          <w:b/>
          <w:bCs/>
          <w:color w:val="000000"/>
          <w:sz w:val="32"/>
          <w:szCs w:val="32"/>
        </w:rPr>
        <w:t>2022 Tentative Budget Overview</w:t>
      </w:r>
      <w:r w:rsidR="00080C5A" w:rsidRPr="00080C5A">
        <w:rPr>
          <w:rFonts w:ascii="Arial" w:eastAsia="Times New Roman" w:hAnsi="Arial" w:cs="Arial"/>
          <w:b/>
          <w:bCs/>
          <w:color w:val="000000"/>
          <w:sz w:val="32"/>
          <w:szCs w:val="32"/>
        </w:rPr>
        <w:t>/Highlights</w:t>
      </w:r>
      <w:r w:rsidR="006C4BBB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14:paraId="1736E83A" w14:textId="7E4BD4C3" w:rsidR="00080C5A" w:rsidRDefault="000417B9" w:rsidP="00080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  <w:r w:rsidR="006C4BBB" w:rsidRPr="006C4BBB">
        <w:rPr>
          <w:rFonts w:ascii="Arial" w:eastAsia="Times New Roman" w:hAnsi="Arial" w:cs="Arial"/>
          <w:color w:val="000000"/>
          <w:sz w:val="20"/>
          <w:szCs w:val="20"/>
        </w:rPr>
        <w:t>9/6/21</w:t>
      </w:r>
      <w:r w:rsidR="00A84E0D" w:rsidRPr="00080C5A">
        <w:rPr>
          <w:rFonts w:ascii="Arial" w:eastAsia="Times New Roman" w:hAnsi="Arial" w:cs="Arial"/>
          <w:b/>
          <w:bCs/>
          <w:color w:val="000000"/>
          <w:sz w:val="32"/>
          <w:szCs w:val="32"/>
        </w:rPr>
        <w:tab/>
      </w:r>
    </w:p>
    <w:p w14:paraId="7D876CF9" w14:textId="77777777" w:rsidR="00080C5A" w:rsidRDefault="00080C5A" w:rsidP="00080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EBB877" w14:textId="26D1A86D" w:rsidR="00A84E0D" w:rsidRPr="00080C5A" w:rsidRDefault="00080C5A" w:rsidP="00080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-Property t</w:t>
      </w:r>
      <w:r w:rsidR="00A84E0D" w:rsidRPr="00080C5A">
        <w:rPr>
          <w:rFonts w:ascii="Arial" w:eastAsia="Times New Roman" w:hAnsi="Arial" w:cs="Arial"/>
          <w:b/>
          <w:bCs/>
          <w:color w:val="000000"/>
          <w:sz w:val="24"/>
          <w:szCs w:val="24"/>
        </w:rPr>
        <w:t>axes down $4,000</w:t>
      </w:r>
      <w:r w:rsidR="00DE426B" w:rsidRPr="00DE426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DE426B">
        <w:rPr>
          <w:rFonts w:ascii="Arial" w:eastAsia="Times New Roman" w:hAnsi="Arial" w:cs="Arial"/>
          <w:b/>
          <w:bCs/>
          <w:color w:val="000000"/>
          <w:sz w:val="24"/>
          <w:szCs w:val="24"/>
        </w:rPr>
        <w:t>to $747,500</w:t>
      </w:r>
    </w:p>
    <w:p w14:paraId="2AAEAE50" w14:textId="77777777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106038" w14:textId="3952ABC2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b/>
          <w:bCs/>
          <w:color w:val="000000"/>
          <w:sz w:val="24"/>
          <w:szCs w:val="24"/>
        </w:rPr>
        <w:t>-</w:t>
      </w:r>
      <w:r w:rsidR="00DE426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Combined GF and Highway </w:t>
      </w:r>
      <w:r w:rsidRPr="00EB4D4E">
        <w:rPr>
          <w:rFonts w:ascii="Arial" w:eastAsia="Times New Roman" w:hAnsi="Arial" w:cs="Arial"/>
          <w:b/>
          <w:bCs/>
          <w:color w:val="000000"/>
          <w:sz w:val="24"/>
          <w:szCs w:val="24"/>
        </w:rPr>
        <w:t>Appropriations </w:t>
      </w:r>
      <w:r w:rsidR="00DE426B">
        <w:rPr>
          <w:rFonts w:ascii="Arial" w:eastAsia="Times New Roman" w:hAnsi="Arial" w:cs="Arial"/>
          <w:b/>
          <w:bCs/>
          <w:color w:val="000000"/>
          <w:sz w:val="24"/>
          <w:szCs w:val="24"/>
        </w:rPr>
        <w:t>increase $255,000</w:t>
      </w:r>
      <w:r w:rsidR="00E266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to $1,863,000:</w:t>
      </w:r>
      <w:r w:rsidR="00DE426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06576BAA" w14:textId="31D178FD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           </w:t>
      </w:r>
      <w:r w:rsidR="00DE426B">
        <w:rPr>
          <w:rFonts w:ascii="Arial" w:eastAsia="Times New Roman" w:hAnsi="Arial" w:cs="Arial"/>
          <w:color w:val="000000"/>
          <w:sz w:val="24"/>
          <w:szCs w:val="24"/>
        </w:rPr>
        <w:t>-GF salaries &amp; benefits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 up 3%</w:t>
      </w:r>
      <w:r>
        <w:rPr>
          <w:rFonts w:ascii="Arial" w:eastAsia="Times New Roman" w:hAnsi="Arial" w:cs="Arial"/>
          <w:color w:val="000000"/>
          <w:sz w:val="24"/>
          <w:szCs w:val="24"/>
        </w:rPr>
        <w:t>-5%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E426B">
        <w:rPr>
          <w:rFonts w:ascii="Arial" w:eastAsia="Times New Roman" w:hAnsi="Arial" w:cs="Arial"/>
          <w:color w:val="000000"/>
          <w:sz w:val="24"/>
          <w:szCs w:val="24"/>
        </w:rPr>
        <w:t>- $14,000</w:t>
      </w:r>
    </w:p>
    <w:p w14:paraId="62CA0DE1" w14:textId="43924C5B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              -Highway salaries &amp; </w:t>
      </w:r>
      <w:r w:rsidR="00DE426B">
        <w:rPr>
          <w:rFonts w:ascii="Arial" w:eastAsia="Times New Roman" w:hAnsi="Arial" w:cs="Arial"/>
          <w:color w:val="000000"/>
          <w:sz w:val="24"/>
          <w:szCs w:val="24"/>
        </w:rPr>
        <w:t xml:space="preserve">benefits 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>up $60,000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B0CC9">
        <w:rPr>
          <w:rFonts w:ascii="Arial" w:eastAsia="Times New Roman" w:hAnsi="Arial" w:cs="Arial"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B0CC9">
        <w:rPr>
          <w:rFonts w:ascii="Arial" w:eastAsia="Times New Roman" w:hAnsi="Arial" w:cs="Arial"/>
          <w:color w:val="000000"/>
          <w:sz w:val="24"/>
          <w:szCs w:val="24"/>
        </w:rPr>
        <w:t>20%</w:t>
      </w:r>
    </w:p>
    <w:p w14:paraId="7C83689F" w14:textId="77777777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-Assessor up $30,000 – reassessment preparation</w:t>
      </w:r>
      <w:r w:rsidRPr="00DB162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8518D94" w14:textId="5E882855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-T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own Hall </w:t>
      </w:r>
      <w:r>
        <w:rPr>
          <w:rFonts w:ascii="Arial" w:eastAsia="Times New Roman" w:hAnsi="Arial" w:cs="Arial"/>
          <w:color w:val="000000"/>
          <w:sz w:val="24"/>
          <w:szCs w:val="24"/>
        </w:rPr>
        <w:t>ASHP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 xml:space="preserve">  -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 $85,000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B0CC9">
        <w:rPr>
          <w:rFonts w:ascii="Arial" w:eastAsia="Times New Roman" w:hAnsi="Arial" w:cs="Arial"/>
          <w:color w:val="000000"/>
          <w:sz w:val="24"/>
          <w:szCs w:val="24"/>
        </w:rPr>
        <w:t>current estimate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28802696" w14:textId="42049BFE" w:rsidR="00DE426B" w:rsidRPr="00EB4D4E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-ANHNA vehicle and labor - $51,000 - ARPA </w:t>
      </w:r>
    </w:p>
    <w:p w14:paraId="1D3A8A5A" w14:textId="39C02F71" w:rsidR="00DE426B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           -</w:t>
      </w:r>
      <w:r w:rsidR="00DE426B">
        <w:rPr>
          <w:rFonts w:ascii="Arial" w:eastAsia="Times New Roman" w:hAnsi="Arial" w:cs="Arial"/>
          <w:color w:val="000000"/>
          <w:sz w:val="24"/>
          <w:szCs w:val="24"/>
        </w:rPr>
        <w:t>BoCo Fiber - $30,000 – ARPA</w:t>
      </w:r>
    </w:p>
    <w:p w14:paraId="1CE8CA6F" w14:textId="1E07E5E5" w:rsidR="00DE426B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-Bldg Dept/Planning/Zoning – up $8,000</w:t>
      </w:r>
    </w:p>
    <w:p w14:paraId="437EA7D8" w14:textId="083BEDAF" w:rsidR="00DE426B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-Camp &amp; Pool – up $5,000</w:t>
      </w:r>
    </w:p>
    <w:p w14:paraId="7E19F6FC" w14:textId="3E070A98" w:rsidR="000F4A59" w:rsidRDefault="000F4A5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-Central Data up $3,000</w:t>
      </w:r>
    </w:p>
    <w:p w14:paraId="69B27DBA" w14:textId="617D9AE0" w:rsidR="00DE426B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-Highway equipment – increase of $36,000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$86,000 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 xml:space="preserve">for </w:t>
      </w:r>
      <w:r>
        <w:rPr>
          <w:rFonts w:ascii="Arial" w:eastAsia="Times New Roman" w:hAnsi="Arial" w:cs="Arial"/>
          <w:color w:val="000000"/>
          <w:sz w:val="24"/>
          <w:szCs w:val="24"/>
        </w:rPr>
        <w:t>bucket truck</w:t>
      </w:r>
    </w:p>
    <w:p w14:paraId="4BB13D4F" w14:textId="0BD7E421" w:rsidR="00A84E0D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84E0D" w:rsidRPr="00EB4D4E">
        <w:rPr>
          <w:rFonts w:ascii="Arial" w:eastAsia="Times New Roman" w:hAnsi="Arial" w:cs="Arial"/>
          <w:color w:val="000000"/>
          <w:sz w:val="24"/>
          <w:szCs w:val="24"/>
        </w:rPr>
        <w:t>ZRC down $8,000</w:t>
      </w:r>
    </w:p>
    <w:p w14:paraId="74576D19" w14:textId="241301E1" w:rsidR="000F4A59" w:rsidRPr="00EB4D4E" w:rsidRDefault="000F4A5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-Facilities down $21,000</w:t>
      </w:r>
    </w:p>
    <w:p w14:paraId="6989D1AB" w14:textId="77777777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           -Chips down $40,000</w:t>
      </w:r>
    </w:p>
    <w:p w14:paraId="36E56DCE" w14:textId="77777777" w:rsidR="00DE426B" w:rsidRDefault="00DE426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DBFCDB5" w14:textId="2EE1CC5F" w:rsidR="00A84E0D" w:rsidRP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EB4D4E">
        <w:rPr>
          <w:rFonts w:ascii="Arial" w:eastAsia="Times New Roman" w:hAnsi="Arial" w:cs="Arial"/>
          <w:b/>
          <w:bCs/>
          <w:color w:val="000000"/>
          <w:sz w:val="24"/>
          <w:szCs w:val="24"/>
        </w:rPr>
        <w:t>-</w:t>
      </w:r>
      <w:r w:rsidR="00E266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Combined GF and Highway Revenues Increase $104,000 to $880,000:  </w:t>
      </w:r>
    </w:p>
    <w:p w14:paraId="02436602" w14:textId="77777777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 xml:space="preserve">    </w:t>
      </w:r>
      <w:r>
        <w:rPr>
          <w:rFonts w:ascii="Arial" w:eastAsia="Times New Roman" w:hAnsi="Arial" w:cs="Arial"/>
          <w:color w:val="000000"/>
          <w:sz w:val="24"/>
          <w:szCs w:val="24"/>
        </w:rPr>
        <w:t>-NYDERDA Grant $71,000</w:t>
      </w:r>
    </w:p>
    <w:p w14:paraId="6EAD189D" w14:textId="6925DCD6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          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>-Sales tax up $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>40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>,000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 xml:space="preserve"> to $340,000</w:t>
      </w:r>
    </w:p>
    <w:p w14:paraId="01964098" w14:textId="74BE16F1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 xml:space="preserve">               -Mortgage tax up 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>$15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>,000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 xml:space="preserve"> to $45,000</w:t>
      </w:r>
    </w:p>
    <w:p w14:paraId="7C38AD81" w14:textId="00990FED" w:rsidR="00A84E0D" w:rsidRPr="00EB4D4E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            -Franchise fees up $12,000</w:t>
      </w:r>
      <w:r w:rsidR="00E26685">
        <w:rPr>
          <w:rFonts w:ascii="Arial" w:eastAsia="Times New Roman" w:hAnsi="Arial" w:cs="Arial"/>
          <w:color w:val="000000"/>
          <w:sz w:val="24"/>
          <w:szCs w:val="24"/>
        </w:rPr>
        <w:t xml:space="preserve"> to $20,000</w:t>
      </w:r>
    </w:p>
    <w:p w14:paraId="7D9E0346" w14:textId="69CECF8D" w:rsidR="00E26685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B4D4E">
        <w:rPr>
          <w:rFonts w:ascii="Arial" w:eastAsia="Times New Roman" w:hAnsi="Arial" w:cs="Arial"/>
          <w:color w:val="000000"/>
          <w:sz w:val="24"/>
          <w:szCs w:val="24"/>
        </w:rPr>
        <w:t>               </w:t>
      </w:r>
      <w:r w:rsidR="006C4BBB">
        <w:rPr>
          <w:rFonts w:ascii="Arial" w:eastAsia="Times New Roman" w:hAnsi="Arial" w:cs="Arial"/>
          <w:color w:val="000000"/>
          <w:sz w:val="24"/>
          <w:szCs w:val="24"/>
        </w:rPr>
        <w:t>-Sale of highway scrap &amp; equipment up $6,000 to $10,000</w:t>
      </w:r>
    </w:p>
    <w:p w14:paraId="40ACEEEC" w14:textId="4F521372" w:rsidR="006C4BBB" w:rsidRDefault="006C4BB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-</w:t>
      </w:r>
      <w:r w:rsidRPr="00EB4D4E">
        <w:rPr>
          <w:rFonts w:ascii="Arial" w:eastAsia="Times New Roman" w:hAnsi="Arial" w:cs="Arial"/>
          <w:color w:val="000000"/>
          <w:sz w:val="24"/>
          <w:szCs w:val="24"/>
        </w:rPr>
        <w:t>Chips down $40,000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to $266,000</w:t>
      </w:r>
    </w:p>
    <w:p w14:paraId="1AC0EC6F" w14:textId="77777777" w:rsidR="006C4BBB" w:rsidRDefault="006C4BBB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1D797A" w14:textId="32558996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-Fund balance investments: $21</w:t>
      </w:r>
      <w:r w:rsidR="00080C5A">
        <w:rPr>
          <w:rFonts w:ascii="Arial" w:eastAsia="Times New Roman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,000</w:t>
      </w:r>
      <w:r w:rsidR="000417B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 not part of the tax levy</w:t>
      </w:r>
    </w:p>
    <w:p w14:paraId="04C9FA3E" w14:textId="780E8E05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              </w:t>
      </w:r>
      <w:r w:rsidR="00041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D72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-Bucket truck $86,000</w:t>
      </w:r>
    </w:p>
    <w:p w14:paraId="5391C37C" w14:textId="69AA36A8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                -Town Hall heating systems 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C4BBB">
        <w:rPr>
          <w:rFonts w:ascii="Arial" w:eastAsia="Times New Roman" w:hAnsi="Arial" w:cs="Arial"/>
          <w:color w:val="000000"/>
          <w:sz w:val="24"/>
          <w:szCs w:val="24"/>
        </w:rPr>
        <w:t xml:space="preserve">$85,000 (Town </w:t>
      </w:r>
      <w:r>
        <w:rPr>
          <w:rFonts w:ascii="Arial" w:eastAsia="Times New Roman" w:hAnsi="Arial" w:cs="Arial"/>
          <w:color w:val="000000"/>
          <w:sz w:val="24"/>
          <w:szCs w:val="24"/>
        </w:rPr>
        <w:t>$14,000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C4BBB">
        <w:rPr>
          <w:rFonts w:ascii="Arial" w:eastAsia="Times New Roman" w:hAnsi="Arial" w:cs="Arial"/>
          <w:color w:val="000000"/>
          <w:sz w:val="24"/>
          <w:szCs w:val="24"/>
        </w:rPr>
        <w:t xml:space="preserve">+ 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>$71,000 NYSERDA</w:t>
      </w:r>
      <w:r w:rsidR="006C4BBB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A055746" w14:textId="51A58186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               -Assessor revaluation prep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>aration 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$3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</w:rPr>
        <w:t>,000</w:t>
      </w:r>
    </w:p>
    <w:p w14:paraId="59F1C922" w14:textId="77777777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               -BoCo Broadband $30,000 - ARPA</w:t>
      </w:r>
    </w:p>
    <w:p w14:paraId="0CDEA60F" w14:textId="168C0FBE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               -ANHNA</w:t>
      </w:r>
      <w:r w:rsidR="006C4BBB">
        <w:rPr>
          <w:rFonts w:ascii="Arial" w:eastAsia="Times New Roman" w:hAnsi="Arial" w:cs="Arial"/>
          <w:color w:val="000000"/>
          <w:sz w:val="24"/>
          <w:szCs w:val="24"/>
        </w:rPr>
        <w:t xml:space="preserve"> $51,000 (labor </w:t>
      </w:r>
      <w:r w:rsidR="00DD72AA">
        <w:rPr>
          <w:rFonts w:ascii="Arial" w:eastAsia="Times New Roman" w:hAnsi="Arial" w:cs="Arial"/>
          <w:color w:val="000000"/>
          <w:sz w:val="24"/>
          <w:szCs w:val="24"/>
        </w:rPr>
        <w:t>$11,000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&amp; vehicle $</w:t>
      </w:r>
      <w:r w:rsidR="00DD72AA">
        <w:rPr>
          <w:rFonts w:ascii="Arial" w:eastAsia="Times New Roman" w:hAnsi="Arial" w:cs="Arial"/>
          <w:color w:val="000000"/>
          <w:sz w:val="24"/>
          <w:szCs w:val="24"/>
        </w:rPr>
        <w:t>40</w:t>
      </w:r>
      <w:r>
        <w:rPr>
          <w:rFonts w:ascii="Arial" w:eastAsia="Times New Roman" w:hAnsi="Arial" w:cs="Arial"/>
          <w:color w:val="000000"/>
          <w:sz w:val="24"/>
          <w:szCs w:val="24"/>
        </w:rPr>
        <w:t>,000</w:t>
      </w:r>
      <w:r w:rsidR="00DD72AA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ARPA</w:t>
      </w:r>
    </w:p>
    <w:p w14:paraId="1644B41B" w14:textId="64BE3F9B" w:rsidR="000417B9" w:rsidRDefault="000417B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11481C5" w14:textId="4E999D0A" w:rsidR="000417B9" w:rsidRDefault="000F4A5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Preliminary f</w:t>
      </w:r>
      <w:r w:rsidR="000417B9" w:rsidRPr="00041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und balan</w:t>
      </w:r>
      <w:r w:rsidR="00041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ce projections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based on 8/1 YE 2021 projection</w:t>
      </w:r>
    </w:p>
    <w:p w14:paraId="35D2D00A" w14:textId="21CB86F3" w:rsidR="000417B9" w:rsidRPr="000417B9" w:rsidRDefault="000417B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 xml:space="preserve">    -</w:t>
      </w:r>
      <w:r w:rsidRPr="00041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12/31/2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021 - </w:t>
      </w:r>
      <w:r w:rsidRPr="000417B9">
        <w:rPr>
          <w:rFonts w:ascii="Arial" w:eastAsia="Times New Roman" w:hAnsi="Arial" w:cs="Arial"/>
          <w:color w:val="000000"/>
          <w:sz w:val="24"/>
          <w:szCs w:val="24"/>
        </w:rPr>
        <w:t>$1,4</w:t>
      </w:r>
      <w:r w:rsidR="000F4A59">
        <w:rPr>
          <w:rFonts w:ascii="Arial" w:eastAsia="Times New Roman" w:hAnsi="Arial" w:cs="Arial"/>
          <w:color w:val="000000"/>
          <w:sz w:val="24"/>
          <w:szCs w:val="24"/>
        </w:rPr>
        <w:t>83</w:t>
      </w:r>
      <w:r w:rsidRPr="000417B9">
        <w:rPr>
          <w:rFonts w:ascii="Arial" w:eastAsia="Times New Roman" w:hAnsi="Arial" w:cs="Arial"/>
          <w:color w:val="000000"/>
          <w:sz w:val="24"/>
          <w:szCs w:val="24"/>
        </w:rPr>
        <w:t>,000</w:t>
      </w:r>
    </w:p>
    <w:p w14:paraId="719B084E" w14:textId="4B26D119" w:rsidR="000417B9" w:rsidRPr="000417B9" w:rsidRDefault="000417B9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 xml:space="preserve">    -12/31/2022 - </w:t>
      </w:r>
      <w:r w:rsidRPr="000417B9">
        <w:rPr>
          <w:rFonts w:ascii="Arial" w:eastAsia="Times New Roman" w:hAnsi="Arial" w:cs="Arial"/>
          <w:color w:val="000000"/>
          <w:sz w:val="24"/>
          <w:szCs w:val="24"/>
        </w:rPr>
        <w:t>$1,2</w:t>
      </w:r>
      <w:r w:rsidR="000F4A59">
        <w:rPr>
          <w:rFonts w:ascii="Arial" w:eastAsia="Times New Roman" w:hAnsi="Arial" w:cs="Arial"/>
          <w:color w:val="000000"/>
          <w:sz w:val="24"/>
          <w:szCs w:val="24"/>
        </w:rPr>
        <w:t>72</w:t>
      </w:r>
      <w:r w:rsidRPr="000417B9">
        <w:rPr>
          <w:rFonts w:ascii="Arial" w:eastAsia="Times New Roman" w:hAnsi="Arial" w:cs="Arial"/>
          <w:color w:val="000000"/>
          <w:sz w:val="24"/>
          <w:szCs w:val="24"/>
        </w:rPr>
        <w:t>,000</w:t>
      </w:r>
    </w:p>
    <w:p w14:paraId="0CA3F2CC" w14:textId="08A63249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99F36E" w14:textId="65296B2D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84E0D">
        <w:rPr>
          <w:rFonts w:ascii="Arial" w:eastAsia="Times New Roman" w:hAnsi="Arial" w:cs="Arial"/>
          <w:b/>
          <w:bCs/>
          <w:color w:val="000000"/>
          <w:sz w:val="24"/>
          <w:szCs w:val="24"/>
        </w:rPr>
        <w:t>-Still Uncertain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</w:t>
      </w:r>
    </w:p>
    <w:p w14:paraId="75CA2D86" w14:textId="7ACB183E" w:rsidR="00A84E0D" w:rsidRP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>-</w:t>
      </w:r>
      <w:r w:rsidRPr="00A84E0D">
        <w:rPr>
          <w:rFonts w:ascii="Arial" w:eastAsia="Times New Roman" w:hAnsi="Arial" w:cs="Arial"/>
          <w:color w:val="000000"/>
          <w:sz w:val="24"/>
          <w:szCs w:val="24"/>
        </w:rPr>
        <w:t>State Retirement</w:t>
      </w:r>
    </w:p>
    <w:p w14:paraId="32CD0103" w14:textId="7CDB8644" w:rsidR="00A84E0D" w:rsidRP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84E0D">
        <w:rPr>
          <w:rFonts w:ascii="Arial" w:eastAsia="Times New Roman" w:hAnsi="Arial" w:cs="Arial"/>
          <w:color w:val="000000"/>
          <w:sz w:val="24"/>
          <w:szCs w:val="24"/>
        </w:rPr>
        <w:tab/>
        <w:t>-Health insurance pr</w:t>
      </w:r>
      <w:r w:rsidR="00DD72AA">
        <w:rPr>
          <w:rFonts w:ascii="Arial" w:eastAsia="Times New Roman" w:hAnsi="Arial" w:cs="Arial"/>
          <w:color w:val="000000"/>
          <w:sz w:val="24"/>
          <w:szCs w:val="24"/>
        </w:rPr>
        <w:t>emium</w:t>
      </w:r>
    </w:p>
    <w:p w14:paraId="03FE04CD" w14:textId="37DD6A96" w:rsidR="00A84E0D" w:rsidRDefault="00A84E0D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84E0D">
        <w:rPr>
          <w:rFonts w:ascii="Arial" w:eastAsia="Times New Roman" w:hAnsi="Arial" w:cs="Arial"/>
          <w:color w:val="000000"/>
          <w:sz w:val="24"/>
          <w:szCs w:val="24"/>
        </w:rPr>
        <w:tab/>
        <w:t>-Library $17,500</w:t>
      </w:r>
    </w:p>
    <w:p w14:paraId="3744BCAF" w14:textId="727DFB51" w:rsidR="00DD72AA" w:rsidRDefault="00DD72AA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-ASHP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 xml:space="preserve"> final estimates </w:t>
      </w:r>
    </w:p>
    <w:p w14:paraId="7E41E914" w14:textId="5D89FD43" w:rsidR="00DD72AA" w:rsidRDefault="00DD72AA" w:rsidP="00A84E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-Additional environmental investments</w:t>
      </w:r>
    </w:p>
    <w:p w14:paraId="0DBF27F3" w14:textId="6B34A4CC" w:rsidR="00A84E0D" w:rsidRPr="00A84E0D" w:rsidRDefault="00DD72AA" w:rsidP="00A84E0D">
      <w:pPr>
        <w:shd w:val="clear" w:color="auto" w:fill="FFFFFF"/>
        <w:spacing w:after="0" w:line="240" w:lineRule="auto"/>
        <w:rPr>
          <w:b/>
          <w:bCs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-</w:t>
      </w:r>
      <w:r w:rsidR="00080C5A">
        <w:rPr>
          <w:rFonts w:ascii="Arial" w:eastAsia="Times New Roman" w:hAnsi="Arial" w:cs="Arial"/>
          <w:color w:val="000000"/>
          <w:sz w:val="24"/>
          <w:szCs w:val="24"/>
        </w:rPr>
        <w:t>Additional p</w:t>
      </w:r>
      <w:r>
        <w:rPr>
          <w:rFonts w:ascii="Arial" w:eastAsia="Times New Roman" w:hAnsi="Arial" w:cs="Arial"/>
          <w:color w:val="000000"/>
          <w:sz w:val="24"/>
          <w:szCs w:val="24"/>
        </w:rPr>
        <w:t>roperty tax reduction</w:t>
      </w:r>
      <w:r w:rsidR="000417B9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A84E0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A84E0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A84E0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sectPr w:rsidR="00A84E0D" w:rsidRPr="00A84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311A" w14:textId="77777777" w:rsidR="0000559B" w:rsidRDefault="0000559B" w:rsidP="00A84E0D">
      <w:pPr>
        <w:spacing w:after="0" w:line="240" w:lineRule="auto"/>
      </w:pPr>
      <w:r>
        <w:separator/>
      </w:r>
    </w:p>
  </w:endnote>
  <w:endnote w:type="continuationSeparator" w:id="0">
    <w:p w14:paraId="6F9AB2F0" w14:textId="77777777" w:rsidR="0000559B" w:rsidRDefault="0000559B" w:rsidP="00A8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6E13" w14:textId="77777777" w:rsidR="0000559B" w:rsidRDefault="0000559B" w:rsidP="00A84E0D">
      <w:pPr>
        <w:spacing w:after="0" w:line="240" w:lineRule="auto"/>
      </w:pPr>
      <w:r>
        <w:separator/>
      </w:r>
    </w:p>
  </w:footnote>
  <w:footnote w:type="continuationSeparator" w:id="0">
    <w:p w14:paraId="6F97EF50" w14:textId="77777777" w:rsidR="0000559B" w:rsidRDefault="0000559B" w:rsidP="00A84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B7E18"/>
    <w:multiLevelType w:val="hybridMultilevel"/>
    <w:tmpl w:val="03ECE8A6"/>
    <w:lvl w:ilvl="0" w:tplc="16DC3372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0D"/>
    <w:rsid w:val="0000559B"/>
    <w:rsid w:val="000417B9"/>
    <w:rsid w:val="00080C5A"/>
    <w:rsid w:val="000F4A59"/>
    <w:rsid w:val="001B0CC9"/>
    <w:rsid w:val="004C2963"/>
    <w:rsid w:val="006C4BBB"/>
    <w:rsid w:val="008B000A"/>
    <w:rsid w:val="00A84E0D"/>
    <w:rsid w:val="00CD515E"/>
    <w:rsid w:val="00DD72AA"/>
    <w:rsid w:val="00DE426B"/>
    <w:rsid w:val="00E26685"/>
    <w:rsid w:val="00E32B00"/>
    <w:rsid w:val="00E42AF9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6A4B"/>
  <w15:chartTrackingRefBased/>
  <w15:docId w15:val="{CAE2BE68-BCC2-4553-A1E7-7B157A1E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0D"/>
  </w:style>
  <w:style w:type="paragraph" w:styleId="Footer">
    <w:name w:val="footer"/>
    <w:basedOn w:val="Normal"/>
    <w:link w:val="FooterChar"/>
    <w:uiPriority w:val="99"/>
    <w:unhideWhenUsed/>
    <w:rsid w:val="00A84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0D"/>
  </w:style>
  <w:style w:type="paragraph" w:styleId="ListParagraph">
    <w:name w:val="List Paragraph"/>
    <w:basedOn w:val="Normal"/>
    <w:uiPriority w:val="34"/>
    <w:qFormat/>
    <w:rsid w:val="00080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3</cp:revision>
  <cp:lastPrinted>2021-09-06T18:04:00Z</cp:lastPrinted>
  <dcterms:created xsi:type="dcterms:W3CDTF">2021-09-06T18:04:00Z</dcterms:created>
  <dcterms:modified xsi:type="dcterms:W3CDTF">2021-09-06T18:51:00Z</dcterms:modified>
</cp:coreProperties>
</file>