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9D44" w14:textId="77777777" w:rsidR="002C3198" w:rsidRDefault="002C3198" w:rsidP="002C3198">
      <w:r>
        <w:t>RITA in Action!</w:t>
      </w:r>
    </w:p>
    <w:p w14:paraId="18C53018" w14:textId="77777777" w:rsidR="002C3198" w:rsidRDefault="002C3198" w:rsidP="002C3198"/>
    <w:p w14:paraId="5FD2BBE5" w14:textId="77777777" w:rsidR="002C3198" w:rsidRDefault="002C3198" w:rsidP="002C3198">
      <w:pPr>
        <w:rPr>
          <w:b/>
        </w:rPr>
      </w:pPr>
      <w:r>
        <w:rPr>
          <w:b/>
        </w:rPr>
        <w:t>Chew on this: Northern Indiana Grazing Conference</w:t>
      </w:r>
    </w:p>
    <w:p w14:paraId="2D21FFFE" w14:textId="56E9A229" w:rsidR="0018099B" w:rsidRDefault="0018099B" w:rsidP="002C3198">
      <w:pPr>
        <w:rPr>
          <w:bCs/>
        </w:rPr>
      </w:pPr>
      <w:r>
        <w:rPr>
          <w:bCs/>
        </w:rPr>
        <w:t>By Camille Sczerbowicz</w:t>
      </w:r>
    </w:p>
    <w:p w14:paraId="59B0E2C5" w14:textId="07779818" w:rsidR="0018099B" w:rsidRPr="0018099B" w:rsidRDefault="0018099B" w:rsidP="002C3198">
      <w:pPr>
        <w:rPr>
          <w:bCs/>
        </w:rPr>
      </w:pPr>
      <w:r>
        <w:rPr>
          <w:bCs/>
        </w:rPr>
        <w:t xml:space="preserve">Mentor RITA Tech </w:t>
      </w:r>
      <w:r w:rsidR="008B08F3">
        <w:rPr>
          <w:bCs/>
        </w:rPr>
        <w:t>3</w:t>
      </w:r>
    </w:p>
    <w:p w14:paraId="327F1C5B" w14:textId="77777777" w:rsidR="002C3198" w:rsidRDefault="002C3198" w:rsidP="002C3198">
      <w:pPr>
        <w:rPr>
          <w:b/>
        </w:rPr>
      </w:pPr>
    </w:p>
    <w:p w14:paraId="516F9291" w14:textId="77777777" w:rsidR="002C3198" w:rsidRDefault="002C3198" w:rsidP="002C3198">
      <w:r>
        <w:t xml:space="preserve">The Northern Indiana Grazing Conference (NIGC) has become a key event for </w:t>
      </w:r>
      <w:proofErr w:type="spellStart"/>
      <w:r>
        <w:t>graziers</w:t>
      </w:r>
      <w:proofErr w:type="spellEnd"/>
      <w:r>
        <w:t xml:space="preserve"> in the region, acting as both an educational and networking opportunity for all ages to deep dive into rotational grazing practices. Through their dedicated support, the LaGrange County Soil and Water Conservation District (SWCD) has played a crucial role in organizing the conference alongside the NIGC Planning Committee, working behind the scenes to ensure yet another successful conference.</w:t>
      </w:r>
    </w:p>
    <w:p w14:paraId="4056B7C4" w14:textId="77777777" w:rsidR="002C3198" w:rsidRDefault="002C3198" w:rsidP="002C3198"/>
    <w:p w14:paraId="59D4B40A" w14:textId="77777777" w:rsidR="002C3198" w:rsidRDefault="002C3198" w:rsidP="002C3198">
      <w:r>
        <w:t xml:space="preserve">Held on January 31st &amp; February 1st this year, the conference welcomed over 2000 participants and 80+ exhibitors. The conference has grown significantly over the past 23 years, with the first conference in 2002 having around 275 participants and 12 exhibitors. As a RITA technician, I assisted with setup and tear down, registered walk-in participants Friday &amp; Saturday, and interacted with exhibitors. It was inspiring to see how many families came to the conference and their commitment to rotational grazing and has me excited for the future of conservation in Indiana! </w:t>
      </w:r>
    </w:p>
    <w:p w14:paraId="500BDBAB" w14:textId="77777777" w:rsidR="002C3198" w:rsidRDefault="002C3198" w:rsidP="002C3198"/>
    <w:p w14:paraId="71F70882" w14:textId="77777777" w:rsidR="002C3198" w:rsidRDefault="002C3198" w:rsidP="002C3198">
      <w:r>
        <w:t xml:space="preserve">Keynote speakers this year were Jon Bansen, leading Friday's main talk, followed by Ben Yutzy on Saturday. The discussions included passing farms to the next generations and the advantages of farming within a community. Breakout sessions included forage selection, farm income strategies, incorporating biodiversity, and hay equipment preventative maintenance. Both Friday and Saturday featured specialized panels: a dairy farmer panel, a senior farmer panel, and a mid-Ohio shepherd panel, where experienced </w:t>
      </w:r>
      <w:proofErr w:type="spellStart"/>
      <w:r>
        <w:t>graziers</w:t>
      </w:r>
      <w:proofErr w:type="spellEnd"/>
      <w:r>
        <w:t xml:space="preserve"> shared their real-life insights. More than just a conference, NIGC is about bringing </w:t>
      </w:r>
      <w:proofErr w:type="spellStart"/>
      <w:r>
        <w:t>graziers</w:t>
      </w:r>
      <w:proofErr w:type="spellEnd"/>
      <w:r>
        <w:t xml:space="preserve"> together to learn from each other and build lasting connections. Thanks to LaGrange County Soil and Water Conservation District involvement, this conference continues to be a driving force that promotes rotational grazing on family farms in Northern Indiana and beyond.</w:t>
      </w:r>
    </w:p>
    <w:p w14:paraId="2D0E57D1" w14:textId="77777777" w:rsidR="002C3198" w:rsidRDefault="002C3198" w:rsidP="002C3198"/>
    <w:p w14:paraId="1A4BB8AE" w14:textId="762F21B6" w:rsidR="002C3198" w:rsidRDefault="002C3198" w:rsidP="002C3198">
      <w:r>
        <w:t xml:space="preserve">But the learning doesn't stop there! The SWCD is already gearing up for its monthly Pasture Walks, running from May through October at management-intensive rotational grazing operations. These walks provide </w:t>
      </w:r>
      <w:r w:rsidR="00932E63">
        <w:t>participants with</w:t>
      </w:r>
      <w:r>
        <w:t xml:space="preserve"> the opportunity to witness grazing operations in action and engage with </w:t>
      </w:r>
      <w:r w:rsidR="00932E63">
        <w:t>grazers</w:t>
      </w:r>
      <w:r>
        <w:t xml:space="preserve"> directly. Interest in these was high, with nearly all hosting spots filling up by the end of the conference. As a RITA Technician, I am eager to learn more about local operations and their successes and challenges with rotational grazing! </w:t>
      </w:r>
    </w:p>
    <w:p w14:paraId="65F8B730" w14:textId="77777777" w:rsidR="002C3198" w:rsidRDefault="002C3198" w:rsidP="002C3198"/>
    <w:p w14:paraId="11988D53" w14:textId="77777777" w:rsidR="002C3198" w:rsidRDefault="002C3198" w:rsidP="002C3198"/>
    <w:p w14:paraId="547600F5" w14:textId="77777777" w:rsidR="001337E6" w:rsidRDefault="001337E6"/>
    <w:sectPr w:rsidR="001337E6" w:rsidSect="004B72DC">
      <w:headerReference w:type="first" r:id="rId6"/>
      <w:footerReference w:type="first" r:id="rId7"/>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3550" w14:textId="77777777" w:rsidR="000865B9" w:rsidRDefault="000865B9" w:rsidP="00823F9C">
      <w:pPr>
        <w:spacing w:line="240" w:lineRule="auto"/>
      </w:pPr>
      <w:r>
        <w:separator/>
      </w:r>
    </w:p>
  </w:endnote>
  <w:endnote w:type="continuationSeparator" w:id="0">
    <w:p w14:paraId="727943B1" w14:textId="77777777" w:rsidR="000865B9" w:rsidRDefault="000865B9" w:rsidP="00823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F8B9" w14:textId="77777777" w:rsidR="00AF599C" w:rsidRDefault="00AF599C">
    <w:pPr>
      <w:pStyle w:val="Footer"/>
    </w:pPr>
    <w:r>
      <w:rPr>
        <w:noProof/>
      </w:rPr>
      <w:drawing>
        <wp:anchor distT="0" distB="0" distL="114300" distR="114300" simplePos="0" relativeHeight="251663360" behindDoc="1" locked="0" layoutInCell="1" allowOverlap="1" wp14:anchorId="7BD13667" wp14:editId="2421187D">
          <wp:simplePos x="0" y="0"/>
          <wp:positionH relativeFrom="margin">
            <wp:posOffset>-919480</wp:posOffset>
          </wp:positionH>
          <wp:positionV relativeFrom="paragraph">
            <wp:posOffset>-333375</wp:posOffset>
          </wp:positionV>
          <wp:extent cx="7772400" cy="679141"/>
          <wp:effectExtent l="0" t="0" r="0" b="6985"/>
          <wp:wrapNone/>
          <wp:docPr id="2085233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99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67914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6C3F" w14:textId="77777777" w:rsidR="000865B9" w:rsidRDefault="000865B9" w:rsidP="00823F9C">
      <w:pPr>
        <w:spacing w:line="240" w:lineRule="auto"/>
      </w:pPr>
      <w:r>
        <w:separator/>
      </w:r>
    </w:p>
  </w:footnote>
  <w:footnote w:type="continuationSeparator" w:id="0">
    <w:p w14:paraId="7AC8D75E" w14:textId="77777777" w:rsidR="000865B9" w:rsidRDefault="000865B9" w:rsidP="00823F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CB04" w14:textId="77777777" w:rsidR="00AF599C" w:rsidRDefault="00AF599C">
    <w:pPr>
      <w:pStyle w:val="Header"/>
    </w:pPr>
    <w:r>
      <w:rPr>
        <w:noProof/>
      </w:rPr>
      <w:drawing>
        <wp:anchor distT="0" distB="0" distL="114300" distR="114300" simplePos="0" relativeHeight="251661312" behindDoc="0" locked="0" layoutInCell="1" allowOverlap="1" wp14:anchorId="652F47D6" wp14:editId="61E3D0E1">
          <wp:simplePos x="0" y="0"/>
          <wp:positionH relativeFrom="column">
            <wp:posOffset>-923925</wp:posOffset>
          </wp:positionH>
          <wp:positionV relativeFrom="paragraph">
            <wp:posOffset>-276225</wp:posOffset>
          </wp:positionV>
          <wp:extent cx="7773035" cy="1073150"/>
          <wp:effectExtent l="0" t="0" r="0" b="0"/>
          <wp:wrapSquare wrapText="bothSides"/>
          <wp:docPr id="44919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731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98"/>
    <w:rsid w:val="000067AB"/>
    <w:rsid w:val="000865B9"/>
    <w:rsid w:val="001337E6"/>
    <w:rsid w:val="0018099B"/>
    <w:rsid w:val="00186F03"/>
    <w:rsid w:val="002C3198"/>
    <w:rsid w:val="004B72DC"/>
    <w:rsid w:val="006B422A"/>
    <w:rsid w:val="006B4D00"/>
    <w:rsid w:val="00741EBF"/>
    <w:rsid w:val="007B049B"/>
    <w:rsid w:val="007E0BED"/>
    <w:rsid w:val="00823F9C"/>
    <w:rsid w:val="008B08F3"/>
    <w:rsid w:val="00932E63"/>
    <w:rsid w:val="00AF599C"/>
    <w:rsid w:val="00B203DA"/>
    <w:rsid w:val="00C342BF"/>
    <w:rsid w:val="00D35E37"/>
    <w:rsid w:val="00DA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9BDC"/>
  <w15:chartTrackingRefBased/>
  <w15:docId w15:val="{6313A82B-9982-42B2-A68F-618C76C8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9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86F03"/>
    <w:pPr>
      <w:keepNext/>
      <w:keepLines/>
      <w:spacing w:before="360" w:after="80" w:line="259" w:lineRule="auto"/>
      <w:outlineLvl w:val="0"/>
    </w:pPr>
    <w:rPr>
      <w:rFonts w:asciiTheme="majorHAnsi" w:eastAsiaTheme="majorEastAsia" w:hAnsiTheme="majorHAnsi" w:cstheme="majorBidi"/>
      <w:color w:val="1B406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86F03"/>
    <w:pPr>
      <w:keepNext/>
      <w:keepLines/>
      <w:spacing w:before="160" w:after="80" w:line="259" w:lineRule="auto"/>
      <w:outlineLvl w:val="1"/>
    </w:pPr>
    <w:rPr>
      <w:rFonts w:asciiTheme="majorHAnsi" w:eastAsiaTheme="majorEastAsia" w:hAnsiTheme="majorHAnsi" w:cstheme="majorBidi"/>
      <w:color w:val="1B406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86F03"/>
    <w:pPr>
      <w:keepNext/>
      <w:keepLines/>
      <w:spacing w:before="160" w:after="80" w:line="259" w:lineRule="auto"/>
      <w:outlineLvl w:val="2"/>
    </w:pPr>
    <w:rPr>
      <w:rFonts w:asciiTheme="minorHAnsi" w:eastAsiaTheme="majorEastAsia" w:hAnsiTheme="minorHAnsi" w:cstheme="majorBidi"/>
      <w:color w:val="1B406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86F03"/>
    <w:pPr>
      <w:keepNext/>
      <w:keepLines/>
      <w:spacing w:before="80" w:after="40" w:line="259" w:lineRule="auto"/>
      <w:outlineLvl w:val="3"/>
    </w:pPr>
    <w:rPr>
      <w:rFonts w:asciiTheme="minorHAnsi" w:eastAsiaTheme="majorEastAsia" w:hAnsiTheme="minorHAnsi" w:cstheme="majorBidi"/>
      <w:i/>
      <w:iCs/>
      <w:color w:val="1B406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86F03"/>
    <w:pPr>
      <w:keepNext/>
      <w:keepLines/>
      <w:spacing w:before="80" w:after="40" w:line="259" w:lineRule="auto"/>
      <w:outlineLvl w:val="4"/>
    </w:pPr>
    <w:rPr>
      <w:rFonts w:asciiTheme="minorHAnsi" w:eastAsiaTheme="majorEastAsia" w:hAnsiTheme="minorHAnsi" w:cstheme="majorBidi"/>
      <w:color w:val="1B406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86F03"/>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86F03"/>
    <w:pPr>
      <w:keepNext/>
      <w:keepLines/>
      <w:spacing w:before="40" w:line="259"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86F03"/>
    <w:pPr>
      <w:keepNext/>
      <w:keepLines/>
      <w:spacing w:line="259"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86F03"/>
    <w:pPr>
      <w:keepNext/>
      <w:keepLines/>
      <w:spacing w:line="259"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F03"/>
    <w:rPr>
      <w:rFonts w:asciiTheme="majorHAnsi" w:eastAsiaTheme="majorEastAsia" w:hAnsiTheme="majorHAnsi" w:cstheme="majorBidi"/>
      <w:color w:val="1B4066" w:themeColor="accent1" w:themeShade="BF"/>
      <w:sz w:val="40"/>
      <w:szCs w:val="40"/>
    </w:rPr>
  </w:style>
  <w:style w:type="character" w:customStyle="1" w:styleId="Heading2Char">
    <w:name w:val="Heading 2 Char"/>
    <w:basedOn w:val="DefaultParagraphFont"/>
    <w:link w:val="Heading2"/>
    <w:uiPriority w:val="9"/>
    <w:semiHidden/>
    <w:rsid w:val="00186F03"/>
    <w:rPr>
      <w:rFonts w:asciiTheme="majorHAnsi" w:eastAsiaTheme="majorEastAsia" w:hAnsiTheme="majorHAnsi" w:cstheme="majorBidi"/>
      <w:color w:val="1B4066" w:themeColor="accent1" w:themeShade="BF"/>
      <w:sz w:val="32"/>
      <w:szCs w:val="32"/>
    </w:rPr>
  </w:style>
  <w:style w:type="character" w:customStyle="1" w:styleId="Heading3Char">
    <w:name w:val="Heading 3 Char"/>
    <w:basedOn w:val="DefaultParagraphFont"/>
    <w:link w:val="Heading3"/>
    <w:uiPriority w:val="9"/>
    <w:semiHidden/>
    <w:rsid w:val="00186F03"/>
    <w:rPr>
      <w:rFonts w:eastAsiaTheme="majorEastAsia" w:cstheme="majorBidi"/>
      <w:color w:val="1B4066" w:themeColor="accent1" w:themeShade="BF"/>
      <w:sz w:val="28"/>
      <w:szCs w:val="28"/>
    </w:rPr>
  </w:style>
  <w:style w:type="character" w:customStyle="1" w:styleId="Heading4Char">
    <w:name w:val="Heading 4 Char"/>
    <w:basedOn w:val="DefaultParagraphFont"/>
    <w:link w:val="Heading4"/>
    <w:uiPriority w:val="9"/>
    <w:semiHidden/>
    <w:rsid w:val="00186F03"/>
    <w:rPr>
      <w:rFonts w:eastAsiaTheme="majorEastAsia" w:cstheme="majorBidi"/>
      <w:i/>
      <w:iCs/>
      <w:color w:val="1B4066" w:themeColor="accent1" w:themeShade="BF"/>
    </w:rPr>
  </w:style>
  <w:style w:type="character" w:customStyle="1" w:styleId="Heading5Char">
    <w:name w:val="Heading 5 Char"/>
    <w:basedOn w:val="DefaultParagraphFont"/>
    <w:link w:val="Heading5"/>
    <w:uiPriority w:val="9"/>
    <w:semiHidden/>
    <w:rsid w:val="00186F03"/>
    <w:rPr>
      <w:rFonts w:eastAsiaTheme="majorEastAsia" w:cstheme="majorBidi"/>
      <w:color w:val="1B4066" w:themeColor="accent1" w:themeShade="BF"/>
    </w:rPr>
  </w:style>
  <w:style w:type="character" w:customStyle="1" w:styleId="Heading6Char">
    <w:name w:val="Heading 6 Char"/>
    <w:basedOn w:val="DefaultParagraphFont"/>
    <w:link w:val="Heading6"/>
    <w:uiPriority w:val="9"/>
    <w:semiHidden/>
    <w:rsid w:val="0018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F03"/>
    <w:rPr>
      <w:rFonts w:eastAsiaTheme="majorEastAsia" w:cstheme="majorBidi"/>
      <w:color w:val="272727" w:themeColor="text1" w:themeTint="D8"/>
    </w:rPr>
  </w:style>
  <w:style w:type="paragraph" w:styleId="Title">
    <w:name w:val="Title"/>
    <w:basedOn w:val="Normal"/>
    <w:next w:val="Normal"/>
    <w:link w:val="TitleChar"/>
    <w:uiPriority w:val="10"/>
    <w:qFormat/>
    <w:rsid w:val="00186F0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8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F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8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F03"/>
    <w:pPr>
      <w:spacing w:before="160" w:after="160" w:line="259"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86F03"/>
    <w:rPr>
      <w:i/>
      <w:iCs/>
      <w:color w:val="404040" w:themeColor="text1" w:themeTint="BF"/>
    </w:rPr>
  </w:style>
  <w:style w:type="paragraph" w:styleId="ListParagraph">
    <w:name w:val="List Paragraph"/>
    <w:basedOn w:val="Normal"/>
    <w:uiPriority w:val="34"/>
    <w:qFormat/>
    <w:rsid w:val="00186F03"/>
    <w:pPr>
      <w:spacing w:after="120" w:line="259"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86F03"/>
    <w:rPr>
      <w:i/>
      <w:iCs/>
      <w:color w:val="1B4066" w:themeColor="accent1" w:themeShade="BF"/>
    </w:rPr>
  </w:style>
  <w:style w:type="paragraph" w:styleId="IntenseQuote">
    <w:name w:val="Intense Quote"/>
    <w:basedOn w:val="Normal"/>
    <w:next w:val="Normal"/>
    <w:link w:val="IntenseQuoteChar"/>
    <w:uiPriority w:val="30"/>
    <w:qFormat/>
    <w:rsid w:val="00186F03"/>
    <w:pPr>
      <w:pBdr>
        <w:top w:val="single" w:sz="4" w:space="10" w:color="1B4066" w:themeColor="accent1" w:themeShade="BF"/>
        <w:bottom w:val="single" w:sz="4" w:space="10" w:color="1B4066" w:themeColor="accent1" w:themeShade="BF"/>
      </w:pBdr>
      <w:spacing w:before="360" w:after="360" w:line="259" w:lineRule="auto"/>
      <w:ind w:left="864" w:right="864"/>
      <w:jc w:val="center"/>
    </w:pPr>
    <w:rPr>
      <w:rFonts w:asciiTheme="minorHAnsi" w:eastAsiaTheme="minorHAnsi" w:hAnsiTheme="minorHAnsi" w:cstheme="minorBidi"/>
      <w:i/>
      <w:iCs/>
      <w:color w:val="1B406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86F03"/>
    <w:rPr>
      <w:i/>
      <w:iCs/>
      <w:color w:val="1B4066" w:themeColor="accent1" w:themeShade="BF"/>
    </w:rPr>
  </w:style>
  <w:style w:type="character" w:styleId="IntenseReference">
    <w:name w:val="Intense Reference"/>
    <w:basedOn w:val="DefaultParagraphFont"/>
    <w:uiPriority w:val="32"/>
    <w:qFormat/>
    <w:rsid w:val="00186F03"/>
    <w:rPr>
      <w:b/>
      <w:bCs/>
      <w:smallCaps/>
      <w:color w:val="1B4066" w:themeColor="accent1" w:themeShade="BF"/>
      <w:spacing w:val="5"/>
    </w:rPr>
  </w:style>
  <w:style w:type="paragraph" w:styleId="Header">
    <w:name w:val="header"/>
    <w:basedOn w:val="Normal"/>
    <w:link w:val="HeaderChar"/>
    <w:uiPriority w:val="99"/>
    <w:unhideWhenUsed/>
    <w:rsid w:val="00823F9C"/>
    <w:pPr>
      <w:tabs>
        <w:tab w:val="center" w:pos="4680"/>
        <w:tab w:val="right" w:pos="9360"/>
      </w:tabs>
      <w:spacing w:line="240" w:lineRule="auto"/>
    </w:pPr>
    <w:rPr>
      <w:rFonts w:asciiTheme="minorHAnsi" w:eastAsiaTheme="minorHAnsi" w:hAnsiTheme="minorHAnsi" w:cstheme="minorBidi"/>
      <w:kern w:val="2"/>
      <w:sz w:val="24"/>
      <w:szCs w:val="24"/>
      <w:lang w:val="en-US"/>
      <w14:ligatures w14:val="standardContextual"/>
    </w:rPr>
  </w:style>
  <w:style w:type="character" w:customStyle="1" w:styleId="HeaderChar">
    <w:name w:val="Header Char"/>
    <w:basedOn w:val="DefaultParagraphFont"/>
    <w:link w:val="Header"/>
    <w:uiPriority w:val="99"/>
    <w:rsid w:val="00823F9C"/>
  </w:style>
  <w:style w:type="paragraph" w:styleId="Footer">
    <w:name w:val="footer"/>
    <w:basedOn w:val="Normal"/>
    <w:link w:val="FooterChar"/>
    <w:uiPriority w:val="99"/>
    <w:unhideWhenUsed/>
    <w:rsid w:val="00823F9C"/>
    <w:pPr>
      <w:tabs>
        <w:tab w:val="center" w:pos="4680"/>
        <w:tab w:val="right" w:pos="9360"/>
      </w:tabs>
      <w:spacing w:line="240" w:lineRule="auto"/>
    </w:pPr>
    <w:rPr>
      <w:rFonts w:asciiTheme="minorHAnsi" w:eastAsiaTheme="minorHAnsi" w:hAnsiTheme="minorHAnsi" w:cstheme="minorBidi"/>
      <w:kern w:val="2"/>
      <w:sz w:val="24"/>
      <w:szCs w:val="24"/>
      <w:lang w:val="en-US"/>
      <w14:ligatures w14:val="standardContextual"/>
    </w:rPr>
  </w:style>
  <w:style w:type="character" w:customStyle="1" w:styleId="FooterChar">
    <w:name w:val="Footer Char"/>
    <w:basedOn w:val="DefaultParagraphFont"/>
    <w:link w:val="Footer"/>
    <w:uiPriority w:val="99"/>
    <w:rsid w:val="0082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l\OneDrive\Documents\Tools%20stuff\Custom%20Office%20Templates\RITA%20Letterhead%20multi.dotx" TargetMode="External"/></Relationships>
</file>

<file path=word/theme/theme1.xml><?xml version="1.0" encoding="utf-8"?>
<a:theme xmlns:a="http://schemas.openxmlformats.org/drawingml/2006/main" name="Office Theme">
  <a:themeElements>
    <a:clrScheme name="ResIN">
      <a:dk1>
        <a:sysClr val="windowText" lastClr="000000"/>
      </a:dk1>
      <a:lt1>
        <a:sysClr val="window" lastClr="FFFFFF"/>
      </a:lt1>
      <a:dk2>
        <a:srgbClr val="313135"/>
      </a:dk2>
      <a:lt2>
        <a:srgbClr val="E7E6E6"/>
      </a:lt2>
      <a:accent1>
        <a:srgbClr val="245789"/>
      </a:accent1>
      <a:accent2>
        <a:srgbClr val="5E8B49"/>
      </a:accent2>
      <a:accent3>
        <a:srgbClr val="894629"/>
      </a:accent3>
      <a:accent4>
        <a:srgbClr val="3F86CD"/>
      </a:accent4>
      <a:accent5>
        <a:srgbClr val="8EB868"/>
      </a:accent5>
      <a:accent6>
        <a:srgbClr val="98826C"/>
      </a:accent6>
      <a:hlink>
        <a:srgbClr val="3B78F3"/>
      </a:hlink>
      <a:folHlink>
        <a:srgbClr val="6BA1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RITA Letterhead multi</Template>
  <TotalTime>11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Leader</dc:creator>
  <cp:keywords/>
  <dc:description/>
  <cp:lastModifiedBy>Meg Leader</cp:lastModifiedBy>
  <cp:revision>3</cp:revision>
  <dcterms:created xsi:type="dcterms:W3CDTF">2025-02-18T13:46:00Z</dcterms:created>
  <dcterms:modified xsi:type="dcterms:W3CDTF">2025-02-18T13:57:00Z</dcterms:modified>
</cp:coreProperties>
</file>