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5F0D5" w14:textId="77777777" w:rsidR="000E1CE6" w:rsidRPr="00282DB0" w:rsidRDefault="000E1CE6" w:rsidP="000E1CE6">
      <w:pPr>
        <w:rPr>
          <w:b/>
        </w:rPr>
      </w:pPr>
      <w:bookmarkStart w:id="0" w:name="_GoBack"/>
      <w:bookmarkEnd w:id="0"/>
      <w:r>
        <w:rPr>
          <w:b/>
          <w:noProof/>
        </w:rPr>
        <w:drawing>
          <wp:anchor distT="0" distB="0" distL="114300" distR="114300" simplePos="0" relativeHeight="251659264" behindDoc="1" locked="0" layoutInCell="1" allowOverlap="1" wp14:anchorId="69CEC2B3" wp14:editId="268DB08C">
            <wp:simplePos x="0" y="0"/>
            <wp:positionH relativeFrom="margin">
              <wp:align>left</wp:align>
            </wp:positionH>
            <wp:positionV relativeFrom="paragraph">
              <wp:posOffset>13970</wp:posOffset>
            </wp:positionV>
            <wp:extent cx="1028700" cy="1543050"/>
            <wp:effectExtent l="0" t="0" r="0" b="0"/>
            <wp:wrapTight wrapText="bothSides">
              <wp:wrapPolygon edited="0">
                <wp:start x="0" y="0"/>
                <wp:lineTo x="0" y="21333"/>
                <wp:lineTo x="21200" y="21333"/>
                <wp:lineTo x="21200" y="0"/>
                <wp:lineTo x="0" y="0"/>
              </wp:wrapPolygon>
            </wp:wrapTight>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19 STC Office Photo_Jerry Rayn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543050"/>
                    </a:xfrm>
                    <a:prstGeom prst="rect">
                      <a:avLst/>
                    </a:prstGeom>
                  </pic:spPr>
                </pic:pic>
              </a:graphicData>
            </a:graphic>
            <wp14:sizeRelH relativeFrom="margin">
              <wp14:pctWidth>0</wp14:pctWidth>
            </wp14:sizeRelH>
            <wp14:sizeRelV relativeFrom="margin">
              <wp14:pctHeight>0</wp14:pctHeight>
            </wp14:sizeRelV>
          </wp:anchor>
        </w:drawing>
      </w:r>
      <w:r w:rsidRPr="00282DB0">
        <w:rPr>
          <w:b/>
        </w:rPr>
        <w:t xml:space="preserve">Op-Ed: </w:t>
      </w:r>
      <w:r>
        <w:rPr>
          <w:b/>
        </w:rPr>
        <w:t xml:space="preserve"> </w:t>
      </w:r>
      <w:r w:rsidRPr="00282DB0">
        <w:rPr>
          <w:b/>
        </w:rPr>
        <w:t>Celebrat</w:t>
      </w:r>
      <w:r>
        <w:rPr>
          <w:b/>
        </w:rPr>
        <w:t>ing</w:t>
      </w:r>
      <w:r w:rsidRPr="00282DB0">
        <w:rPr>
          <w:b/>
        </w:rPr>
        <w:t xml:space="preserve"> </w:t>
      </w:r>
      <w:r>
        <w:rPr>
          <w:b/>
        </w:rPr>
        <w:t xml:space="preserve">Hoosier </w:t>
      </w:r>
      <w:r w:rsidRPr="00282DB0">
        <w:rPr>
          <w:b/>
        </w:rPr>
        <w:t>Farmers Who Are Protecting an Irreplaceable Resource</w:t>
      </w:r>
    </w:p>
    <w:p w14:paraId="2AC515F7" w14:textId="77777777" w:rsidR="000E1CE6" w:rsidRPr="00A8481D" w:rsidRDefault="000E1CE6" w:rsidP="000E1CE6">
      <w:pPr>
        <w:rPr>
          <w:sz w:val="18"/>
          <w:szCs w:val="18"/>
        </w:rPr>
      </w:pPr>
      <w:r w:rsidRPr="00A8481D">
        <w:rPr>
          <w:i/>
          <w:iCs/>
          <w:sz w:val="18"/>
          <w:szCs w:val="18"/>
        </w:rPr>
        <w:t xml:space="preserve">By </w:t>
      </w:r>
      <w:r>
        <w:rPr>
          <w:i/>
          <w:iCs/>
          <w:sz w:val="18"/>
          <w:szCs w:val="18"/>
        </w:rPr>
        <w:t>Jerry Raynor</w:t>
      </w:r>
      <w:r w:rsidRPr="00A8481D">
        <w:rPr>
          <w:i/>
          <w:iCs/>
          <w:sz w:val="18"/>
          <w:szCs w:val="18"/>
        </w:rPr>
        <w:t>, Indiana NRCS State Conservationist</w:t>
      </w:r>
    </w:p>
    <w:p w14:paraId="65E85E80" w14:textId="77777777" w:rsidR="000E1CE6" w:rsidRDefault="000E1CE6" w:rsidP="000E1CE6"/>
    <w:p w14:paraId="658A41CA" w14:textId="5D5CFBFE" w:rsidR="000D1BF2" w:rsidRPr="005834B8" w:rsidRDefault="0005484B" w:rsidP="001F21F0">
      <w:r w:rsidRPr="005834B8">
        <w:t xml:space="preserve">Now more than ever, as we see empty grocery shelves in response to the current pandemic, we realize how important food </w:t>
      </w:r>
      <w:r w:rsidR="00377A5B" w:rsidRPr="005834B8">
        <w:t xml:space="preserve">and fiber </w:t>
      </w:r>
      <w:r w:rsidRPr="005834B8">
        <w:t xml:space="preserve">is to the American population.  </w:t>
      </w:r>
      <w:r w:rsidR="000D1BF2" w:rsidRPr="005834B8">
        <w:t>Farmers are the backbone of Indiana</w:t>
      </w:r>
      <w:r w:rsidR="00377A5B" w:rsidRPr="005834B8">
        <w:t>, s</w:t>
      </w:r>
      <w:r w:rsidR="000D1BF2" w:rsidRPr="005834B8">
        <w:t>houldering the tremendous responsibility of feeding a rapidly growing nation</w:t>
      </w:r>
      <w:r w:rsidR="00377A5B" w:rsidRPr="005834B8">
        <w:t>.  T</w:t>
      </w:r>
      <w:r w:rsidR="000D1BF2" w:rsidRPr="005834B8">
        <w:t xml:space="preserve">heir critical work also provides economic stability across the state — supporting rural economies and creating jobs in local communities.  This March 24th, we celebrate National Ag Day – a day to reflect on the amazing work of our Indiana farmers.  </w:t>
      </w:r>
    </w:p>
    <w:p w14:paraId="2E8F9E17" w14:textId="77777777" w:rsidR="000D1BF2" w:rsidRPr="005834B8" w:rsidRDefault="000D1BF2" w:rsidP="001F21F0"/>
    <w:p w14:paraId="4F9209F3" w14:textId="2D865FA5" w:rsidR="006D04FC" w:rsidRPr="005834B8" w:rsidRDefault="00A021A4" w:rsidP="001F21F0">
      <w:r w:rsidRPr="005834B8">
        <w:t xml:space="preserve">This year’s Ag Day theme is </w:t>
      </w:r>
      <w:r w:rsidR="000E1CE6" w:rsidRPr="005834B8">
        <w:t>"Food Brings Everyone to the Table</w:t>
      </w:r>
      <w:r w:rsidRPr="005834B8">
        <w:t>.”  T</w:t>
      </w:r>
      <w:r w:rsidR="000E1CE6" w:rsidRPr="005834B8">
        <w:t>hose who live and work in the agricultural community are keenly aware production will need to increase sharply over the next few decades in order to feed the world</w:t>
      </w:r>
      <w:r w:rsidR="00377A5B" w:rsidRPr="005834B8">
        <w:t xml:space="preserve">.  </w:t>
      </w:r>
      <w:r w:rsidR="008D1DC3" w:rsidRPr="005834B8">
        <w:t xml:space="preserve">And the key to </w:t>
      </w:r>
      <w:r w:rsidR="006D04FC" w:rsidRPr="005834B8">
        <w:t xml:space="preserve">Indiana’s </w:t>
      </w:r>
      <w:r w:rsidR="00377A5B" w:rsidRPr="005834B8">
        <w:t>vitality is rooted in the soil.</w:t>
      </w:r>
      <w:r w:rsidRPr="005834B8">
        <w:t xml:space="preserve"> </w:t>
      </w:r>
      <w:r w:rsidR="00377A5B" w:rsidRPr="005834B8">
        <w:t xml:space="preserve"> As world population and food production demands rise, keeping our soil healthy and productive is of paramount importance. </w:t>
      </w:r>
    </w:p>
    <w:p w14:paraId="102A1535" w14:textId="77777777" w:rsidR="006D04FC" w:rsidRPr="005834B8" w:rsidRDefault="006D04FC" w:rsidP="001F21F0"/>
    <w:p w14:paraId="6F2F4BCF" w14:textId="49578630" w:rsidR="000D1BF2" w:rsidRPr="005834B8" w:rsidRDefault="006D04FC" w:rsidP="001F21F0">
      <w:r w:rsidRPr="005834B8">
        <w:t>Private</w:t>
      </w:r>
      <w:r w:rsidR="00377A5B" w:rsidRPr="005834B8">
        <w:t xml:space="preserve"> landowners across </w:t>
      </w:r>
      <w:r w:rsidRPr="005834B8">
        <w:t>Indiana</w:t>
      </w:r>
      <w:r w:rsidR="00377A5B" w:rsidRPr="005834B8">
        <w:t xml:space="preserve"> are partnering with </w:t>
      </w:r>
      <w:r w:rsidR="00D47EA8" w:rsidRPr="005834B8">
        <w:t>USDA’s Natural Resources Conservation Service (NRCS)</w:t>
      </w:r>
      <w:r w:rsidR="00377A5B" w:rsidRPr="005834B8">
        <w:t xml:space="preserve"> to put soil health practices to work</w:t>
      </w:r>
      <w:r w:rsidR="00D47EA8" w:rsidRPr="005834B8">
        <w:t xml:space="preserve">.  Through one-on-one, personalized advice, NRCS works voluntarily with producers and communities to find the best solutions to meet their unique conservation and business goals.  When incorporating soil health principles and systems that include no-till, cover cropping, </w:t>
      </w:r>
      <w:r w:rsidR="00AE45C0" w:rsidRPr="005834B8">
        <w:t xml:space="preserve">nutrient management planning, </w:t>
      </w:r>
      <w:r w:rsidR="00D47EA8" w:rsidRPr="005834B8">
        <w:t>and diverse rotations, more and more producers are increasing their soil’s organic matter, reducing the need for expensive inputs, and improving microbial activity — all while growing profitable farms, vibrant rural economies, and healthy food and fiber to fuel our nation today and into the future.</w:t>
      </w:r>
    </w:p>
    <w:p w14:paraId="2CF48534" w14:textId="77777777" w:rsidR="000D1BF2" w:rsidRPr="005834B8" w:rsidRDefault="000D1BF2" w:rsidP="001F21F0"/>
    <w:p w14:paraId="3C6DE9B1" w14:textId="48D4F9C2" w:rsidR="00377A5B" w:rsidRPr="005834B8" w:rsidRDefault="00377A5B" w:rsidP="001F21F0">
      <w:r w:rsidRPr="005834B8">
        <w:t>Over the past several years NRCS has worked with hundreds of farmers in Indiana to improve the health of their soil.  From every corner of the state we are hearing stories of increased production</w:t>
      </w:r>
      <w:r w:rsidR="00AE45C0" w:rsidRPr="005834B8">
        <w:t>,</w:t>
      </w:r>
      <w:r w:rsidRPr="005834B8">
        <w:t xml:space="preserve"> improved bottom line</w:t>
      </w:r>
      <w:r w:rsidR="00AE45C0" w:rsidRPr="005834B8">
        <w:t>s, and healthier soils</w:t>
      </w:r>
      <w:r w:rsidRPr="005834B8">
        <w:t xml:space="preserve">.  That’s good news for all us at a time when we are faced with </w:t>
      </w:r>
      <w:r w:rsidR="00337AA8" w:rsidRPr="005834B8">
        <w:t>many</w:t>
      </w:r>
      <w:r w:rsidRPr="005834B8">
        <w:t xml:space="preserve"> challenges.  </w:t>
      </w:r>
    </w:p>
    <w:p w14:paraId="3D86D80C" w14:textId="77777777" w:rsidR="00377A5B" w:rsidRPr="005834B8" w:rsidRDefault="00377A5B" w:rsidP="001F21F0"/>
    <w:p w14:paraId="185D6A9D" w14:textId="49D99138" w:rsidR="00377A5B" w:rsidRPr="005834B8" w:rsidRDefault="006D04FC" w:rsidP="001F21F0">
      <w:r w:rsidRPr="005834B8">
        <w:t xml:space="preserve">NRCS has a proud history of supporting Indiana’s farmers. For more than 80 years, we have helped people make investments in their operations and local communities to keep working lands working, boost rural economies, increase the competitiveness of American agriculture, and improve the quality of our air, water, soil, and habitat. </w:t>
      </w:r>
      <w:r w:rsidR="001F21F0" w:rsidRPr="005834B8">
        <w:t xml:space="preserve">  </w:t>
      </w:r>
      <w:r w:rsidR="00377A5B" w:rsidRPr="005834B8">
        <w:t>As we celebrate Ag Day throughout this week, I want to thank Indiana’s farm families for all you do to care for the land, improve the environment, and provide us safe and affordable food.  I look forward to continuing to work together to safeguard this irreplaceable resource—our soil!</w:t>
      </w:r>
    </w:p>
    <w:p w14:paraId="52CFD2EA" w14:textId="77777777" w:rsidR="00377A5B" w:rsidRPr="005834B8" w:rsidRDefault="00377A5B" w:rsidP="001F21F0"/>
    <w:p w14:paraId="09DB3899" w14:textId="2D7E5062" w:rsidR="00377A5B" w:rsidRPr="005834B8" w:rsidRDefault="00377A5B" w:rsidP="001F21F0">
      <w:r w:rsidRPr="005834B8">
        <w:t xml:space="preserve">You are invited to learn more about soil health and conservation practices.  </w:t>
      </w:r>
      <w:r w:rsidR="00AE45C0" w:rsidRPr="005834B8">
        <w:t>Visit</w:t>
      </w:r>
      <w:r w:rsidRPr="005834B8">
        <w:t xml:space="preserve"> with one of our district conservationists or visit our website </w:t>
      </w:r>
      <w:hyperlink r:id="rId8" w:history="1">
        <w:r w:rsidRPr="005834B8">
          <w:rPr>
            <w:rStyle w:val="Hyperlink"/>
          </w:rPr>
          <w:t>www.in.nrcs.usda.gov</w:t>
        </w:r>
      </w:hyperlink>
      <w:r w:rsidRPr="005834B8">
        <w:t xml:space="preserve">.  To locate the office nearest you, visit: </w:t>
      </w:r>
      <w:hyperlink r:id="rId9" w:history="1">
        <w:r w:rsidR="006D04FC" w:rsidRPr="005834B8">
          <w:rPr>
            <w:rStyle w:val="Hyperlink"/>
          </w:rPr>
          <w:t>https://www.nrcs.usda.gov/wps/portal/nrcs/in/contact/local/</w:t>
        </w:r>
      </w:hyperlink>
      <w:r w:rsidR="006D04FC" w:rsidRPr="005834B8">
        <w:t>.</w:t>
      </w:r>
    </w:p>
    <w:p w14:paraId="259DFACA" w14:textId="77777777" w:rsidR="005834B8" w:rsidRDefault="005834B8" w:rsidP="00377A5B"/>
    <w:p w14:paraId="01348949" w14:textId="5EDB7ED8" w:rsidR="006D04FC" w:rsidRPr="005834B8" w:rsidRDefault="006D04FC" w:rsidP="00377A5B">
      <w:r w:rsidRPr="005834B8">
        <w:t xml:space="preserve">Word Count:  </w:t>
      </w:r>
      <w:r w:rsidR="00337AA8" w:rsidRPr="005834B8">
        <w:t>4</w:t>
      </w:r>
      <w:r w:rsidR="001F21F0" w:rsidRPr="005834B8">
        <w:t>44</w:t>
      </w:r>
    </w:p>
    <w:sectPr w:rsidR="006D04FC" w:rsidRPr="005834B8" w:rsidSect="005834B8">
      <w:head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1F61" w14:textId="77777777" w:rsidR="00C92852" w:rsidRDefault="00C92852" w:rsidP="00974BA9">
      <w:r>
        <w:separator/>
      </w:r>
    </w:p>
  </w:endnote>
  <w:endnote w:type="continuationSeparator" w:id="0">
    <w:p w14:paraId="0DD1148A" w14:textId="77777777" w:rsidR="00C92852" w:rsidRDefault="00C92852" w:rsidP="0097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BDB9" w14:textId="77777777" w:rsidR="00B00DEE" w:rsidRPr="007A437A" w:rsidRDefault="00B00DEE" w:rsidP="00B00DEE">
    <w:pPr>
      <w:pStyle w:val="Footer"/>
      <w:pBdr>
        <w:bottom w:val="single" w:sz="12" w:space="1" w:color="auto"/>
      </w:pBdr>
      <w:tabs>
        <w:tab w:val="left" w:pos="3326"/>
      </w:tabs>
      <w:rPr>
        <w:color w:val="404040"/>
        <w:sz w:val="16"/>
        <w:szCs w:val="16"/>
      </w:rPr>
    </w:pPr>
  </w:p>
  <w:p w14:paraId="07861337" w14:textId="77777777" w:rsidR="003E7EE5" w:rsidRPr="007A437A" w:rsidRDefault="003E7EE5" w:rsidP="00B00DEE">
    <w:pPr>
      <w:pStyle w:val="Footer"/>
      <w:tabs>
        <w:tab w:val="left" w:pos="3326"/>
      </w:tabs>
      <w:jc w:val="center"/>
      <w:rPr>
        <w:color w:val="404040"/>
        <w:sz w:val="16"/>
        <w:szCs w:val="16"/>
      </w:rPr>
    </w:pPr>
    <w:r w:rsidRPr="007A437A">
      <w:rPr>
        <w:color w:val="404040"/>
        <w:sz w:val="16"/>
        <w:szCs w:val="16"/>
      </w:rPr>
      <w:t>Helping People Help the Land</w:t>
    </w:r>
  </w:p>
  <w:p w14:paraId="3D9BD084" w14:textId="77777777" w:rsidR="003E7EE5" w:rsidRPr="007A437A" w:rsidRDefault="003E7EE5" w:rsidP="00182B2B">
    <w:pPr>
      <w:pStyle w:val="Footer"/>
      <w:jc w:val="center"/>
      <w:rPr>
        <w:color w:val="404040"/>
        <w:sz w:val="16"/>
        <w:szCs w:val="16"/>
      </w:rPr>
    </w:pPr>
    <w:r w:rsidRPr="007A437A">
      <w:rPr>
        <w:color w:val="404040"/>
        <w:sz w:val="16"/>
        <w:szCs w:val="16"/>
      </w:rPr>
      <w:t>USDA is an equal opportunity provide</w:t>
    </w:r>
    <w:r w:rsidR="00F91C94">
      <w:rPr>
        <w:color w:val="404040"/>
        <w:sz w:val="16"/>
        <w:szCs w:val="16"/>
      </w:rPr>
      <w:t xml:space="preserve">, </w:t>
    </w:r>
    <w:r w:rsidRPr="007A437A">
      <w:rPr>
        <w:color w:val="404040"/>
        <w:sz w:val="16"/>
        <w:szCs w:val="16"/>
      </w:rPr>
      <w:t>employer</w:t>
    </w:r>
    <w:r w:rsidR="00F91C94">
      <w:rPr>
        <w:color w:val="404040"/>
        <w:sz w:val="16"/>
        <w:szCs w:val="16"/>
      </w:rPr>
      <w:t xml:space="preserve"> and lender</w:t>
    </w:r>
    <w:r w:rsidRPr="007A437A">
      <w:rPr>
        <w:color w:val="40404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23B4A" w14:textId="77777777" w:rsidR="00C92852" w:rsidRDefault="00C92852" w:rsidP="00974BA9">
      <w:r>
        <w:separator/>
      </w:r>
    </w:p>
  </w:footnote>
  <w:footnote w:type="continuationSeparator" w:id="0">
    <w:p w14:paraId="5147896E" w14:textId="77777777" w:rsidR="00C92852" w:rsidRDefault="00C92852" w:rsidP="00974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325E" w14:textId="77777777" w:rsidR="003E7EE5" w:rsidRDefault="003E7EE5" w:rsidP="003E7E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85DD" w14:textId="06700DBB" w:rsidR="003E7EE5" w:rsidRPr="00521CC1" w:rsidRDefault="00666495" w:rsidP="003E7EE5">
    <w:pPr>
      <w:jc w:val="right"/>
      <w:rPr>
        <w:rFonts w:cs="Arial"/>
        <w:b/>
        <w:sz w:val="28"/>
        <w:szCs w:val="28"/>
      </w:rPr>
    </w:pPr>
    <w:r>
      <w:rPr>
        <w:noProof/>
      </w:rPr>
      <w:drawing>
        <wp:anchor distT="0" distB="0" distL="114300" distR="114300" simplePos="0" relativeHeight="251657728" behindDoc="1" locked="0" layoutInCell="1" allowOverlap="1" wp14:anchorId="5229A864" wp14:editId="263F20D6">
          <wp:simplePos x="0" y="0"/>
          <wp:positionH relativeFrom="column">
            <wp:posOffset>28575</wp:posOffset>
          </wp:positionH>
          <wp:positionV relativeFrom="paragraph">
            <wp:posOffset>161925</wp:posOffset>
          </wp:positionV>
          <wp:extent cx="1943100" cy="5753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CE6">
      <w:rPr>
        <w:rFonts w:cs="Arial"/>
        <w:b/>
        <w:sz w:val="28"/>
        <w:szCs w:val="28"/>
      </w:rPr>
      <w:t>OPINION EDITORIAL</w:t>
    </w:r>
  </w:p>
  <w:p w14:paraId="56205E10" w14:textId="77777777" w:rsidR="003E7EE5" w:rsidRPr="006620F1" w:rsidRDefault="003E7EE5" w:rsidP="003E7EE5">
    <w:pPr>
      <w:rPr>
        <w:rFonts w:cs="Arial"/>
        <w:b/>
        <w:sz w:val="10"/>
        <w:szCs w:val="28"/>
      </w:rPr>
    </w:pPr>
    <w:r w:rsidRPr="00521CC1">
      <w:rPr>
        <w:rFonts w:cs="Arial"/>
        <w:b/>
      </w:rPr>
      <w:tab/>
    </w:r>
    <w:r w:rsidRPr="00521CC1">
      <w:rPr>
        <w:rFonts w:cs="Arial"/>
        <w:b/>
      </w:rPr>
      <w:tab/>
      <w:t xml:space="preserve">    </w:t>
    </w:r>
  </w:p>
  <w:p w14:paraId="32C5602F" w14:textId="77777777" w:rsidR="00B00DEE" w:rsidRDefault="00B00DEE" w:rsidP="003E7EE5">
    <w:pPr>
      <w:jc w:val="right"/>
      <w:rPr>
        <w:rFonts w:cs="Arial"/>
        <w:sz w:val="20"/>
        <w:szCs w:val="20"/>
      </w:rPr>
    </w:pPr>
    <w:r>
      <w:rPr>
        <w:rFonts w:cs="Arial"/>
        <w:sz w:val="20"/>
        <w:szCs w:val="20"/>
      </w:rPr>
      <w:t>Natural Resources Conservation Service</w:t>
    </w:r>
  </w:p>
  <w:p w14:paraId="5907B2C8" w14:textId="77777777" w:rsidR="003E7EE5" w:rsidRPr="00521CC1" w:rsidRDefault="003E7EE5" w:rsidP="003E7EE5">
    <w:pPr>
      <w:jc w:val="right"/>
      <w:rPr>
        <w:rFonts w:cs="Arial"/>
        <w:sz w:val="20"/>
        <w:szCs w:val="20"/>
      </w:rPr>
    </w:pPr>
    <w:r w:rsidRPr="00521CC1">
      <w:rPr>
        <w:rFonts w:cs="Arial"/>
        <w:sz w:val="20"/>
        <w:szCs w:val="20"/>
      </w:rPr>
      <w:t>6013 Lakeside Boulevard</w:t>
    </w:r>
  </w:p>
  <w:p w14:paraId="176275FB" w14:textId="77777777" w:rsidR="003E7EE5" w:rsidRPr="00521CC1" w:rsidRDefault="003E7EE5" w:rsidP="003E7EE5">
    <w:pPr>
      <w:jc w:val="right"/>
      <w:rPr>
        <w:rFonts w:cs="Arial"/>
        <w:sz w:val="20"/>
        <w:szCs w:val="20"/>
      </w:rPr>
    </w:pPr>
    <w:r w:rsidRPr="00521CC1">
      <w:rPr>
        <w:rFonts w:cs="Arial"/>
        <w:sz w:val="20"/>
        <w:szCs w:val="20"/>
      </w:rPr>
      <w:t>Indianapolis, IN  46278</w:t>
    </w:r>
  </w:p>
  <w:p w14:paraId="3754D110" w14:textId="77777777" w:rsidR="00653D34" w:rsidRDefault="00C92852" w:rsidP="00653D34">
    <w:pPr>
      <w:pStyle w:val="Header"/>
      <w:pBdr>
        <w:bottom w:val="single" w:sz="12" w:space="1" w:color="auto"/>
      </w:pBdr>
      <w:jc w:val="right"/>
      <w:rPr>
        <w:rStyle w:val="Hyperlink"/>
        <w:rFonts w:cs="Arial"/>
        <w:sz w:val="20"/>
        <w:szCs w:val="20"/>
      </w:rPr>
    </w:pPr>
    <w:hyperlink r:id="rId2" w:history="1">
      <w:r w:rsidR="003E7EE5" w:rsidRPr="00521CC1">
        <w:rPr>
          <w:rStyle w:val="Hyperlink"/>
          <w:rFonts w:cs="Arial"/>
          <w:sz w:val="20"/>
          <w:szCs w:val="20"/>
        </w:rPr>
        <w:t>www.in.nrcs.usda.gov</w:t>
      </w:r>
    </w:hyperlink>
  </w:p>
  <w:p w14:paraId="2E1AA071" w14:textId="77777777" w:rsidR="003E7EE5" w:rsidRDefault="003E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3A7"/>
    <w:multiLevelType w:val="hybridMultilevel"/>
    <w:tmpl w:val="843C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FF54CB"/>
    <w:multiLevelType w:val="hybridMultilevel"/>
    <w:tmpl w:val="5D505C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75C39B0"/>
    <w:multiLevelType w:val="hybridMultilevel"/>
    <w:tmpl w:val="AC12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91828"/>
    <w:multiLevelType w:val="hybridMultilevel"/>
    <w:tmpl w:val="FB4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E16FA"/>
    <w:multiLevelType w:val="hybridMultilevel"/>
    <w:tmpl w:val="90AA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9C5C09"/>
    <w:multiLevelType w:val="hybridMultilevel"/>
    <w:tmpl w:val="1D06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34"/>
    <w:rsid w:val="00000C99"/>
    <w:rsid w:val="000041C6"/>
    <w:rsid w:val="0001577F"/>
    <w:rsid w:val="000345B6"/>
    <w:rsid w:val="0004697C"/>
    <w:rsid w:val="0005352B"/>
    <w:rsid w:val="0005484B"/>
    <w:rsid w:val="000701F5"/>
    <w:rsid w:val="00092524"/>
    <w:rsid w:val="000967B0"/>
    <w:rsid w:val="000B6825"/>
    <w:rsid w:val="000D1BF2"/>
    <w:rsid w:val="000E16C4"/>
    <w:rsid w:val="000E1CE6"/>
    <w:rsid w:val="000F2D77"/>
    <w:rsid w:val="000F4910"/>
    <w:rsid w:val="00103CCC"/>
    <w:rsid w:val="00124515"/>
    <w:rsid w:val="00145944"/>
    <w:rsid w:val="00146EB2"/>
    <w:rsid w:val="00180D6A"/>
    <w:rsid w:val="00182B2B"/>
    <w:rsid w:val="00185818"/>
    <w:rsid w:val="00185B04"/>
    <w:rsid w:val="001B32DD"/>
    <w:rsid w:val="001E28BA"/>
    <w:rsid w:val="001F21F0"/>
    <w:rsid w:val="00201934"/>
    <w:rsid w:val="00204399"/>
    <w:rsid w:val="002141FE"/>
    <w:rsid w:val="002251FB"/>
    <w:rsid w:val="00251DE5"/>
    <w:rsid w:val="002570FB"/>
    <w:rsid w:val="00261F7C"/>
    <w:rsid w:val="002640D5"/>
    <w:rsid w:val="00291A68"/>
    <w:rsid w:val="002A3A5B"/>
    <w:rsid w:val="002C59E7"/>
    <w:rsid w:val="002E073E"/>
    <w:rsid w:val="002E1B16"/>
    <w:rsid w:val="002E3AA2"/>
    <w:rsid w:val="00301439"/>
    <w:rsid w:val="003015AC"/>
    <w:rsid w:val="00301D86"/>
    <w:rsid w:val="003204E1"/>
    <w:rsid w:val="00337AA8"/>
    <w:rsid w:val="0034084F"/>
    <w:rsid w:val="003440E6"/>
    <w:rsid w:val="00344640"/>
    <w:rsid w:val="00375A40"/>
    <w:rsid w:val="00377A5B"/>
    <w:rsid w:val="003813C8"/>
    <w:rsid w:val="00384076"/>
    <w:rsid w:val="003A6D20"/>
    <w:rsid w:val="003B15CD"/>
    <w:rsid w:val="003D320B"/>
    <w:rsid w:val="003E7EE5"/>
    <w:rsid w:val="003F4B62"/>
    <w:rsid w:val="0040697C"/>
    <w:rsid w:val="00443CE3"/>
    <w:rsid w:val="0045365E"/>
    <w:rsid w:val="00463C79"/>
    <w:rsid w:val="00465CB0"/>
    <w:rsid w:val="0048319A"/>
    <w:rsid w:val="00493B26"/>
    <w:rsid w:val="004A1A11"/>
    <w:rsid w:val="004A7A3F"/>
    <w:rsid w:val="004B56F1"/>
    <w:rsid w:val="004B725F"/>
    <w:rsid w:val="004B7A54"/>
    <w:rsid w:val="004F5E45"/>
    <w:rsid w:val="005220CA"/>
    <w:rsid w:val="00522607"/>
    <w:rsid w:val="00535595"/>
    <w:rsid w:val="005358CC"/>
    <w:rsid w:val="005547D4"/>
    <w:rsid w:val="0055680C"/>
    <w:rsid w:val="00564441"/>
    <w:rsid w:val="00576A79"/>
    <w:rsid w:val="005828B6"/>
    <w:rsid w:val="00583359"/>
    <w:rsid w:val="005834B8"/>
    <w:rsid w:val="00596186"/>
    <w:rsid w:val="005A56A1"/>
    <w:rsid w:val="005B76E7"/>
    <w:rsid w:val="005E1DC3"/>
    <w:rsid w:val="005E7680"/>
    <w:rsid w:val="00617A2A"/>
    <w:rsid w:val="00622312"/>
    <w:rsid w:val="00626880"/>
    <w:rsid w:val="00630E93"/>
    <w:rsid w:val="00634E53"/>
    <w:rsid w:val="0063571F"/>
    <w:rsid w:val="00653D34"/>
    <w:rsid w:val="00657C1A"/>
    <w:rsid w:val="00666495"/>
    <w:rsid w:val="006716C9"/>
    <w:rsid w:val="006721C6"/>
    <w:rsid w:val="00675657"/>
    <w:rsid w:val="0068359F"/>
    <w:rsid w:val="006837EF"/>
    <w:rsid w:val="006859F6"/>
    <w:rsid w:val="00686348"/>
    <w:rsid w:val="00687F5A"/>
    <w:rsid w:val="006958D8"/>
    <w:rsid w:val="006B08A4"/>
    <w:rsid w:val="006D04FC"/>
    <w:rsid w:val="006D5674"/>
    <w:rsid w:val="006E78B9"/>
    <w:rsid w:val="006F593B"/>
    <w:rsid w:val="00704E09"/>
    <w:rsid w:val="007403DA"/>
    <w:rsid w:val="00754892"/>
    <w:rsid w:val="007573C3"/>
    <w:rsid w:val="00770D21"/>
    <w:rsid w:val="00772CA0"/>
    <w:rsid w:val="007830FE"/>
    <w:rsid w:val="00792562"/>
    <w:rsid w:val="007A031B"/>
    <w:rsid w:val="007A11E9"/>
    <w:rsid w:val="007A437A"/>
    <w:rsid w:val="007C0E44"/>
    <w:rsid w:val="007C2925"/>
    <w:rsid w:val="007F1A1D"/>
    <w:rsid w:val="00801A44"/>
    <w:rsid w:val="00813DCC"/>
    <w:rsid w:val="0081486B"/>
    <w:rsid w:val="0082245A"/>
    <w:rsid w:val="00830986"/>
    <w:rsid w:val="00845222"/>
    <w:rsid w:val="00847E63"/>
    <w:rsid w:val="00883A27"/>
    <w:rsid w:val="008A23F2"/>
    <w:rsid w:val="008C1FC3"/>
    <w:rsid w:val="008D1DC3"/>
    <w:rsid w:val="008D7116"/>
    <w:rsid w:val="008E67EE"/>
    <w:rsid w:val="008F3A62"/>
    <w:rsid w:val="009008BC"/>
    <w:rsid w:val="009232A7"/>
    <w:rsid w:val="00935C9F"/>
    <w:rsid w:val="0094149E"/>
    <w:rsid w:val="009419D9"/>
    <w:rsid w:val="00974BA9"/>
    <w:rsid w:val="009B0623"/>
    <w:rsid w:val="009B3F5B"/>
    <w:rsid w:val="009B55EC"/>
    <w:rsid w:val="009B7AA1"/>
    <w:rsid w:val="009C2ECC"/>
    <w:rsid w:val="009D3428"/>
    <w:rsid w:val="009D7CB5"/>
    <w:rsid w:val="009E4B78"/>
    <w:rsid w:val="009F124A"/>
    <w:rsid w:val="009F2F7A"/>
    <w:rsid w:val="00A021A4"/>
    <w:rsid w:val="00A0564D"/>
    <w:rsid w:val="00A1116E"/>
    <w:rsid w:val="00A313B4"/>
    <w:rsid w:val="00A31C3E"/>
    <w:rsid w:val="00A32236"/>
    <w:rsid w:val="00A66CC4"/>
    <w:rsid w:val="00A824DB"/>
    <w:rsid w:val="00A82815"/>
    <w:rsid w:val="00A923BF"/>
    <w:rsid w:val="00AB005E"/>
    <w:rsid w:val="00AD164C"/>
    <w:rsid w:val="00AE45C0"/>
    <w:rsid w:val="00AF2494"/>
    <w:rsid w:val="00B00DEE"/>
    <w:rsid w:val="00B0185C"/>
    <w:rsid w:val="00B1485D"/>
    <w:rsid w:val="00B25EAA"/>
    <w:rsid w:val="00B272B4"/>
    <w:rsid w:val="00B30893"/>
    <w:rsid w:val="00B604F2"/>
    <w:rsid w:val="00B73012"/>
    <w:rsid w:val="00BB1660"/>
    <w:rsid w:val="00BD5B16"/>
    <w:rsid w:val="00BE5CBE"/>
    <w:rsid w:val="00C10C53"/>
    <w:rsid w:val="00C216AD"/>
    <w:rsid w:val="00C25ED4"/>
    <w:rsid w:val="00C37C7A"/>
    <w:rsid w:val="00C63CDE"/>
    <w:rsid w:val="00C65BF4"/>
    <w:rsid w:val="00C67AF2"/>
    <w:rsid w:val="00C72A36"/>
    <w:rsid w:val="00C86A59"/>
    <w:rsid w:val="00C92852"/>
    <w:rsid w:val="00C95024"/>
    <w:rsid w:val="00CA483C"/>
    <w:rsid w:val="00CB71D1"/>
    <w:rsid w:val="00D101D0"/>
    <w:rsid w:val="00D227E6"/>
    <w:rsid w:val="00D34DD9"/>
    <w:rsid w:val="00D45CC7"/>
    <w:rsid w:val="00D47BD9"/>
    <w:rsid w:val="00D47EA8"/>
    <w:rsid w:val="00D67D43"/>
    <w:rsid w:val="00D86EA0"/>
    <w:rsid w:val="00D92B14"/>
    <w:rsid w:val="00D948A5"/>
    <w:rsid w:val="00D97973"/>
    <w:rsid w:val="00DB705A"/>
    <w:rsid w:val="00DC1E14"/>
    <w:rsid w:val="00DD28C8"/>
    <w:rsid w:val="00DD2F0D"/>
    <w:rsid w:val="00DE17CD"/>
    <w:rsid w:val="00DF2CBE"/>
    <w:rsid w:val="00DF669E"/>
    <w:rsid w:val="00E00D78"/>
    <w:rsid w:val="00E07F3E"/>
    <w:rsid w:val="00E12F6F"/>
    <w:rsid w:val="00E56B62"/>
    <w:rsid w:val="00E64530"/>
    <w:rsid w:val="00E70821"/>
    <w:rsid w:val="00E80401"/>
    <w:rsid w:val="00E86D49"/>
    <w:rsid w:val="00EC14A1"/>
    <w:rsid w:val="00ED01CE"/>
    <w:rsid w:val="00ED13DB"/>
    <w:rsid w:val="00EF2C4F"/>
    <w:rsid w:val="00F15DF9"/>
    <w:rsid w:val="00F23936"/>
    <w:rsid w:val="00F274D1"/>
    <w:rsid w:val="00F274DE"/>
    <w:rsid w:val="00F27718"/>
    <w:rsid w:val="00F32E45"/>
    <w:rsid w:val="00F409E1"/>
    <w:rsid w:val="00F45FC1"/>
    <w:rsid w:val="00F6263C"/>
    <w:rsid w:val="00F673F0"/>
    <w:rsid w:val="00F716A9"/>
    <w:rsid w:val="00F71840"/>
    <w:rsid w:val="00F91C94"/>
    <w:rsid w:val="00FA311A"/>
    <w:rsid w:val="00FB658A"/>
    <w:rsid w:val="00FE49D2"/>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AB4D"/>
  <w15:docId w15:val="{3C7154D0-6E81-433B-BE72-864152F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821"/>
    <w:rPr>
      <w:sz w:val="22"/>
      <w:szCs w:val="22"/>
    </w:rPr>
  </w:style>
  <w:style w:type="paragraph" w:styleId="Heading2">
    <w:name w:val="heading 2"/>
    <w:basedOn w:val="Normal"/>
    <w:link w:val="Heading2Char"/>
    <w:uiPriority w:val="9"/>
    <w:qFormat/>
    <w:rsid w:val="00FE49D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0821"/>
    <w:rPr>
      <w:color w:val="0000FF"/>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E70821"/>
    <w:pPr>
      <w:ind w:left="720"/>
    </w:pPr>
  </w:style>
  <w:style w:type="character" w:styleId="FollowedHyperlink">
    <w:name w:val="FollowedHyperlink"/>
    <w:uiPriority w:val="99"/>
    <w:semiHidden/>
    <w:unhideWhenUsed/>
    <w:rsid w:val="00251DE5"/>
    <w:rPr>
      <w:color w:val="800080"/>
      <w:u w:val="single"/>
    </w:rPr>
  </w:style>
  <w:style w:type="paragraph" w:styleId="BalloonText">
    <w:name w:val="Balloon Text"/>
    <w:basedOn w:val="Normal"/>
    <w:link w:val="BalloonTextChar"/>
    <w:uiPriority w:val="99"/>
    <w:semiHidden/>
    <w:unhideWhenUsed/>
    <w:rsid w:val="00974BA9"/>
    <w:rPr>
      <w:rFonts w:ascii="Tahoma" w:hAnsi="Tahoma" w:cs="Tahoma"/>
      <w:sz w:val="16"/>
      <w:szCs w:val="16"/>
    </w:rPr>
  </w:style>
  <w:style w:type="character" w:customStyle="1" w:styleId="BalloonTextChar">
    <w:name w:val="Balloon Text Char"/>
    <w:link w:val="BalloonText"/>
    <w:uiPriority w:val="99"/>
    <w:semiHidden/>
    <w:rsid w:val="00974BA9"/>
    <w:rPr>
      <w:rFonts w:ascii="Tahoma" w:hAnsi="Tahoma" w:cs="Tahoma"/>
      <w:sz w:val="16"/>
      <w:szCs w:val="16"/>
    </w:rPr>
  </w:style>
  <w:style w:type="paragraph" w:styleId="Header">
    <w:name w:val="header"/>
    <w:basedOn w:val="Normal"/>
    <w:link w:val="HeaderChar"/>
    <w:uiPriority w:val="99"/>
    <w:unhideWhenUsed/>
    <w:rsid w:val="00974BA9"/>
    <w:pPr>
      <w:tabs>
        <w:tab w:val="center" w:pos="4680"/>
        <w:tab w:val="right" w:pos="9360"/>
      </w:tabs>
    </w:pPr>
  </w:style>
  <w:style w:type="character" w:customStyle="1" w:styleId="HeaderChar">
    <w:name w:val="Header Char"/>
    <w:link w:val="Header"/>
    <w:uiPriority w:val="99"/>
    <w:rsid w:val="00974BA9"/>
    <w:rPr>
      <w:rFonts w:ascii="Calibri" w:hAnsi="Calibri" w:cs="Times New Roman"/>
    </w:rPr>
  </w:style>
  <w:style w:type="paragraph" w:styleId="Footer">
    <w:name w:val="footer"/>
    <w:basedOn w:val="Normal"/>
    <w:link w:val="FooterChar"/>
    <w:uiPriority w:val="99"/>
    <w:unhideWhenUsed/>
    <w:rsid w:val="00974BA9"/>
    <w:pPr>
      <w:tabs>
        <w:tab w:val="center" w:pos="4680"/>
        <w:tab w:val="right" w:pos="9360"/>
      </w:tabs>
    </w:pPr>
  </w:style>
  <w:style w:type="character" w:customStyle="1" w:styleId="FooterChar">
    <w:name w:val="Footer Char"/>
    <w:link w:val="Footer"/>
    <w:uiPriority w:val="99"/>
    <w:rsid w:val="00974BA9"/>
    <w:rPr>
      <w:rFonts w:ascii="Calibri" w:hAnsi="Calibri" w:cs="Times New Roman"/>
    </w:rPr>
  </w:style>
  <w:style w:type="paragraph" w:styleId="NormalWeb">
    <w:name w:val="Normal (Web)"/>
    <w:basedOn w:val="Normal"/>
    <w:uiPriority w:val="99"/>
    <w:unhideWhenUsed/>
    <w:rsid w:val="00BB1660"/>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1660"/>
    <w:rPr>
      <w:b/>
      <w:bCs/>
    </w:rPr>
  </w:style>
  <w:style w:type="character" w:customStyle="1" w:styleId="apple-converted-space">
    <w:name w:val="apple-converted-space"/>
    <w:basedOn w:val="DefaultParagraphFont"/>
    <w:rsid w:val="00BB1660"/>
  </w:style>
  <w:style w:type="character" w:customStyle="1" w:styleId="watch-video-date">
    <w:name w:val="watch-video-date"/>
    <w:basedOn w:val="DefaultParagraphFont"/>
    <w:rsid w:val="00BB1660"/>
  </w:style>
  <w:style w:type="character" w:customStyle="1" w:styleId="Heading2Char">
    <w:name w:val="Heading 2 Char"/>
    <w:link w:val="Heading2"/>
    <w:uiPriority w:val="9"/>
    <w:rsid w:val="00FE49D2"/>
    <w:rPr>
      <w:rFonts w:ascii="Times New Roman" w:eastAsia="Times New Roman" w:hAnsi="Times New Roman" w:cs="Times New Roman"/>
      <w:b/>
      <w:bCs/>
      <w:sz w:val="36"/>
      <w:szCs w:val="36"/>
    </w:rPr>
  </w:style>
  <w:style w:type="character" w:styleId="Emphasis">
    <w:name w:val="Emphasis"/>
    <w:uiPriority w:val="20"/>
    <w:qFormat/>
    <w:rsid w:val="00FE49D2"/>
    <w:rPr>
      <w:i/>
      <w:iCs/>
    </w:rPr>
  </w:style>
  <w:style w:type="character" w:styleId="CommentReference">
    <w:name w:val="annotation reference"/>
    <w:uiPriority w:val="99"/>
    <w:semiHidden/>
    <w:unhideWhenUsed/>
    <w:rsid w:val="006F593B"/>
    <w:rPr>
      <w:sz w:val="16"/>
      <w:szCs w:val="16"/>
    </w:rPr>
  </w:style>
  <w:style w:type="paragraph" w:styleId="CommentText">
    <w:name w:val="annotation text"/>
    <w:basedOn w:val="Normal"/>
    <w:link w:val="CommentTextChar"/>
    <w:uiPriority w:val="99"/>
    <w:semiHidden/>
    <w:unhideWhenUsed/>
    <w:rsid w:val="006F593B"/>
    <w:rPr>
      <w:sz w:val="20"/>
      <w:szCs w:val="20"/>
    </w:rPr>
  </w:style>
  <w:style w:type="character" w:customStyle="1" w:styleId="CommentTextChar">
    <w:name w:val="Comment Text Char"/>
    <w:link w:val="CommentText"/>
    <w:uiPriority w:val="99"/>
    <w:semiHidden/>
    <w:rsid w:val="006F5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3B"/>
    <w:rPr>
      <w:b/>
      <w:bCs/>
    </w:rPr>
  </w:style>
  <w:style w:type="character" w:customStyle="1" w:styleId="CommentSubjectChar">
    <w:name w:val="Comment Subject Char"/>
    <w:link w:val="CommentSubject"/>
    <w:uiPriority w:val="99"/>
    <w:semiHidden/>
    <w:rsid w:val="006F593B"/>
    <w:rPr>
      <w:rFonts w:ascii="Calibri" w:hAnsi="Calibri" w:cs="Times New Roman"/>
      <w:b/>
      <w:bCs/>
      <w:sz w:val="20"/>
      <w:szCs w:val="20"/>
    </w:rPr>
  </w:style>
  <w:style w:type="character" w:customStyle="1" w:styleId="UnresolvedMention">
    <w:name w:val="Unresolved Mention"/>
    <w:basedOn w:val="DefaultParagraphFont"/>
    <w:uiPriority w:val="99"/>
    <w:semiHidden/>
    <w:unhideWhenUsed/>
    <w:rsid w:val="002570FB"/>
    <w:rPr>
      <w:color w:val="605E5C"/>
      <w:shd w:val="clear" w:color="auto" w:fill="E1DFDD"/>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rsid w:val="009232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6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6271">
          <w:marLeft w:val="150"/>
          <w:marRight w:val="150"/>
          <w:marTop w:val="0"/>
          <w:marBottom w:val="0"/>
          <w:divBdr>
            <w:top w:val="none" w:sz="0" w:space="0" w:color="auto"/>
            <w:left w:val="none" w:sz="0" w:space="0" w:color="auto"/>
            <w:bottom w:val="none" w:sz="0" w:space="0" w:color="auto"/>
            <w:right w:val="none" w:sz="0" w:space="0" w:color="auto"/>
          </w:divBdr>
          <w:divsChild>
            <w:div w:id="1250509017">
              <w:marLeft w:val="0"/>
              <w:marRight w:val="0"/>
              <w:marTop w:val="0"/>
              <w:marBottom w:val="0"/>
              <w:divBdr>
                <w:top w:val="none" w:sz="0" w:space="0" w:color="auto"/>
                <w:left w:val="none" w:sz="0" w:space="0" w:color="auto"/>
                <w:bottom w:val="none" w:sz="0" w:space="0" w:color="auto"/>
                <w:right w:val="none" w:sz="0" w:space="0" w:color="auto"/>
              </w:divBdr>
              <w:divsChild>
                <w:div w:id="905341334">
                  <w:marLeft w:val="0"/>
                  <w:marRight w:val="0"/>
                  <w:marTop w:val="0"/>
                  <w:marBottom w:val="0"/>
                  <w:divBdr>
                    <w:top w:val="single" w:sz="6" w:space="0" w:color="CCCC98"/>
                    <w:left w:val="none" w:sz="0" w:space="0" w:color="auto"/>
                    <w:bottom w:val="none" w:sz="0" w:space="0" w:color="auto"/>
                    <w:right w:val="none" w:sz="0" w:space="0" w:color="auto"/>
                  </w:divBdr>
                </w:div>
              </w:divsChild>
            </w:div>
          </w:divsChild>
        </w:div>
      </w:divsChild>
    </w:div>
    <w:div w:id="811948318">
      <w:bodyDiv w:val="1"/>
      <w:marLeft w:val="0"/>
      <w:marRight w:val="0"/>
      <w:marTop w:val="150"/>
      <w:marBottom w:val="150"/>
      <w:divBdr>
        <w:top w:val="none" w:sz="0" w:space="0" w:color="auto"/>
        <w:left w:val="none" w:sz="0" w:space="0" w:color="auto"/>
        <w:bottom w:val="none" w:sz="0" w:space="0" w:color="auto"/>
        <w:right w:val="none" w:sz="0" w:space="0" w:color="auto"/>
      </w:divBdr>
      <w:divsChild>
        <w:div w:id="1421222678">
          <w:marLeft w:val="0"/>
          <w:marRight w:val="0"/>
          <w:marTop w:val="0"/>
          <w:marBottom w:val="0"/>
          <w:divBdr>
            <w:top w:val="none" w:sz="0" w:space="0" w:color="auto"/>
            <w:left w:val="none" w:sz="0" w:space="0" w:color="auto"/>
            <w:bottom w:val="none" w:sz="0" w:space="0" w:color="auto"/>
            <w:right w:val="none" w:sz="0" w:space="0" w:color="auto"/>
          </w:divBdr>
          <w:divsChild>
            <w:div w:id="202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442529372">
      <w:bodyDiv w:val="1"/>
      <w:marLeft w:val="0"/>
      <w:marRight w:val="0"/>
      <w:marTop w:val="150"/>
      <w:marBottom w:val="150"/>
      <w:divBdr>
        <w:top w:val="none" w:sz="0" w:space="0" w:color="auto"/>
        <w:left w:val="none" w:sz="0" w:space="0" w:color="auto"/>
        <w:bottom w:val="none" w:sz="0" w:space="0" w:color="auto"/>
        <w:right w:val="none" w:sz="0" w:space="0" w:color="auto"/>
      </w:divBdr>
      <w:divsChild>
        <w:div w:id="149180914">
          <w:marLeft w:val="0"/>
          <w:marRight w:val="0"/>
          <w:marTop w:val="0"/>
          <w:marBottom w:val="0"/>
          <w:divBdr>
            <w:top w:val="none" w:sz="0" w:space="0" w:color="auto"/>
            <w:left w:val="none" w:sz="0" w:space="0" w:color="auto"/>
            <w:bottom w:val="none" w:sz="0" w:space="0" w:color="auto"/>
            <w:right w:val="none" w:sz="0" w:space="0" w:color="auto"/>
          </w:divBdr>
          <w:divsChild>
            <w:div w:id="5011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258">
      <w:bodyDiv w:val="1"/>
      <w:marLeft w:val="0"/>
      <w:marRight w:val="0"/>
      <w:marTop w:val="0"/>
      <w:marBottom w:val="0"/>
      <w:divBdr>
        <w:top w:val="none" w:sz="0" w:space="0" w:color="auto"/>
        <w:left w:val="none" w:sz="0" w:space="0" w:color="auto"/>
        <w:bottom w:val="none" w:sz="0" w:space="0" w:color="auto"/>
        <w:right w:val="none" w:sz="0" w:space="0" w:color="auto"/>
      </w:divBdr>
    </w:div>
    <w:div w:id="17701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999052">
          <w:marLeft w:val="0"/>
          <w:marRight w:val="0"/>
          <w:marTop w:val="0"/>
          <w:marBottom w:val="0"/>
          <w:divBdr>
            <w:top w:val="none" w:sz="0" w:space="0" w:color="auto"/>
            <w:left w:val="none" w:sz="0" w:space="0" w:color="auto"/>
            <w:bottom w:val="none" w:sz="0" w:space="0" w:color="auto"/>
            <w:right w:val="none" w:sz="0" w:space="0" w:color="auto"/>
          </w:divBdr>
        </w:div>
      </w:divsChild>
    </w:div>
    <w:div w:id="1860971597">
      <w:bodyDiv w:val="1"/>
      <w:marLeft w:val="0"/>
      <w:marRight w:val="0"/>
      <w:marTop w:val="0"/>
      <w:marBottom w:val="0"/>
      <w:divBdr>
        <w:top w:val="none" w:sz="0" w:space="0" w:color="auto"/>
        <w:left w:val="none" w:sz="0" w:space="0" w:color="auto"/>
        <w:bottom w:val="none" w:sz="0" w:space="0" w:color="auto"/>
        <w:right w:val="none" w:sz="0" w:space="0" w:color="auto"/>
      </w:divBdr>
    </w:div>
    <w:div w:id="1989477692">
      <w:bodyDiv w:val="1"/>
      <w:marLeft w:val="0"/>
      <w:marRight w:val="0"/>
      <w:marTop w:val="0"/>
      <w:marBottom w:val="0"/>
      <w:divBdr>
        <w:top w:val="none" w:sz="0" w:space="0" w:color="auto"/>
        <w:left w:val="none" w:sz="0" w:space="0" w:color="auto"/>
        <w:bottom w:val="none" w:sz="0" w:space="0" w:color="auto"/>
        <w:right w:val="none" w:sz="0" w:space="0" w:color="auto"/>
      </w:divBdr>
    </w:div>
    <w:div w:id="2043247059">
      <w:bodyDiv w:val="1"/>
      <w:marLeft w:val="0"/>
      <w:marRight w:val="0"/>
      <w:marTop w:val="150"/>
      <w:marBottom w:val="150"/>
      <w:divBdr>
        <w:top w:val="none" w:sz="0" w:space="0" w:color="auto"/>
        <w:left w:val="none" w:sz="0" w:space="0" w:color="auto"/>
        <w:bottom w:val="none" w:sz="0" w:space="0" w:color="auto"/>
        <w:right w:val="none" w:sz="0" w:space="0" w:color="auto"/>
      </w:divBdr>
      <w:divsChild>
        <w:div w:id="604577723">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rcs.usd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rcs.usda.gov/wps/portal/nrcs/in/contact/loca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n.nrcs.usda.gov"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fletcher\AppData\Roaming\Microsoft\Template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RELEASE Template</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3174</CharactersWithSpaces>
  <SharedDoc>false</SharedDoc>
  <HLinks>
    <vt:vector size="48" baseType="variant">
      <vt:variant>
        <vt:i4>720951</vt:i4>
      </vt:variant>
      <vt:variant>
        <vt:i4>21</vt:i4>
      </vt:variant>
      <vt:variant>
        <vt:i4>0</vt:i4>
      </vt:variant>
      <vt:variant>
        <vt:i4>5</vt:i4>
      </vt:variant>
      <vt:variant>
        <vt:lpwstr>mailto:rebecca.fletcher@in.usda.gov</vt:lpwstr>
      </vt:variant>
      <vt:variant>
        <vt:lpwstr/>
      </vt:variant>
      <vt:variant>
        <vt:i4>3932161</vt:i4>
      </vt:variant>
      <vt:variant>
        <vt:i4>18</vt:i4>
      </vt:variant>
      <vt:variant>
        <vt:i4>0</vt:i4>
      </vt:variant>
      <vt:variant>
        <vt:i4>5</vt:i4>
      </vt:variant>
      <vt:variant>
        <vt:lpwstr>mailto:jerry.roach@in.usda.gov</vt:lpwstr>
      </vt:variant>
      <vt:variant>
        <vt:lpwstr/>
      </vt:variant>
      <vt:variant>
        <vt:i4>196663</vt:i4>
      </vt:variant>
      <vt:variant>
        <vt:i4>15</vt:i4>
      </vt:variant>
      <vt:variant>
        <vt:i4>0</vt:i4>
      </vt:variant>
      <vt:variant>
        <vt:i4>5</vt:i4>
      </vt:variant>
      <vt:variant>
        <vt:lpwstr>mailto:jane.hardisty@in.usda.gov</vt:lpwstr>
      </vt:variant>
      <vt:variant>
        <vt:lpwstr/>
      </vt:variant>
      <vt:variant>
        <vt:i4>5308442</vt:i4>
      </vt:variant>
      <vt:variant>
        <vt:i4>12</vt:i4>
      </vt:variant>
      <vt:variant>
        <vt:i4>0</vt:i4>
      </vt:variant>
      <vt:variant>
        <vt:i4>5</vt:i4>
      </vt:variant>
      <vt:variant>
        <vt:lpwstr>http://www.nrcs.usda.gov/wps/portal/nrcs/main/in/programs/financial/csp/</vt:lpwstr>
      </vt:variant>
      <vt:variant>
        <vt:lpwstr/>
      </vt:variant>
      <vt:variant>
        <vt:i4>8126516</vt:i4>
      </vt:variant>
      <vt:variant>
        <vt:i4>9</vt:i4>
      </vt:variant>
      <vt:variant>
        <vt:i4>0</vt:i4>
      </vt:variant>
      <vt:variant>
        <vt:i4>5</vt:i4>
      </vt:variant>
      <vt:variant>
        <vt:lpwstr>http://www.nrcs.usda.gov/wps/portal/nrcs/main/in/contact/local/</vt:lpwstr>
      </vt:variant>
      <vt:variant>
        <vt:lpwstr/>
      </vt:variant>
      <vt:variant>
        <vt:i4>7536667</vt:i4>
      </vt:variant>
      <vt:variant>
        <vt:i4>3</vt:i4>
      </vt:variant>
      <vt:variant>
        <vt:i4>0</vt:i4>
      </vt:variant>
      <vt:variant>
        <vt:i4>5</vt:i4>
      </vt:variant>
      <vt:variant>
        <vt:lpwstr>http://www.nrcs.usda.gov/wps/portal/nrcs/detailfull/national/programs/financial/csp/?cid=nrcs143_008316</vt:lpwstr>
      </vt:variant>
      <vt:variant>
        <vt:lpwstr/>
      </vt:variant>
      <vt:variant>
        <vt:i4>4718678</vt:i4>
      </vt:variant>
      <vt:variant>
        <vt:i4>0</vt:i4>
      </vt:variant>
      <vt:variant>
        <vt:i4>0</vt:i4>
      </vt:variant>
      <vt:variant>
        <vt:i4>5</vt:i4>
      </vt:variant>
      <vt:variant>
        <vt:lpwstr>http://www.nrcs.usda.gov/wps/portal/nrcs/detail/national/programs/financial/csp/?cid=stelprdb1075300</vt:lpwstr>
      </vt:variant>
      <vt:variant>
        <vt:lpwstr/>
      </vt:variant>
      <vt:variant>
        <vt:i4>1179678</vt:i4>
      </vt:variant>
      <vt:variant>
        <vt:i4>0</vt:i4>
      </vt:variant>
      <vt:variant>
        <vt:i4>0</vt:i4>
      </vt:variant>
      <vt:variant>
        <vt:i4>5</vt:i4>
      </vt:variant>
      <vt:variant>
        <vt:lpwstr>http://www.in.nrcs.usda.gov/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kris.vance</dc:creator>
  <cp:keywords/>
  <cp:lastModifiedBy>Amy Work</cp:lastModifiedBy>
  <cp:revision>2</cp:revision>
  <cp:lastPrinted>2015-05-06T19:28:00Z</cp:lastPrinted>
  <dcterms:created xsi:type="dcterms:W3CDTF">2020-03-31T15:13:00Z</dcterms:created>
  <dcterms:modified xsi:type="dcterms:W3CDTF">2020-03-31T15:13:00Z</dcterms:modified>
</cp:coreProperties>
</file>