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256680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Elevate Your Fitness with Our 6-Week Reformer Pilates Program!</w:t>
      </w:r>
    </w:p>
    <w:p w14:paraId="00DA1598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Strengthen your core, enhance flexibility, and transform your body with our specialized 6-week Reformer Pilates sessions. Whether you’re a beginner or advancing to the intermediate level, our certified instructor is here to guide you every step of the way.</w:t>
      </w:r>
    </w:p>
    <w:p w14:paraId="497B1A92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Program Highlights:</w:t>
      </w: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br/>
        <w:t>• Certified Instruction: Receive personalized guidance from our experienced trainer, ensuring each movement is performed safely and effectively.</w:t>
      </w: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br/>
        <w:t>• Beginner Classes: Designed for newcomers or those seeking a solid Pilates foundation.</w:t>
      </w: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br/>
        <w:t>• Schedule: Monday to Thursday at 9:00 AM</w:t>
      </w: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br/>
        <w:t>• Focus: Learn fundamental Reformer exercises, emphasizing core stability, proper form, and alignment.</w:t>
      </w: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br/>
        <w:t>• Intermediate Classes: Perfect for participants who have mastered the basics and are eager to progress.</w:t>
      </w: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br/>
        <w:t>• Schedule: Monday to Thursday at 10:00 AM, and Tuesday &amp; Thursday at 4:30 PM</w:t>
      </w: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br/>
        <w:t>• Focus: Introduce more complex movements, enhancing strength, flexibility, and endurance.</w:t>
      </w:r>
    </w:p>
    <w:p w14:paraId="12B72F48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Pricing Options:</w:t>
      </w: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br/>
        <w:t>• Once a Week: $150 for the 6-week session</w:t>
      </w: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br/>
        <w:t>• Twice a Week: $300 for the 6-week session</w:t>
      </w:r>
    </w:p>
    <w:p w14:paraId="189D8CBD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Why Choose Our Program?</w:t>
      </w: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br/>
        <w:t>• Personalized Attention: Small group sessions ensure individual guidance and support.</w:t>
      </w: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br/>
        <w:t>• Flexible Scheduling: Multiple class times to suit your availability and fitness goals.</w:t>
      </w:r>
    </w:p>
    <w:p w14:paraId="6F2CEF3F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Limited Spots Available! Secure your place today and embark on a transformative Pilates journey.</w:t>
      </w:r>
    </w:p>
    <w:p w14:paraId="29E333C2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Commit to the same class time each week to maximize your results.</w:t>
      </w:r>
    </w:p>
    <w:p w14:paraId="0C45544C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 xml:space="preserve">Sign Up Now by contacting Danah or Chris @ </w:t>
      </w:r>
      <w:proofErr w:type="spellStart"/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TheLaValleCenter</w:t>
      </w:r>
      <w:proofErr w:type="spellEnd"/>
    </w:p>
    <w:p w14:paraId="5ABFB1A3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Transform your body and mind with Reformer Pilates. Join us and experience the difference! Here are policies for your Reformer Pilates 6-Week Session:</w:t>
      </w:r>
    </w:p>
    <w:p w14:paraId="070EA5BE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Reformer Pilates 6-Week Session Policies</w:t>
      </w:r>
    </w:p>
    <w:p w14:paraId="57F9103C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08F0C011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1704FFBB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1. Registration &amp; Payment</w:t>
      </w:r>
    </w:p>
    <w:p w14:paraId="35D35B36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Full payment is required at the time of registration to secure your spot in the session.</w:t>
      </w:r>
    </w:p>
    <w:p w14:paraId="085EFBE4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lastRenderedPageBreak/>
        <w:t>• Sessions are non-transferable and cannot be shared between participants.</w:t>
      </w:r>
    </w:p>
    <w:p w14:paraId="3EF20211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No refunds will be issued once the session has started.</w:t>
      </w:r>
    </w:p>
    <w:p w14:paraId="65460E68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4BA38984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5BDF6FB5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2. Attendance &amp; Make-Up Classes</w:t>
      </w:r>
    </w:p>
    <w:p w14:paraId="25CD5C08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Consistency is key! Participants are expected to attend all scheduled classes.</w:t>
      </w:r>
    </w:p>
    <w:p w14:paraId="52505A40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If you miss a class, make-up sessions are not guaranteed. However, if space allows, you may join another class during the same session.</w:t>
      </w:r>
    </w:p>
    <w:p w14:paraId="6FA31DB1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Missed classes do not roll over into future sessions.</w:t>
      </w:r>
    </w:p>
    <w:p w14:paraId="5FB70456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0B2E4CF5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0A4B1432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3. Cancellations &amp; Refunds</w:t>
      </w:r>
    </w:p>
    <w:p w14:paraId="7D5276AF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If you need to cancel your enrollment before the session starts, a refund may be issued minus a $25 processing fee.</w:t>
      </w:r>
    </w:p>
    <w:p w14:paraId="5FA02470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Once the session has begun, no refunds will be provided.</w:t>
      </w:r>
    </w:p>
    <w:p w14:paraId="1DA2C91C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In the rare event that a class is canceled by the instructor (due to illness or unforeseen circumstances), a make-up class will be scheduled.</w:t>
      </w:r>
    </w:p>
    <w:p w14:paraId="090A0AA5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61471CC1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0026F687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4. Late Arrivals &amp; Early Departures</w:t>
      </w:r>
    </w:p>
    <w:p w14:paraId="71CC476C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Please arrive on time to ensure proper warm-up and avoid disrupting the class.</w:t>
      </w:r>
    </w:p>
    <w:p w14:paraId="44DCE4C9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If you arrive more than 10 minutes late, you may not be allowed to join the session for safety reasons.</w:t>
      </w:r>
    </w:p>
    <w:p w14:paraId="6941C01E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Leaving early is discouraged, as cool-down and stretching are essential parts of the workout.</w:t>
      </w:r>
    </w:p>
    <w:p w14:paraId="1A743B95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781E8031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4528D96D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lastRenderedPageBreak/>
        <w:t>5. Health &amp; Safety</w:t>
      </w:r>
    </w:p>
    <w:p w14:paraId="4B2A0DBA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All participants must complete a health intake and consent form before the first class.</w:t>
      </w:r>
    </w:p>
    <w:p w14:paraId="275D7E53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If you have any injuries or medical conditions, please consult your physician before participating.</w:t>
      </w:r>
    </w:p>
    <w:p w14:paraId="48C40341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Proper attire is required: comfortable, form-fitting clothing and grip socks are recommended.</w:t>
      </w:r>
    </w:p>
    <w:p w14:paraId="22BDAAEF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61534FE4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542CB917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6. Studio Etiquette</w:t>
      </w:r>
    </w:p>
    <w:p w14:paraId="52C58A56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Be respectful of the space and others in the class.</w:t>
      </w:r>
    </w:p>
    <w:p w14:paraId="7F58DD0E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Silence your phone before class begins.</w:t>
      </w:r>
    </w:p>
    <w:p w14:paraId="0F255DCC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Wipe down equipment after use with provided cleaning supplies.</w:t>
      </w:r>
    </w:p>
    <w:p w14:paraId="278C0A64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42776968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</w:p>
    <w:p w14:paraId="7A1394C4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7. Inclement Weather &amp; Emergencies</w:t>
      </w:r>
    </w:p>
    <w:p w14:paraId="5C3F292C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In case of severe weather or emergency closures, we will notify participants as soon as possible.</w:t>
      </w:r>
    </w:p>
    <w:p w14:paraId="7E1B747E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color w:val="080809"/>
          <w:kern w:val="0"/>
          <w:shd w:val="clear" w:color="auto" w:fill="FFFFFF"/>
          <w14:ligatures w14:val="none"/>
        </w:rPr>
        <w:t>• Any canceled classes due to weather will be rescheduled when possible. </w:t>
      </w:r>
    </w:p>
    <w:p w14:paraId="7E50FB1C" w14:textId="77777777" w:rsidR="00E93671" w:rsidRPr="00E93671" w:rsidRDefault="00E93671" w:rsidP="00E93671">
      <w:pPr>
        <w:spacing w:before="240" w:after="0" w:line="240" w:lineRule="auto"/>
        <w:rPr>
          <w:rFonts w:ascii="inherit" w:eastAsia="Times New Roman" w:hAnsi="inherit" w:cs="Segoe UI Historic"/>
          <w:b/>
          <w:bCs/>
          <w:color w:val="080809"/>
          <w:kern w:val="0"/>
          <w:shd w:val="clear" w:color="auto" w:fill="FFFFFF"/>
          <w14:ligatures w14:val="none"/>
        </w:rPr>
      </w:pPr>
      <w:r w:rsidRPr="00E93671">
        <w:rPr>
          <w:rFonts w:ascii="inherit" w:eastAsia="Times New Roman" w:hAnsi="inherit" w:cs="Segoe UI Historic"/>
          <w:b/>
          <w:bCs/>
          <w:color w:val="080809"/>
          <w:kern w:val="0"/>
          <w:shd w:val="clear" w:color="auto" w:fill="FFFFFF"/>
          <w14:ligatures w14:val="none"/>
        </w:rPr>
        <w:t>See less</w:t>
      </w:r>
    </w:p>
    <w:p w14:paraId="03BE4C66" w14:textId="77777777" w:rsidR="00E93671" w:rsidRPr="00E93671" w:rsidRDefault="00E93671" w:rsidP="00E93671">
      <w:pPr>
        <w:shd w:val="clear" w:color="auto" w:fill="FFFFFF"/>
        <w:spacing w:after="0" w:line="240" w:lineRule="auto"/>
        <w:rPr>
          <w:rFonts w:eastAsia="Times New Roman"/>
          <w:color w:val="0000FF"/>
          <w:kern w:val="0"/>
          <w:sz w:val="18"/>
          <w:szCs w:val="18"/>
          <w:bdr w:val="none" w:sz="0" w:space="0" w:color="auto" w:frame="1"/>
          <w14:ligatures w14:val="none"/>
        </w:rPr>
      </w:pPr>
      <w:r w:rsidRPr="00E93671">
        <w:rPr>
          <w:rFonts w:ascii="inherit" w:eastAsia="Times New Roman" w:hAnsi="inherit" w:cs="Segoe UI Historic"/>
          <w:color w:val="1C1E21"/>
          <w:kern w:val="0"/>
          <w:sz w:val="18"/>
          <w:szCs w:val="18"/>
          <w14:ligatures w14:val="none"/>
        </w:rPr>
        <w:fldChar w:fldCharType="begin"/>
      </w:r>
      <w:r w:rsidRPr="00E93671">
        <w:rPr>
          <w:rFonts w:ascii="inherit" w:eastAsia="Times New Roman" w:hAnsi="inherit" w:cs="Segoe UI Historic"/>
          <w:color w:val="1C1E21"/>
          <w:kern w:val="0"/>
          <w:sz w:val="18"/>
          <w:szCs w:val="18"/>
          <w14:ligatures w14:val="none"/>
        </w:rPr>
        <w:instrText>HYPERLINK "https://www.facebook.com/events/explore/la-valle-wisconsin/104045326299989/"</w:instrText>
      </w:r>
      <w:r w:rsidRPr="00E93671">
        <w:rPr>
          <w:rFonts w:ascii="inherit" w:eastAsia="Times New Roman" w:hAnsi="inherit" w:cs="Segoe UI Historic"/>
          <w:color w:val="1C1E21"/>
          <w:kern w:val="0"/>
          <w:sz w:val="18"/>
          <w:szCs w:val="18"/>
          <w14:ligatures w14:val="none"/>
        </w:rPr>
      </w:r>
      <w:r w:rsidRPr="00E93671">
        <w:rPr>
          <w:rFonts w:ascii="inherit" w:eastAsia="Times New Roman" w:hAnsi="inherit" w:cs="Segoe UI Historic"/>
          <w:color w:val="1C1E21"/>
          <w:kern w:val="0"/>
          <w:sz w:val="18"/>
          <w:szCs w:val="18"/>
          <w14:ligatures w14:val="none"/>
        </w:rPr>
        <w:fldChar w:fldCharType="separate"/>
      </w:r>
    </w:p>
    <w:p w14:paraId="368595D5" w14:textId="77777777" w:rsidR="00E93671" w:rsidRPr="00E93671" w:rsidRDefault="00E93671" w:rsidP="00E93671">
      <w:pPr>
        <w:shd w:val="clear" w:color="auto" w:fill="E2E5E9"/>
        <w:spacing w:after="60" w:line="240" w:lineRule="auto"/>
        <w:rPr>
          <w:rFonts w:eastAsia="Times New Roman"/>
          <w:kern w:val="0"/>
          <w14:ligatures w14:val="none"/>
        </w:rPr>
      </w:pPr>
      <w:r w:rsidRPr="00E93671">
        <w:rPr>
          <w:rFonts w:ascii="inherit" w:eastAsia="Times New Roman" w:hAnsi="inherit" w:cs="Segoe UI Historic"/>
          <w:b/>
          <w:bCs/>
          <w:color w:val="080809"/>
          <w:kern w:val="0"/>
          <w:sz w:val="18"/>
          <w:szCs w:val="18"/>
          <w:bdr w:val="none" w:sz="0" w:space="0" w:color="auto" w:frame="1"/>
          <w14:ligatures w14:val="none"/>
        </w:rPr>
        <w:t>La Valle, Wisconsin</w:t>
      </w:r>
    </w:p>
    <w:p w14:paraId="3DD1EFBC" w14:textId="77777777" w:rsidR="00E93671" w:rsidRPr="00E93671" w:rsidRDefault="00E93671" w:rsidP="00E93671">
      <w:pPr>
        <w:shd w:val="clear" w:color="auto" w:fill="FFFFFF"/>
        <w:spacing w:after="0" w:line="240" w:lineRule="auto"/>
        <w:rPr>
          <w:rFonts w:ascii="inherit" w:eastAsia="Times New Roman" w:hAnsi="inherit" w:cs="Segoe UI Historic"/>
          <w:color w:val="1C1E21"/>
          <w:kern w:val="0"/>
          <w:sz w:val="18"/>
          <w:szCs w:val="18"/>
          <w14:ligatures w14:val="none"/>
        </w:rPr>
      </w:pPr>
      <w:r w:rsidRPr="00E93671">
        <w:rPr>
          <w:rFonts w:ascii="inherit" w:eastAsia="Times New Roman" w:hAnsi="inherit" w:cs="Segoe UI Historic"/>
          <w:color w:val="1C1E21"/>
          <w:kern w:val="0"/>
          <w:sz w:val="18"/>
          <w:szCs w:val="18"/>
          <w14:ligatures w14:val="none"/>
        </w:rPr>
        <w:fldChar w:fldCharType="end"/>
      </w:r>
    </w:p>
    <w:p w14:paraId="0669E513" w14:textId="77777777" w:rsidR="00A62257" w:rsidRDefault="00A62257"/>
    <w:sectPr w:rsidR="00A62257" w:rsidSect="00853312">
      <w:pgSz w:w="12240" w:h="15840"/>
      <w:pgMar w:top="1440" w:right="1440" w:bottom="1440" w:left="1440" w:header="720" w:footer="720" w:gutter="0"/>
      <w:paperSrc w:first="260" w:other="26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3671"/>
    <w:rsid w:val="00580276"/>
    <w:rsid w:val="005C34B9"/>
    <w:rsid w:val="00853312"/>
    <w:rsid w:val="00A62257"/>
    <w:rsid w:val="00BB7C0C"/>
    <w:rsid w:val="00E93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11DD60"/>
  <w15:chartTrackingRefBased/>
  <w15:docId w15:val="{B9C9E797-24A1-473B-88C1-8C0DAA0EA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936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936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9367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9367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9367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93671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93671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93671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93671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936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936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93671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93671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93671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93671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93671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93671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93671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936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936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93671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93671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936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9367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9367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9367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936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9367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936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9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7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204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181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9432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4430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8987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200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869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920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2670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07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170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16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6554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164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749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951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5584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108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489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8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19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072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034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923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6572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80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4310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646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909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862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506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9228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047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06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0315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246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6070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917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7935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33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994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546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814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056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608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3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01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062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5261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04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24613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793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508663">
                  <w:marLeft w:val="0"/>
                  <w:marRight w:val="0"/>
                  <w:marTop w:val="6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562</Words>
  <Characters>3207</Characters>
  <Application>Microsoft Office Word</Application>
  <DocSecurity>0</DocSecurity>
  <Lines>26</Lines>
  <Paragraphs>7</Paragraphs>
  <ScaleCrop>false</ScaleCrop>
  <Company/>
  <LinksUpToDate>false</LinksUpToDate>
  <CharactersWithSpaces>3762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reedsburgchamber@rucls.net</dc:creator>
  <cp:keywords/>
  <dc:description/>
  <cp:lastModifiedBy>reedsburgchamber@rucls.net</cp:lastModifiedBy>
  <cp:revision>1</cp:revision>
  <dcterms:created xsi:type="dcterms:W3CDTF">2025-04-07T15:43:00Z</dcterms:created>
  <dcterms:modified xsi:type="dcterms:W3CDTF">2025-04-07T15:45:00Z</dcterms:modified>
</cp:coreProperties>
</file>