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B2ED3" w14:textId="3BC6C0B5" w:rsidR="00077B89" w:rsidRPr="00655DD1" w:rsidRDefault="00077B89" w:rsidP="00077B89">
      <w:pPr>
        <w:rPr>
          <w:rFonts w:ascii="Arial" w:hAnsi="Arial" w:cs="Arial"/>
        </w:rPr>
      </w:pPr>
      <w:r w:rsidRPr="00655DD1">
        <w:rPr>
          <w:rFonts w:ascii="Arial" w:hAnsi="Arial" w:cs="Arial"/>
          <w:b/>
          <w:bCs/>
        </w:rPr>
        <w:t xml:space="preserve">SMS </w:t>
      </w:r>
      <w:r w:rsidRPr="00655DD1">
        <w:rPr>
          <w:rFonts w:ascii="Arial" w:hAnsi="Arial" w:cs="Arial"/>
          <w:b/>
          <w:bCs/>
        </w:rPr>
        <w:t>PRIVACY POLICY</w:t>
      </w:r>
      <w:r w:rsidRPr="00655DD1">
        <w:rPr>
          <w:rFonts w:ascii="Arial" w:hAnsi="Arial" w:cs="Arial"/>
        </w:rPr>
        <w:br/>
      </w:r>
      <w:r w:rsidRPr="00655DD1">
        <w:rPr>
          <w:rFonts w:ascii="Arial" w:hAnsi="Arial" w:cs="Arial"/>
          <w:b/>
          <w:bCs/>
        </w:rPr>
        <w:t>Effective Date:</w:t>
      </w:r>
      <w:r w:rsidRPr="00655DD1">
        <w:rPr>
          <w:rFonts w:ascii="Arial" w:hAnsi="Arial" w:cs="Arial"/>
        </w:rPr>
        <w:t xml:space="preserve"> May 5, 2026</w:t>
      </w:r>
    </w:p>
    <w:p w14:paraId="7D04C76A" w14:textId="0E741FF5" w:rsidR="00077B89" w:rsidRPr="00077B89" w:rsidRDefault="00077B89" w:rsidP="00077B89">
      <w:pPr>
        <w:rPr>
          <w:rFonts w:ascii="Arial" w:hAnsi="Arial" w:cs="Arial"/>
          <w:b/>
          <w:bCs/>
        </w:rPr>
      </w:pPr>
      <w:r w:rsidRPr="00077B89">
        <w:rPr>
          <w:rFonts w:ascii="Arial" w:hAnsi="Arial" w:cs="Arial"/>
          <w:b/>
          <w:bCs/>
        </w:rPr>
        <w:t>1. SCOPE AND CONSENT</w:t>
      </w:r>
    </w:p>
    <w:p w14:paraId="3B631762" w14:textId="36A4147B" w:rsidR="00077B89" w:rsidRPr="00077B89" w:rsidRDefault="00077B89" w:rsidP="00077B89">
      <w:pPr>
        <w:rPr>
          <w:rFonts w:ascii="Arial" w:hAnsi="Arial" w:cs="Arial"/>
        </w:rPr>
      </w:pPr>
      <w:r w:rsidRPr="00077B89">
        <w:rPr>
          <w:rFonts w:ascii="Arial" w:hAnsi="Arial" w:cs="Arial"/>
        </w:rPr>
        <w:t xml:space="preserve">This SMS Privacy Policy describes how </w:t>
      </w:r>
      <w:r w:rsidRPr="00655DD1">
        <w:rPr>
          <w:rFonts w:ascii="Arial" w:hAnsi="Arial" w:cs="Arial"/>
        </w:rPr>
        <w:t>the Illinois Medical District Commission</w:t>
      </w:r>
      <w:r w:rsidRPr="00077B89">
        <w:rPr>
          <w:rFonts w:ascii="Arial" w:hAnsi="Arial" w:cs="Arial"/>
        </w:rPr>
        <w:t xml:space="preserve"> (“</w:t>
      </w:r>
      <w:r w:rsidRPr="00655DD1">
        <w:rPr>
          <w:rFonts w:ascii="Arial" w:hAnsi="Arial" w:cs="Arial"/>
        </w:rPr>
        <w:t>IMDC,</w:t>
      </w:r>
      <w:r w:rsidRPr="00077B89">
        <w:rPr>
          <w:rFonts w:ascii="Arial" w:hAnsi="Arial" w:cs="Arial"/>
        </w:rPr>
        <w:t>” “we</w:t>
      </w:r>
      <w:r w:rsidRPr="00655DD1">
        <w:rPr>
          <w:rFonts w:ascii="Arial" w:hAnsi="Arial" w:cs="Arial"/>
        </w:rPr>
        <w:t>,</w:t>
      </w:r>
      <w:r w:rsidRPr="00077B89">
        <w:rPr>
          <w:rFonts w:ascii="Arial" w:hAnsi="Arial" w:cs="Arial"/>
        </w:rPr>
        <w:t>” or “us”) collects, uses, and discloses your personal information in connection with our short message services and multi-media services (“SMS Services”) provided through the Constant Contact, Inc. platform.</w:t>
      </w:r>
    </w:p>
    <w:p w14:paraId="6384D767" w14:textId="77777777" w:rsidR="00077B89" w:rsidRPr="00077B89" w:rsidRDefault="00077B89" w:rsidP="00077B89">
      <w:pPr>
        <w:rPr>
          <w:rFonts w:ascii="Arial" w:hAnsi="Arial" w:cs="Arial"/>
        </w:rPr>
      </w:pPr>
      <w:r w:rsidRPr="00077B89">
        <w:rPr>
          <w:rFonts w:ascii="Arial" w:hAnsi="Arial" w:cs="Arial"/>
          <w:b/>
          <w:bCs/>
        </w:rPr>
        <w:t>By enrolling in or using the SMS Services, you provide your express written consent</w:t>
      </w:r>
      <w:r w:rsidRPr="00077B89">
        <w:rPr>
          <w:rFonts w:ascii="Arial" w:hAnsi="Arial" w:cs="Arial"/>
        </w:rPr>
        <w:t xml:space="preserve"> to the collection and use of your information as described herein. You acknowledge that consent is not a condition of any purchase.</w:t>
      </w:r>
    </w:p>
    <w:p w14:paraId="7A486B39" w14:textId="77777777" w:rsidR="00077B89" w:rsidRPr="00077B89" w:rsidRDefault="00077B89" w:rsidP="00077B89">
      <w:pPr>
        <w:rPr>
          <w:rFonts w:ascii="Arial" w:hAnsi="Arial" w:cs="Arial"/>
          <w:b/>
          <w:bCs/>
        </w:rPr>
      </w:pPr>
      <w:r w:rsidRPr="00077B89">
        <w:rPr>
          <w:rFonts w:ascii="Arial" w:hAnsi="Arial" w:cs="Arial"/>
          <w:b/>
          <w:bCs/>
        </w:rPr>
        <w:t>2. INFORMATION WE COLLECT</w:t>
      </w:r>
    </w:p>
    <w:p w14:paraId="47465D9F" w14:textId="77777777" w:rsidR="00077B89" w:rsidRPr="00077B89" w:rsidRDefault="00077B89" w:rsidP="00077B89">
      <w:pPr>
        <w:rPr>
          <w:rFonts w:ascii="Arial" w:hAnsi="Arial" w:cs="Arial"/>
        </w:rPr>
      </w:pPr>
      <w:r w:rsidRPr="00077B89">
        <w:rPr>
          <w:rFonts w:ascii="Arial" w:hAnsi="Arial" w:cs="Arial"/>
        </w:rPr>
        <w:t>We collect the following information directly from you:</w:t>
      </w:r>
    </w:p>
    <w:p w14:paraId="71827699" w14:textId="77777777" w:rsidR="00077B89" w:rsidRPr="00077B89" w:rsidRDefault="00077B89" w:rsidP="00077B89">
      <w:pPr>
        <w:numPr>
          <w:ilvl w:val="0"/>
          <w:numId w:val="1"/>
        </w:numPr>
        <w:rPr>
          <w:rFonts w:ascii="Arial" w:hAnsi="Arial" w:cs="Arial"/>
        </w:rPr>
      </w:pPr>
      <w:r w:rsidRPr="00077B89">
        <w:rPr>
          <w:rFonts w:ascii="Arial" w:hAnsi="Arial" w:cs="Arial"/>
          <w:b/>
          <w:bCs/>
        </w:rPr>
        <w:t>Contact Details:</w:t>
      </w:r>
      <w:r w:rsidRPr="00077B89">
        <w:rPr>
          <w:rFonts w:ascii="Arial" w:hAnsi="Arial" w:cs="Arial"/>
        </w:rPr>
        <w:t xml:space="preserve"> Name, mobile number, mailing address, and email.</w:t>
      </w:r>
    </w:p>
    <w:p w14:paraId="350CC39E" w14:textId="77777777" w:rsidR="00077B89" w:rsidRPr="00077B89" w:rsidRDefault="00077B89" w:rsidP="00077B89">
      <w:pPr>
        <w:numPr>
          <w:ilvl w:val="0"/>
          <w:numId w:val="1"/>
        </w:numPr>
        <w:rPr>
          <w:rFonts w:ascii="Arial" w:hAnsi="Arial" w:cs="Arial"/>
        </w:rPr>
      </w:pPr>
      <w:r w:rsidRPr="00077B89">
        <w:rPr>
          <w:rFonts w:ascii="Arial" w:hAnsi="Arial" w:cs="Arial"/>
          <w:b/>
          <w:bCs/>
        </w:rPr>
        <w:t>Professional/Personal Info:</w:t>
      </w:r>
      <w:r w:rsidRPr="00077B89">
        <w:rPr>
          <w:rFonts w:ascii="Arial" w:hAnsi="Arial" w:cs="Arial"/>
        </w:rPr>
        <w:t xml:space="preserve"> Job title and birthday (if provided).</w:t>
      </w:r>
    </w:p>
    <w:p w14:paraId="45B95DF0" w14:textId="105592E4" w:rsidR="00077B89" w:rsidRPr="00077B89" w:rsidRDefault="00077B89" w:rsidP="00077B89">
      <w:pPr>
        <w:numPr>
          <w:ilvl w:val="0"/>
          <w:numId w:val="1"/>
        </w:numPr>
        <w:rPr>
          <w:rFonts w:ascii="Arial" w:hAnsi="Arial" w:cs="Arial"/>
        </w:rPr>
      </w:pPr>
      <w:r w:rsidRPr="00077B89">
        <w:rPr>
          <w:rFonts w:ascii="Arial" w:hAnsi="Arial" w:cs="Arial"/>
          <w:b/>
          <w:bCs/>
        </w:rPr>
        <w:t>Interactions:</w:t>
      </w:r>
      <w:r w:rsidRPr="00077B89">
        <w:rPr>
          <w:rFonts w:ascii="Arial" w:hAnsi="Arial" w:cs="Arial"/>
        </w:rPr>
        <w:t xml:space="preserve"> We use cookies and similar technologies to track your interactions with links sent via SMS.</w:t>
      </w:r>
    </w:p>
    <w:p w14:paraId="73559C59" w14:textId="55D9D5A8" w:rsidR="00077B89" w:rsidRPr="00077B89" w:rsidRDefault="00077B89" w:rsidP="00077B89">
      <w:pPr>
        <w:rPr>
          <w:rFonts w:ascii="Arial" w:hAnsi="Arial" w:cs="Arial"/>
        </w:rPr>
      </w:pPr>
      <w:r w:rsidRPr="00077B89">
        <w:rPr>
          <w:rFonts w:ascii="Arial" w:hAnsi="Arial" w:cs="Arial"/>
          <w:b/>
          <w:bCs/>
        </w:rPr>
        <w:t>Biometric Information (Illinois BIPA):</w:t>
      </w:r>
      <w:r w:rsidRPr="00077B89">
        <w:rPr>
          <w:rFonts w:ascii="Arial" w:hAnsi="Arial" w:cs="Arial"/>
        </w:rPr>
        <w:t xml:space="preserve"> </w:t>
      </w:r>
      <w:r w:rsidRPr="00655DD1">
        <w:rPr>
          <w:rFonts w:ascii="Arial" w:hAnsi="Arial" w:cs="Arial"/>
        </w:rPr>
        <w:t>We do</w:t>
      </w:r>
      <w:r w:rsidRPr="00077B89">
        <w:rPr>
          <w:rFonts w:ascii="Arial" w:hAnsi="Arial" w:cs="Arial"/>
        </w:rPr>
        <w:t xml:space="preserve"> not collect, capture, or store "biometric identifiers" or "biometric information" (such as fingerprints, faceprints, or voiceprints) as defined by the Illinois Biometric Information Privacy Act. You are prohibited from sending biometric data to us via SMS/MMS.</w:t>
      </w:r>
    </w:p>
    <w:p w14:paraId="365BEC35" w14:textId="77777777" w:rsidR="00077B89" w:rsidRPr="00077B89" w:rsidRDefault="00077B89" w:rsidP="00077B89">
      <w:pPr>
        <w:rPr>
          <w:rFonts w:ascii="Arial" w:hAnsi="Arial" w:cs="Arial"/>
          <w:b/>
          <w:bCs/>
        </w:rPr>
      </w:pPr>
      <w:r w:rsidRPr="00077B89">
        <w:rPr>
          <w:rFonts w:ascii="Arial" w:hAnsi="Arial" w:cs="Arial"/>
          <w:b/>
          <w:bCs/>
        </w:rPr>
        <w:t>3. HOW WE USE AND DISCLOSE DATA</w:t>
      </w:r>
    </w:p>
    <w:p w14:paraId="7F817A0D" w14:textId="77777777" w:rsidR="00077B89" w:rsidRPr="00077B89" w:rsidRDefault="00077B89" w:rsidP="00077B89">
      <w:pPr>
        <w:rPr>
          <w:rFonts w:ascii="Arial" w:hAnsi="Arial" w:cs="Arial"/>
        </w:rPr>
      </w:pPr>
      <w:r w:rsidRPr="00077B89">
        <w:rPr>
          <w:rFonts w:ascii="Arial" w:hAnsi="Arial" w:cs="Arial"/>
        </w:rPr>
        <w:t>We use your data to provide the SMS Services, including marketing and transactional alerts (e.g., abandoned cart reminders).</w:t>
      </w:r>
    </w:p>
    <w:p w14:paraId="25344BE5" w14:textId="77777777" w:rsidR="00077B89" w:rsidRPr="00077B89" w:rsidRDefault="00077B89" w:rsidP="00077B89">
      <w:pPr>
        <w:numPr>
          <w:ilvl w:val="0"/>
          <w:numId w:val="2"/>
        </w:numPr>
        <w:rPr>
          <w:rFonts w:ascii="Arial" w:hAnsi="Arial" w:cs="Arial"/>
        </w:rPr>
      </w:pPr>
      <w:r w:rsidRPr="00077B89">
        <w:rPr>
          <w:rFonts w:ascii="Arial" w:hAnsi="Arial" w:cs="Arial"/>
          <w:b/>
          <w:bCs/>
        </w:rPr>
        <w:t>No Sale of Data:</w:t>
      </w:r>
      <w:r w:rsidRPr="00077B89">
        <w:rPr>
          <w:rFonts w:ascii="Arial" w:hAnsi="Arial" w:cs="Arial"/>
        </w:rPr>
        <w:t xml:space="preserve"> We do not sell, rent, or lease your mobile numbers or opt-in consent to third parties for their own marketing purposes.</w:t>
      </w:r>
    </w:p>
    <w:p w14:paraId="62505DBE" w14:textId="6D104BB7" w:rsidR="00077B89" w:rsidRPr="00077B89" w:rsidRDefault="00077B89" w:rsidP="00077B89">
      <w:pPr>
        <w:numPr>
          <w:ilvl w:val="0"/>
          <w:numId w:val="2"/>
        </w:numPr>
        <w:rPr>
          <w:rFonts w:ascii="Arial" w:hAnsi="Arial" w:cs="Arial"/>
        </w:rPr>
      </w:pPr>
      <w:r w:rsidRPr="00077B89">
        <w:rPr>
          <w:rFonts w:ascii="Arial" w:hAnsi="Arial" w:cs="Arial"/>
          <w:b/>
          <w:bCs/>
        </w:rPr>
        <w:t>Service Providers:</w:t>
      </w:r>
      <w:r w:rsidRPr="00077B89">
        <w:rPr>
          <w:rFonts w:ascii="Arial" w:hAnsi="Arial" w:cs="Arial"/>
        </w:rPr>
        <w:t xml:space="preserve"> We share your data only with service providers (like Constant Contact) who assist in delivering these messages.</w:t>
      </w:r>
      <w:r w:rsidRPr="00655DD1">
        <w:rPr>
          <w:rFonts w:ascii="Arial" w:hAnsi="Arial" w:cs="Arial"/>
        </w:rPr>
        <w:t xml:space="preserve"> </w:t>
      </w:r>
      <w:r w:rsidRPr="00655DD1">
        <w:rPr>
          <w:rFonts w:ascii="Arial" w:hAnsi="Arial" w:cs="Arial"/>
        </w:rPr>
        <w:t xml:space="preserve">*  Please review </w:t>
      </w:r>
      <w:hyperlink r:id="rId5">
        <w:r w:rsidRPr="00655DD1">
          <w:rPr>
            <w:rStyle w:val="Hyperlink"/>
            <w:rFonts w:ascii="Arial" w:hAnsi="Arial" w:cs="Arial"/>
          </w:rPr>
          <w:t>Constant Contact’s Customer Data Notice</w:t>
        </w:r>
      </w:hyperlink>
      <w:r w:rsidRPr="00655DD1">
        <w:rPr>
          <w:rFonts w:ascii="Arial" w:hAnsi="Arial" w:cs="Arial"/>
        </w:rPr>
        <w:t xml:space="preserve"> for information about how they use your information.</w:t>
      </w:r>
    </w:p>
    <w:p w14:paraId="40291BCA" w14:textId="77777777" w:rsidR="00077B89" w:rsidRPr="00077B89" w:rsidRDefault="00077B89" w:rsidP="00077B89">
      <w:pPr>
        <w:numPr>
          <w:ilvl w:val="0"/>
          <w:numId w:val="2"/>
        </w:numPr>
        <w:rPr>
          <w:rFonts w:ascii="Arial" w:hAnsi="Arial" w:cs="Arial"/>
        </w:rPr>
      </w:pPr>
      <w:r w:rsidRPr="00077B89">
        <w:rPr>
          <w:rFonts w:ascii="Arial" w:hAnsi="Arial" w:cs="Arial"/>
          <w:b/>
          <w:bCs/>
        </w:rPr>
        <w:t>Legal Requirements:</w:t>
      </w:r>
      <w:r w:rsidRPr="00077B89">
        <w:rPr>
          <w:rFonts w:ascii="Arial" w:hAnsi="Arial" w:cs="Arial"/>
        </w:rPr>
        <w:t xml:space="preserve"> We may disclose data to comply with subpoenas or legal obligations.</w:t>
      </w:r>
    </w:p>
    <w:p w14:paraId="041BDF17" w14:textId="77777777" w:rsidR="00077B89" w:rsidRPr="00077B89" w:rsidRDefault="00077B89" w:rsidP="00077B89">
      <w:pPr>
        <w:rPr>
          <w:rFonts w:ascii="Arial" w:hAnsi="Arial" w:cs="Arial"/>
          <w:b/>
          <w:bCs/>
        </w:rPr>
      </w:pPr>
      <w:r w:rsidRPr="00077B89">
        <w:rPr>
          <w:rFonts w:ascii="Arial" w:hAnsi="Arial" w:cs="Arial"/>
          <w:b/>
          <w:bCs/>
        </w:rPr>
        <w:t>4. DATA RETENTION AND DELETION</w:t>
      </w:r>
    </w:p>
    <w:p w14:paraId="3C4A2C81" w14:textId="77777777" w:rsidR="00077B89" w:rsidRPr="00077B89" w:rsidRDefault="00077B89" w:rsidP="00077B89">
      <w:pPr>
        <w:rPr>
          <w:rFonts w:ascii="Arial" w:hAnsi="Arial" w:cs="Arial"/>
        </w:rPr>
      </w:pPr>
      <w:r w:rsidRPr="00077B89">
        <w:rPr>
          <w:rFonts w:ascii="Arial" w:hAnsi="Arial" w:cs="Arial"/>
        </w:rPr>
        <w:lastRenderedPageBreak/>
        <w:t xml:space="preserve">In compliance with Illinois standards for data minimization, we retain your SMS-related personal information only for as long as you are subscribed to the service. Upon receiving a valid </w:t>
      </w:r>
      <w:r w:rsidRPr="00077B89">
        <w:rPr>
          <w:rFonts w:ascii="Arial" w:hAnsi="Arial" w:cs="Arial"/>
          <w:b/>
          <w:bCs/>
        </w:rPr>
        <w:t>STOP</w:t>
      </w:r>
      <w:r w:rsidRPr="00077B89">
        <w:rPr>
          <w:rFonts w:ascii="Arial" w:hAnsi="Arial" w:cs="Arial"/>
        </w:rPr>
        <w:t xml:space="preserve"> request, we will remove your number from our active marketing database within </w:t>
      </w:r>
      <w:r w:rsidRPr="00077B89">
        <w:rPr>
          <w:rFonts w:ascii="Arial" w:hAnsi="Arial" w:cs="Arial"/>
          <w:b/>
          <w:bCs/>
        </w:rPr>
        <w:t>10 business days</w:t>
      </w:r>
      <w:r w:rsidRPr="00077B89">
        <w:rPr>
          <w:rFonts w:ascii="Arial" w:hAnsi="Arial" w:cs="Arial"/>
        </w:rPr>
        <w:t xml:space="preserve">. We may retain a record of </w:t>
      </w:r>
      <w:proofErr w:type="gramStart"/>
      <w:r w:rsidRPr="00077B89">
        <w:rPr>
          <w:rFonts w:ascii="Arial" w:hAnsi="Arial" w:cs="Arial"/>
        </w:rPr>
        <w:t>your</w:t>
      </w:r>
      <w:proofErr w:type="gramEnd"/>
      <w:r w:rsidRPr="00077B89">
        <w:rPr>
          <w:rFonts w:ascii="Arial" w:hAnsi="Arial" w:cs="Arial"/>
        </w:rPr>
        <w:t xml:space="preserve"> opt-out to ensure we honor your request.</w:t>
      </w:r>
    </w:p>
    <w:p w14:paraId="049A1EB8" w14:textId="77777777" w:rsidR="00077B89" w:rsidRPr="00077B89" w:rsidRDefault="00077B89" w:rsidP="00077B89">
      <w:pPr>
        <w:rPr>
          <w:rFonts w:ascii="Arial" w:hAnsi="Arial" w:cs="Arial"/>
          <w:b/>
          <w:bCs/>
        </w:rPr>
      </w:pPr>
      <w:r w:rsidRPr="00077B89">
        <w:rPr>
          <w:rFonts w:ascii="Arial" w:hAnsi="Arial" w:cs="Arial"/>
          <w:b/>
          <w:bCs/>
        </w:rPr>
        <w:t>5. YOUR RIGHTS AND OPTING OUT</w:t>
      </w:r>
    </w:p>
    <w:p w14:paraId="279921C2" w14:textId="77777777" w:rsidR="00077B89" w:rsidRPr="00077B89" w:rsidRDefault="00077B89" w:rsidP="00077B89">
      <w:pPr>
        <w:numPr>
          <w:ilvl w:val="0"/>
          <w:numId w:val="3"/>
        </w:numPr>
        <w:rPr>
          <w:rFonts w:ascii="Arial" w:hAnsi="Arial" w:cs="Arial"/>
        </w:rPr>
      </w:pPr>
      <w:r w:rsidRPr="00077B89">
        <w:rPr>
          <w:rFonts w:ascii="Arial" w:hAnsi="Arial" w:cs="Arial"/>
          <w:b/>
          <w:bCs/>
        </w:rPr>
        <w:t>Opt-Out:</w:t>
      </w:r>
      <w:r w:rsidRPr="00077B89">
        <w:rPr>
          <w:rFonts w:ascii="Arial" w:hAnsi="Arial" w:cs="Arial"/>
        </w:rPr>
        <w:t xml:space="preserve"> Reply </w:t>
      </w:r>
      <w:r w:rsidRPr="00077B89">
        <w:rPr>
          <w:rFonts w:ascii="Arial" w:hAnsi="Arial" w:cs="Arial"/>
          <w:b/>
          <w:bCs/>
        </w:rPr>
        <w:t>STOP, QUIT, CANCEL, OPT-OUT,</w:t>
      </w:r>
      <w:r w:rsidRPr="00077B89">
        <w:rPr>
          <w:rFonts w:ascii="Arial" w:hAnsi="Arial" w:cs="Arial"/>
        </w:rPr>
        <w:t xml:space="preserve"> or </w:t>
      </w:r>
      <w:r w:rsidRPr="00077B89">
        <w:rPr>
          <w:rFonts w:ascii="Arial" w:hAnsi="Arial" w:cs="Arial"/>
          <w:b/>
          <w:bCs/>
        </w:rPr>
        <w:t>UNSUBSCRIBE</w:t>
      </w:r>
      <w:r w:rsidRPr="00077B89">
        <w:rPr>
          <w:rFonts w:ascii="Arial" w:hAnsi="Arial" w:cs="Arial"/>
        </w:rPr>
        <w:t xml:space="preserve"> at any time.</w:t>
      </w:r>
    </w:p>
    <w:p w14:paraId="38B0C9B2" w14:textId="16F54D1A" w:rsidR="00077B89" w:rsidRPr="00077B89" w:rsidRDefault="00077B89" w:rsidP="00077B89">
      <w:pPr>
        <w:numPr>
          <w:ilvl w:val="0"/>
          <w:numId w:val="3"/>
        </w:numPr>
        <w:rPr>
          <w:rFonts w:ascii="Arial" w:hAnsi="Arial" w:cs="Arial"/>
        </w:rPr>
      </w:pPr>
      <w:r w:rsidRPr="00077B89">
        <w:rPr>
          <w:rFonts w:ascii="Arial" w:hAnsi="Arial" w:cs="Arial"/>
          <w:b/>
          <w:bCs/>
        </w:rPr>
        <w:t>Help:</w:t>
      </w:r>
      <w:r w:rsidRPr="00077B89">
        <w:rPr>
          <w:rFonts w:ascii="Arial" w:hAnsi="Arial" w:cs="Arial"/>
        </w:rPr>
        <w:t xml:space="preserve"> Reply </w:t>
      </w:r>
      <w:r w:rsidRPr="00077B89">
        <w:rPr>
          <w:rFonts w:ascii="Arial" w:hAnsi="Arial" w:cs="Arial"/>
          <w:b/>
          <w:bCs/>
        </w:rPr>
        <w:t>HELP</w:t>
      </w:r>
      <w:r w:rsidRPr="00077B89">
        <w:rPr>
          <w:rFonts w:ascii="Arial" w:hAnsi="Arial" w:cs="Arial"/>
        </w:rPr>
        <w:t xml:space="preserve"> for assistance or contact </w:t>
      </w:r>
      <w:hyperlink r:id="rId6" w:history="1">
        <w:r w:rsidRPr="00655DD1">
          <w:rPr>
            <w:rStyle w:val="Hyperlink"/>
            <w:rFonts w:ascii="Arial" w:hAnsi="Arial" w:cs="Arial"/>
          </w:rPr>
          <w:t>imdcmedia@imdchicago.org</w:t>
        </w:r>
      </w:hyperlink>
      <w:r w:rsidRPr="00077B89">
        <w:rPr>
          <w:rFonts w:ascii="Arial" w:hAnsi="Arial" w:cs="Arial"/>
        </w:rPr>
        <w:t>.</w:t>
      </w:r>
    </w:p>
    <w:p w14:paraId="713690AC" w14:textId="77777777" w:rsidR="00077B89" w:rsidRPr="00077B89" w:rsidRDefault="00077B89" w:rsidP="00077B89">
      <w:pPr>
        <w:numPr>
          <w:ilvl w:val="0"/>
          <w:numId w:val="3"/>
        </w:numPr>
        <w:rPr>
          <w:rFonts w:ascii="Arial" w:hAnsi="Arial" w:cs="Arial"/>
        </w:rPr>
      </w:pPr>
      <w:r w:rsidRPr="00077B89">
        <w:rPr>
          <w:rFonts w:ascii="Arial" w:hAnsi="Arial" w:cs="Arial"/>
          <w:b/>
          <w:bCs/>
        </w:rPr>
        <w:t>Message Frequency:</w:t>
      </w:r>
      <w:r w:rsidRPr="00077B89">
        <w:rPr>
          <w:rFonts w:ascii="Arial" w:hAnsi="Arial" w:cs="Arial"/>
        </w:rPr>
        <w:t xml:space="preserve"> Message frequency varies. Standard message and data rates may apply.</w:t>
      </w:r>
    </w:p>
    <w:p w14:paraId="5558FC9C" w14:textId="77777777" w:rsidR="00077B89" w:rsidRPr="00077B89" w:rsidRDefault="00077B89" w:rsidP="00077B89">
      <w:pPr>
        <w:rPr>
          <w:rFonts w:ascii="Arial" w:hAnsi="Arial" w:cs="Arial"/>
          <w:b/>
          <w:bCs/>
        </w:rPr>
      </w:pPr>
      <w:r w:rsidRPr="00077B89">
        <w:rPr>
          <w:rFonts w:ascii="Arial" w:hAnsi="Arial" w:cs="Arial"/>
          <w:b/>
          <w:bCs/>
        </w:rPr>
        <w:t>6. MANDATORY ARBITRATION AND CLASS ACTION WAIVER</w:t>
      </w:r>
    </w:p>
    <w:p w14:paraId="51DFDCB0" w14:textId="2222AF55" w:rsidR="00077B89" w:rsidRPr="00077B89" w:rsidRDefault="00077B89" w:rsidP="00655DD1">
      <w:pPr>
        <w:rPr>
          <w:rFonts w:ascii="Arial" w:hAnsi="Arial" w:cs="Arial"/>
        </w:rPr>
      </w:pPr>
      <w:r w:rsidRPr="00077B89">
        <w:rPr>
          <w:rFonts w:ascii="Arial" w:hAnsi="Arial" w:cs="Arial"/>
          <w:b/>
          <w:bCs/>
        </w:rPr>
        <w:t>PLEASE READ THIS SECTION CAREFULLY. IT AFFECTS YOUR LEGAL RIGHTS.</w:t>
      </w:r>
      <w:r w:rsidRPr="00077B89">
        <w:rPr>
          <w:rFonts w:ascii="Arial" w:hAnsi="Arial" w:cs="Arial"/>
        </w:rPr>
        <w:t xml:space="preserve"> Any dispute or claim relating in any way to your use of the SMS Services shall be resolved by </w:t>
      </w:r>
      <w:r w:rsidRPr="00077B89">
        <w:rPr>
          <w:rFonts w:ascii="Arial" w:hAnsi="Arial" w:cs="Arial"/>
          <w:b/>
          <w:bCs/>
        </w:rPr>
        <w:t>binding, individual arbitration</w:t>
      </w:r>
      <w:r w:rsidRPr="00077B89">
        <w:rPr>
          <w:rFonts w:ascii="Arial" w:hAnsi="Arial" w:cs="Arial"/>
        </w:rPr>
        <w:t xml:space="preserve">, rather than in court. </w:t>
      </w:r>
      <w:r w:rsidRPr="00077B89">
        <w:rPr>
          <w:rFonts w:ascii="Arial" w:hAnsi="Arial" w:cs="Arial"/>
          <w:b/>
          <w:bCs/>
        </w:rPr>
        <w:t xml:space="preserve">You and </w:t>
      </w:r>
      <w:r w:rsidRPr="00655DD1">
        <w:rPr>
          <w:rFonts w:ascii="Arial" w:hAnsi="Arial" w:cs="Arial"/>
          <w:b/>
          <w:bCs/>
        </w:rPr>
        <w:t>IMDC</w:t>
      </w:r>
      <w:r w:rsidRPr="00077B89">
        <w:rPr>
          <w:rFonts w:ascii="Arial" w:hAnsi="Arial" w:cs="Arial"/>
          <w:b/>
          <w:bCs/>
        </w:rPr>
        <w:t xml:space="preserve"> each agree to waive any right to a jury trial or to participate in a class action lawsuit</w:t>
      </w:r>
      <w:r w:rsidRPr="00077B89">
        <w:rPr>
          <w:rFonts w:ascii="Arial" w:hAnsi="Arial" w:cs="Arial"/>
        </w:rPr>
        <w:t xml:space="preserve"> or class-wide arbitration. This clause shall be governed by the Federal Arbitration Act.</w:t>
      </w:r>
    </w:p>
    <w:p w14:paraId="14223AFC" w14:textId="77777777" w:rsidR="00077B89" w:rsidRPr="00077B89" w:rsidRDefault="00077B89" w:rsidP="00077B89">
      <w:pPr>
        <w:rPr>
          <w:rFonts w:ascii="Arial" w:hAnsi="Arial" w:cs="Arial"/>
          <w:b/>
          <w:bCs/>
        </w:rPr>
      </w:pPr>
      <w:r w:rsidRPr="00077B89">
        <w:rPr>
          <w:rFonts w:ascii="Arial" w:hAnsi="Arial" w:cs="Arial"/>
          <w:b/>
          <w:bCs/>
        </w:rPr>
        <w:t>7. ELIGIBILITY</w:t>
      </w:r>
    </w:p>
    <w:p w14:paraId="003D905F" w14:textId="77777777" w:rsidR="00077B89" w:rsidRPr="00077B89" w:rsidRDefault="00077B89" w:rsidP="00077B89">
      <w:pPr>
        <w:rPr>
          <w:rFonts w:ascii="Arial" w:hAnsi="Arial" w:cs="Arial"/>
        </w:rPr>
      </w:pPr>
      <w:r w:rsidRPr="00077B89">
        <w:rPr>
          <w:rFonts w:ascii="Arial" w:hAnsi="Arial" w:cs="Arial"/>
        </w:rPr>
        <w:t>You must be a resident of the United States and 18 years of age or older to subscribe.</w:t>
      </w:r>
    </w:p>
    <w:p w14:paraId="54D8302D" w14:textId="77777777" w:rsidR="00077B89" w:rsidRPr="00077B89" w:rsidRDefault="00077B89" w:rsidP="00077B89">
      <w:pPr>
        <w:rPr>
          <w:rFonts w:ascii="Arial" w:hAnsi="Arial" w:cs="Arial"/>
          <w:b/>
          <w:bCs/>
        </w:rPr>
      </w:pPr>
      <w:r w:rsidRPr="00077B89">
        <w:rPr>
          <w:rFonts w:ascii="Arial" w:hAnsi="Arial" w:cs="Arial"/>
          <w:b/>
          <w:bCs/>
        </w:rPr>
        <w:t>8. CONTACT</w:t>
      </w:r>
    </w:p>
    <w:p w14:paraId="04BD19E0" w14:textId="635FEB7C" w:rsidR="00077B89" w:rsidRPr="00077B89" w:rsidRDefault="00077B89" w:rsidP="00077B89">
      <w:pPr>
        <w:rPr>
          <w:rFonts w:ascii="Arial" w:hAnsi="Arial" w:cs="Arial"/>
        </w:rPr>
      </w:pPr>
      <w:r w:rsidRPr="00077B89">
        <w:rPr>
          <w:rFonts w:ascii="Arial" w:hAnsi="Arial" w:cs="Arial"/>
        </w:rPr>
        <w:t xml:space="preserve">For questions, please contact us at: </w:t>
      </w:r>
      <w:r w:rsidRPr="00655DD1">
        <w:rPr>
          <w:rFonts w:ascii="Arial" w:hAnsi="Arial" w:cs="Arial"/>
          <w:b/>
          <w:bCs/>
        </w:rPr>
        <w:t>imdcmedia@imdchicago.org</w:t>
      </w:r>
    </w:p>
    <w:p w14:paraId="5EF22990" w14:textId="77777777" w:rsidR="00592BD2" w:rsidRPr="00655DD1" w:rsidRDefault="00592BD2">
      <w:pPr>
        <w:rPr>
          <w:rFonts w:ascii="Arial" w:hAnsi="Arial" w:cs="Arial"/>
        </w:rPr>
      </w:pPr>
    </w:p>
    <w:sectPr w:rsidR="00592BD2" w:rsidRPr="0065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C5A0F"/>
    <w:multiLevelType w:val="multilevel"/>
    <w:tmpl w:val="8F1E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76E31"/>
    <w:multiLevelType w:val="multilevel"/>
    <w:tmpl w:val="19C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0393B"/>
    <w:multiLevelType w:val="multilevel"/>
    <w:tmpl w:val="B4DA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700605">
    <w:abstractNumId w:val="2"/>
  </w:num>
  <w:num w:numId="2" w16cid:durableId="754743232">
    <w:abstractNumId w:val="0"/>
  </w:num>
  <w:num w:numId="3" w16cid:durableId="1632008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89"/>
    <w:rsid w:val="00077B89"/>
    <w:rsid w:val="002B454C"/>
    <w:rsid w:val="00592BD2"/>
    <w:rsid w:val="00655DD1"/>
    <w:rsid w:val="00C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858F"/>
  <w15:chartTrackingRefBased/>
  <w15:docId w15:val="{8039B568-0888-4DEF-9013-4891BF96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B89"/>
    <w:rPr>
      <w:rFonts w:eastAsiaTheme="majorEastAsia" w:cstheme="majorBidi"/>
      <w:color w:val="272727" w:themeColor="text1" w:themeTint="D8"/>
    </w:rPr>
  </w:style>
  <w:style w:type="paragraph" w:styleId="Title">
    <w:name w:val="Title"/>
    <w:basedOn w:val="Normal"/>
    <w:next w:val="Normal"/>
    <w:link w:val="TitleChar"/>
    <w:uiPriority w:val="10"/>
    <w:qFormat/>
    <w:rsid w:val="00077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B89"/>
    <w:pPr>
      <w:spacing w:before="160"/>
      <w:jc w:val="center"/>
    </w:pPr>
    <w:rPr>
      <w:i/>
      <w:iCs/>
      <w:color w:val="404040" w:themeColor="text1" w:themeTint="BF"/>
    </w:rPr>
  </w:style>
  <w:style w:type="character" w:customStyle="1" w:styleId="QuoteChar">
    <w:name w:val="Quote Char"/>
    <w:basedOn w:val="DefaultParagraphFont"/>
    <w:link w:val="Quote"/>
    <w:uiPriority w:val="29"/>
    <w:rsid w:val="00077B89"/>
    <w:rPr>
      <w:i/>
      <w:iCs/>
      <w:color w:val="404040" w:themeColor="text1" w:themeTint="BF"/>
    </w:rPr>
  </w:style>
  <w:style w:type="paragraph" w:styleId="ListParagraph">
    <w:name w:val="List Paragraph"/>
    <w:basedOn w:val="Normal"/>
    <w:uiPriority w:val="34"/>
    <w:qFormat/>
    <w:rsid w:val="00077B89"/>
    <w:pPr>
      <w:ind w:left="720"/>
      <w:contextualSpacing/>
    </w:pPr>
  </w:style>
  <w:style w:type="character" w:styleId="IntenseEmphasis">
    <w:name w:val="Intense Emphasis"/>
    <w:basedOn w:val="DefaultParagraphFont"/>
    <w:uiPriority w:val="21"/>
    <w:qFormat/>
    <w:rsid w:val="00077B89"/>
    <w:rPr>
      <w:i/>
      <w:iCs/>
      <w:color w:val="0F4761" w:themeColor="accent1" w:themeShade="BF"/>
    </w:rPr>
  </w:style>
  <w:style w:type="paragraph" w:styleId="IntenseQuote">
    <w:name w:val="Intense Quote"/>
    <w:basedOn w:val="Normal"/>
    <w:next w:val="Normal"/>
    <w:link w:val="IntenseQuoteChar"/>
    <w:uiPriority w:val="30"/>
    <w:qFormat/>
    <w:rsid w:val="00077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B89"/>
    <w:rPr>
      <w:i/>
      <w:iCs/>
      <w:color w:val="0F4761" w:themeColor="accent1" w:themeShade="BF"/>
    </w:rPr>
  </w:style>
  <w:style w:type="character" w:styleId="IntenseReference">
    <w:name w:val="Intense Reference"/>
    <w:basedOn w:val="DefaultParagraphFont"/>
    <w:uiPriority w:val="32"/>
    <w:qFormat/>
    <w:rsid w:val="00077B89"/>
    <w:rPr>
      <w:b/>
      <w:bCs/>
      <w:smallCaps/>
      <w:color w:val="0F4761" w:themeColor="accent1" w:themeShade="BF"/>
      <w:spacing w:val="5"/>
    </w:rPr>
  </w:style>
  <w:style w:type="character" w:styleId="Hyperlink">
    <w:name w:val="Hyperlink"/>
    <w:basedOn w:val="DefaultParagraphFont"/>
    <w:uiPriority w:val="99"/>
    <w:unhideWhenUsed/>
    <w:rsid w:val="00077B89"/>
    <w:rPr>
      <w:color w:val="467886" w:themeColor="hyperlink"/>
      <w:u w:val="single"/>
    </w:rPr>
  </w:style>
  <w:style w:type="character" w:styleId="UnresolvedMention">
    <w:name w:val="Unresolved Mention"/>
    <w:basedOn w:val="DefaultParagraphFont"/>
    <w:uiPriority w:val="99"/>
    <w:semiHidden/>
    <w:unhideWhenUsed/>
    <w:rsid w:val="00077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389318">
      <w:bodyDiv w:val="1"/>
      <w:marLeft w:val="0"/>
      <w:marRight w:val="0"/>
      <w:marTop w:val="0"/>
      <w:marBottom w:val="0"/>
      <w:divBdr>
        <w:top w:val="none" w:sz="0" w:space="0" w:color="auto"/>
        <w:left w:val="none" w:sz="0" w:space="0" w:color="auto"/>
        <w:bottom w:val="none" w:sz="0" w:space="0" w:color="auto"/>
        <w:right w:val="none" w:sz="0" w:space="0" w:color="auto"/>
      </w:divBdr>
      <w:divsChild>
        <w:div w:id="1154183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734791">
      <w:bodyDiv w:val="1"/>
      <w:marLeft w:val="0"/>
      <w:marRight w:val="0"/>
      <w:marTop w:val="0"/>
      <w:marBottom w:val="0"/>
      <w:divBdr>
        <w:top w:val="none" w:sz="0" w:space="0" w:color="auto"/>
        <w:left w:val="none" w:sz="0" w:space="0" w:color="auto"/>
        <w:bottom w:val="none" w:sz="0" w:space="0" w:color="auto"/>
        <w:right w:val="none" w:sz="0" w:space="0" w:color="auto"/>
      </w:divBdr>
      <w:divsChild>
        <w:div w:id="1083646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dcmedia@imdchicago.org" TargetMode="External"/><Relationship Id="rId5" Type="http://schemas.openxmlformats.org/officeDocument/2006/relationships/hyperlink" Target="https://www.constantcontact.com/legal/customer-contact-data-no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Oka</dc:creator>
  <cp:keywords/>
  <dc:description/>
  <cp:lastModifiedBy>Gina Oka</cp:lastModifiedBy>
  <cp:revision>2</cp:revision>
  <dcterms:created xsi:type="dcterms:W3CDTF">2026-05-05T20:03:00Z</dcterms:created>
  <dcterms:modified xsi:type="dcterms:W3CDTF">2026-05-05T20:12:00Z</dcterms:modified>
</cp:coreProperties>
</file>