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94" w:rsidRDefault="00233D94" w:rsidP="00233D94">
      <w:pPr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762B9E03" wp14:editId="0259C511">
            <wp:extent cx="2655455" cy="1095375"/>
            <wp:effectExtent l="0" t="0" r="0" b="0"/>
            <wp:docPr id="1" name="Picture 1" descr="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19" cy="10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Not So Different- A look at resources in our community for mental illness and addiction with a talk centered around stigma and what you can do to help. 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233D94">
        <w:rPr>
          <w:rFonts w:ascii="Century Schoolbook" w:hAnsi="Century Schoolbook"/>
          <w:b/>
          <w:sz w:val="24"/>
          <w:szCs w:val="24"/>
        </w:rPr>
        <w:t>February 25 at 6 pm</w:t>
      </w: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https://zoom.us/j/98594792102?pwd=V3lYQ0pDZG5ENlJtaTM5dFl6Vmp2Zz09</w:t>
        </w:r>
      </w:hyperlink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Mental Health First Aid- Learn how to identify someone in a mental health or addiction crisis and learn how to respond. </w:t>
      </w:r>
    </w:p>
    <w:p w:rsidR="00233D94" w:rsidRPr="00233D94" w:rsidRDefault="00233D94" w:rsidP="00233D94">
      <w:pPr>
        <w:rPr>
          <w:rFonts w:ascii="Century Schoolbook" w:hAnsi="Century Schoolbook"/>
          <w:b/>
          <w:sz w:val="24"/>
          <w:szCs w:val="24"/>
        </w:rPr>
      </w:pPr>
      <w:r w:rsidRPr="00233D94">
        <w:rPr>
          <w:rFonts w:ascii="Century Schoolbook" w:hAnsi="Century Schoolbook"/>
          <w:b/>
          <w:sz w:val="24"/>
          <w:szCs w:val="24"/>
        </w:rPr>
        <w:t>February 19 at 9 am</w:t>
      </w: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3D64FF"/>
            <w:spacing w:val="8"/>
            <w:sz w:val="21"/>
            <w:szCs w:val="21"/>
            <w:u w:val="none"/>
            <w:shd w:val="clear" w:color="auto" w:fill="FFFFFF"/>
          </w:rPr>
          <w:t>https://www.eventbrite.com/o/mental-health-and-recovery-for-licking-and-knox-counties-17805095282</w:t>
        </w:r>
      </w:hyperlink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QPR- Question, Persuade, Refer: Suicide Prevention </w:t>
      </w:r>
    </w:p>
    <w:p w:rsidR="00233D94" w:rsidRPr="00233D94" w:rsidRDefault="00233D94" w:rsidP="00233D94">
      <w:pPr>
        <w:rPr>
          <w:rFonts w:ascii="Century Schoolbook" w:hAnsi="Century Schoolbook"/>
          <w:b/>
          <w:sz w:val="24"/>
          <w:szCs w:val="24"/>
        </w:rPr>
      </w:pPr>
      <w:r w:rsidRPr="00233D94">
        <w:rPr>
          <w:rFonts w:ascii="Century Schoolbook" w:hAnsi="Century Schoolbook"/>
          <w:b/>
          <w:sz w:val="24"/>
          <w:szCs w:val="24"/>
        </w:rPr>
        <w:t>February 23 at 6 pm</w:t>
      </w:r>
    </w:p>
    <w:p w:rsidR="00233D94" w:rsidRDefault="00233D94" w:rsidP="00233D94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https://zoom.us/j/97751938796?pwd=cUVLWDgzL0Y3UDZWWi9BZTQxVTZnZz09</w:t>
        </w:r>
      </w:hyperlink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Century Schoolbook" w:hAnsi="Century Schoolbook"/>
          <w:sz w:val="24"/>
          <w:szCs w:val="24"/>
        </w:rPr>
      </w:pPr>
    </w:p>
    <w:p w:rsidR="00233D94" w:rsidRDefault="00233D94" w:rsidP="00233D94">
      <w:pPr>
        <w:rPr>
          <w:rFonts w:ascii="Lucida Handwriting" w:hAnsi="Lucida Handwriting"/>
          <w:b/>
          <w:bCs/>
          <w:color w:val="1F4E79"/>
          <w:sz w:val="28"/>
          <w:szCs w:val="28"/>
        </w:rPr>
      </w:pPr>
      <w:r>
        <w:rPr>
          <w:rFonts w:ascii="Lucida Handwriting" w:hAnsi="Lucida Handwriting"/>
          <w:b/>
          <w:bCs/>
          <w:color w:val="1F4E79"/>
          <w:sz w:val="28"/>
          <w:szCs w:val="28"/>
        </w:rPr>
        <w:t>Emily Morrison</w:t>
      </w:r>
    </w:p>
    <w:p w:rsidR="00233D94" w:rsidRDefault="00233D94" w:rsidP="00233D94">
      <w:pPr>
        <w:rPr>
          <w:rFonts w:ascii="Century Schoolbook" w:hAnsi="Century Schoolbook"/>
          <w:color w:val="1F4E79"/>
          <w:sz w:val="24"/>
          <w:szCs w:val="24"/>
        </w:rPr>
      </w:pPr>
      <w:r>
        <w:rPr>
          <w:rFonts w:ascii="Century Schoolbook" w:hAnsi="Century Schoolbook"/>
          <w:color w:val="1F4E79"/>
          <w:sz w:val="24"/>
          <w:szCs w:val="24"/>
        </w:rPr>
        <w:t>Community Relations Coordinator</w:t>
      </w:r>
    </w:p>
    <w:p w:rsidR="00233D94" w:rsidRDefault="00233D94" w:rsidP="00233D94">
      <w:pPr>
        <w:rPr>
          <w:rFonts w:ascii="Century Schoolbook" w:hAnsi="Century Schoolbook"/>
          <w:color w:val="1F4E79"/>
          <w:sz w:val="24"/>
          <w:szCs w:val="24"/>
        </w:rPr>
      </w:pPr>
      <w:r>
        <w:rPr>
          <w:rFonts w:ascii="Century Schoolbook" w:hAnsi="Century Schoolbook"/>
          <w:color w:val="1F4E79"/>
          <w:sz w:val="24"/>
          <w:szCs w:val="24"/>
        </w:rPr>
        <w:t>1435 West Main Street, Suite B</w:t>
      </w:r>
      <w:bookmarkStart w:id="0" w:name="_GoBack"/>
      <w:bookmarkEnd w:id="0"/>
    </w:p>
    <w:p w:rsidR="00233D94" w:rsidRDefault="00233D94" w:rsidP="00233D94">
      <w:pPr>
        <w:rPr>
          <w:rFonts w:ascii="Century Schoolbook" w:hAnsi="Century Schoolbook"/>
          <w:color w:val="1F4E79"/>
          <w:sz w:val="24"/>
          <w:szCs w:val="24"/>
        </w:rPr>
      </w:pPr>
      <w:r>
        <w:rPr>
          <w:rFonts w:ascii="Century Schoolbook" w:hAnsi="Century Schoolbook"/>
          <w:color w:val="1F4E79"/>
          <w:sz w:val="24"/>
          <w:szCs w:val="24"/>
        </w:rPr>
        <w:t>Newark, Ohio 43055</w:t>
      </w:r>
    </w:p>
    <w:p w:rsidR="00233D94" w:rsidRPr="00233D94" w:rsidRDefault="00233D94" w:rsidP="00233D94">
      <w:pPr>
        <w:rPr>
          <w:rFonts w:ascii="Century Schoolbook" w:hAnsi="Century Schoolbook"/>
          <w:color w:val="1F4E79"/>
          <w:sz w:val="24"/>
          <w:szCs w:val="24"/>
        </w:rPr>
      </w:pPr>
      <w:r>
        <w:rPr>
          <w:rFonts w:ascii="Century Schoolbook" w:hAnsi="Century Schoolbook"/>
          <w:color w:val="1F4E79"/>
          <w:sz w:val="24"/>
          <w:szCs w:val="24"/>
        </w:rPr>
        <w:t xml:space="preserve">Office: 740-522-1234 </w:t>
      </w:r>
      <w:proofErr w:type="spellStart"/>
      <w:r>
        <w:rPr>
          <w:rFonts w:ascii="Century Schoolbook" w:hAnsi="Century Schoolbook"/>
          <w:color w:val="1F4E79"/>
          <w:sz w:val="24"/>
          <w:szCs w:val="24"/>
        </w:rPr>
        <w:t>ext</w:t>
      </w:r>
      <w:proofErr w:type="spellEnd"/>
      <w:r>
        <w:rPr>
          <w:rFonts w:ascii="Century Schoolbook" w:hAnsi="Century Schoolbook"/>
          <w:color w:val="1F4E79"/>
          <w:sz w:val="24"/>
          <w:szCs w:val="24"/>
        </w:rPr>
        <w:t xml:space="preserve"> 28</w:t>
      </w:r>
    </w:p>
    <w:p w:rsidR="00476F22" w:rsidRDefault="00476F22"/>
    <w:sectPr w:rsidR="0047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4"/>
    <w:rsid w:val="00233D94"/>
    <w:rsid w:val="004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C6E9"/>
  <w15:chartTrackingRefBased/>
  <w15:docId w15:val="{0B36E91E-82CC-4D2C-81CF-7AF4C97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D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751938796?pwd=cUVLWDgzL0Y3UDZWWi9BZTQxVTZn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o/mental-health-and-recovery-for-licking-and-knox-counties-17805095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594792102?pwd=V3lYQ0pDZG5ENlJtaTM5dFl6Vmp2Zz09" TargetMode="External"/><Relationship Id="rId5" Type="http://schemas.openxmlformats.org/officeDocument/2006/relationships/image" Target="cid:image001.png@01D6F574.44783B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2021-01-29T21:23:00Z</dcterms:created>
  <dcterms:modified xsi:type="dcterms:W3CDTF">2021-01-29T21:25:00Z</dcterms:modified>
</cp:coreProperties>
</file>