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084" w:rsidRDefault="00090084" w:rsidP="00090084">
      <w:pPr>
        <w:jc w:val="center"/>
        <w:rPr>
          <w:b/>
        </w:rPr>
      </w:pPr>
      <w:r w:rsidRPr="00090084">
        <w:rPr>
          <w:b/>
        </w:rPr>
        <w:t>THE ILLINOIS ELECTION INTEGRITY ACT</w:t>
      </w:r>
      <w:r>
        <w:rPr>
          <w:b/>
        </w:rPr>
        <w:t xml:space="preserve"> </w:t>
      </w:r>
      <w:r w:rsidR="003E61A3">
        <w:rPr>
          <w:b/>
        </w:rPr>
        <w:t>(HB 712 / SB 834)</w:t>
      </w:r>
    </w:p>
    <w:p w:rsidR="00090084" w:rsidRDefault="00090084" w:rsidP="00090084">
      <w:pPr>
        <w:jc w:val="center"/>
        <w:rPr>
          <w:b/>
        </w:rPr>
      </w:pPr>
      <w:r>
        <w:rPr>
          <w:b/>
        </w:rPr>
        <w:t>100</w:t>
      </w:r>
      <w:r w:rsidRPr="00090084">
        <w:rPr>
          <w:b/>
          <w:vertAlign w:val="superscript"/>
        </w:rPr>
        <w:t>th</w:t>
      </w:r>
      <w:r>
        <w:rPr>
          <w:b/>
        </w:rPr>
        <w:t xml:space="preserve"> SESSION ILLINOIS GENERAL ASSEMBLY</w:t>
      </w:r>
    </w:p>
    <w:p w:rsidR="00D002C7" w:rsidRDefault="00090084" w:rsidP="0001359A">
      <w:pPr>
        <w:jc w:val="center"/>
        <w:rPr>
          <w:b/>
        </w:rPr>
      </w:pPr>
      <w:r>
        <w:rPr>
          <w:b/>
        </w:rPr>
        <w:t>2017-2018</w:t>
      </w:r>
      <w:r w:rsidR="0001359A">
        <w:rPr>
          <w:b/>
        </w:rPr>
        <w:t xml:space="preserve"> SUMMARY</w:t>
      </w:r>
    </w:p>
    <w:p w:rsidR="00990606" w:rsidRDefault="0001359A" w:rsidP="00990606">
      <w:r w:rsidRPr="0001359A">
        <w:rPr>
          <w:b/>
        </w:rPr>
        <w:t>HB</w:t>
      </w:r>
      <w:r w:rsidR="00D002C7" w:rsidRPr="0001359A">
        <w:rPr>
          <w:b/>
        </w:rPr>
        <w:t xml:space="preserve"> 712</w:t>
      </w:r>
      <w:r w:rsidRPr="0001359A">
        <w:rPr>
          <w:b/>
        </w:rPr>
        <w:t>/SB 834</w:t>
      </w:r>
      <w:r w:rsidR="00D002C7">
        <w:t xml:space="preserve"> </w:t>
      </w:r>
      <w:r w:rsidR="00990606">
        <w:t xml:space="preserve">provides a </w:t>
      </w:r>
      <w:r w:rsidR="00990606" w:rsidRPr="00393549">
        <w:rPr>
          <w:b/>
        </w:rPr>
        <w:t>single solution</w:t>
      </w:r>
      <w:r w:rsidR="00990606">
        <w:t xml:space="preserve"> to a </w:t>
      </w:r>
      <w:r w:rsidR="00990606" w:rsidRPr="00393549">
        <w:rPr>
          <w:b/>
        </w:rPr>
        <w:t>complex</w:t>
      </w:r>
      <w:r w:rsidR="00990606">
        <w:t xml:space="preserve"> election integrity problem.</w:t>
      </w:r>
    </w:p>
    <w:p w:rsidR="00990606" w:rsidRPr="00393549" w:rsidRDefault="00990606" w:rsidP="00990606">
      <w:pPr>
        <w:rPr>
          <w:b/>
        </w:rPr>
      </w:pPr>
      <w:r w:rsidRPr="0001359A">
        <w:rPr>
          <w:b/>
        </w:rPr>
        <w:t>HB 712</w:t>
      </w:r>
      <w:r w:rsidR="0001359A" w:rsidRPr="0001359A">
        <w:rPr>
          <w:b/>
        </w:rPr>
        <w:t>/SB 834</w:t>
      </w:r>
      <w:r>
        <w:t xml:space="preserve"> introduces critically needed </w:t>
      </w:r>
      <w:r w:rsidRPr="00393549">
        <w:rPr>
          <w:b/>
        </w:rPr>
        <w:t>external</w:t>
      </w:r>
      <w:r>
        <w:t xml:space="preserve">, </w:t>
      </w:r>
      <w:r w:rsidRPr="00393549">
        <w:rPr>
          <w:b/>
        </w:rPr>
        <w:t>independent review</w:t>
      </w:r>
      <w:r>
        <w:t xml:space="preserve"> throughout the entire election system.</w:t>
      </w:r>
    </w:p>
    <w:p w:rsidR="00990606" w:rsidRDefault="00990606" w:rsidP="00990606">
      <w:r w:rsidRPr="00393549">
        <w:rPr>
          <w:b/>
        </w:rPr>
        <w:t>HB 712</w:t>
      </w:r>
      <w:r w:rsidR="0001359A" w:rsidRPr="00393549">
        <w:rPr>
          <w:b/>
        </w:rPr>
        <w:t>/SB 834</w:t>
      </w:r>
      <w:r w:rsidRPr="00393549">
        <w:rPr>
          <w:b/>
        </w:rPr>
        <w:t xml:space="preserve"> </w:t>
      </w:r>
      <w:r w:rsidRPr="00393549">
        <w:t>does this through</w:t>
      </w:r>
      <w:r w:rsidRPr="00393549">
        <w:rPr>
          <w:b/>
        </w:rPr>
        <w:t xml:space="preserve"> three</w:t>
      </w:r>
      <w:r>
        <w:t xml:space="preserve"> mandatory election system</w:t>
      </w:r>
      <w:r w:rsidRPr="00393549">
        <w:rPr>
          <w:b/>
        </w:rPr>
        <w:t xml:space="preserve"> audits</w:t>
      </w:r>
      <w:r>
        <w:t>:</w:t>
      </w:r>
    </w:p>
    <w:p w:rsidR="00990606" w:rsidRDefault="00B04A59" w:rsidP="00990606">
      <w:pPr>
        <w:pStyle w:val="ListParagraph"/>
        <w:numPr>
          <w:ilvl w:val="0"/>
          <w:numId w:val="1"/>
        </w:numPr>
      </w:pPr>
      <w:r w:rsidRPr="005F35C5">
        <w:rPr>
          <w:b/>
        </w:rPr>
        <w:t>Election D</w:t>
      </w:r>
      <w:r w:rsidR="00990606" w:rsidRPr="005F35C5">
        <w:rPr>
          <w:b/>
        </w:rPr>
        <w:t>ay audit</w:t>
      </w:r>
      <w:r w:rsidR="00990606">
        <w:t xml:space="preserve"> consisting of a</w:t>
      </w:r>
      <w:r w:rsidR="0074305E">
        <w:t xml:space="preserve"> count of a</w:t>
      </w:r>
      <w:r w:rsidR="00990606">
        <w:t xml:space="preserve"> r</w:t>
      </w:r>
      <w:r w:rsidR="0074305E">
        <w:t>andom sample of 10% of the paper ballots</w:t>
      </w:r>
      <w:r w:rsidR="00990606">
        <w:t xml:space="preserve"> cast in each precinct, to be conducted in the polling place, immediately upon close of the polls</w:t>
      </w:r>
      <w:r w:rsidR="0074305E">
        <w:t>.</w:t>
      </w:r>
    </w:p>
    <w:p w:rsidR="00990606" w:rsidRDefault="00990606" w:rsidP="00990606">
      <w:pPr>
        <w:pStyle w:val="ListParagraph"/>
        <w:numPr>
          <w:ilvl w:val="0"/>
          <w:numId w:val="1"/>
        </w:numPr>
      </w:pPr>
      <w:r w:rsidRPr="005F35C5">
        <w:rPr>
          <w:b/>
        </w:rPr>
        <w:t>A parallel central tabulation audit</w:t>
      </w:r>
      <w:r>
        <w:t xml:space="preserve"> of all votes cast</w:t>
      </w:r>
      <w:r w:rsidR="0074305E">
        <w:t xml:space="preserve"> as recorded on precinct poll tapes</w:t>
      </w:r>
      <w:r>
        <w:t>, by independent public accountants, within 48 hours of the close of the polls</w:t>
      </w:r>
      <w:r w:rsidR="0074305E">
        <w:t>.</w:t>
      </w:r>
    </w:p>
    <w:p w:rsidR="00990606" w:rsidRDefault="00990606" w:rsidP="00990606">
      <w:pPr>
        <w:pStyle w:val="ListParagraph"/>
        <w:numPr>
          <w:ilvl w:val="0"/>
          <w:numId w:val="1"/>
        </w:numPr>
      </w:pPr>
      <w:r w:rsidRPr="005F35C5">
        <w:rPr>
          <w:b/>
        </w:rPr>
        <w:t>Pre-election operational audit</w:t>
      </w:r>
      <w:r>
        <w:t xml:space="preserve"> of elections sys</w:t>
      </w:r>
      <w:r w:rsidR="00F07599">
        <w:t>tems, that identifies</w:t>
      </w:r>
      <w:r>
        <w:t xml:space="preserve"> and report</w:t>
      </w:r>
      <w:r w:rsidR="00F07599">
        <w:t>s</w:t>
      </w:r>
      <w:r>
        <w:t xml:space="preserve"> election system security weak</w:t>
      </w:r>
      <w:r w:rsidR="00D431FF">
        <w:t xml:space="preserve">nesses, </w:t>
      </w:r>
      <w:r>
        <w:t>together the steps necessary to remediate security weaknesses discovered</w:t>
      </w:r>
      <w:r w:rsidR="0074305E">
        <w:t>.</w:t>
      </w:r>
    </w:p>
    <w:p w:rsidR="00990606" w:rsidRPr="005F35C5" w:rsidRDefault="005F35C5" w:rsidP="00990606">
      <w:pPr>
        <w:rPr>
          <w:b/>
        </w:rPr>
      </w:pPr>
      <w:r w:rsidRPr="005F35C5">
        <w:t>Th</w:t>
      </w:r>
      <w:r w:rsidR="00990606" w:rsidRPr="005F35C5">
        <w:t>ese</w:t>
      </w:r>
      <w:r w:rsidR="00990606" w:rsidRPr="005F35C5">
        <w:rPr>
          <w:b/>
        </w:rPr>
        <w:t xml:space="preserve"> three audits </w:t>
      </w:r>
      <w:r w:rsidR="00990606" w:rsidRPr="005F35C5">
        <w:t xml:space="preserve">will provide </w:t>
      </w:r>
      <w:r w:rsidR="00990606" w:rsidRPr="005F35C5">
        <w:rPr>
          <w:b/>
        </w:rPr>
        <w:t>extremely high assurance</w:t>
      </w:r>
      <w:r w:rsidR="00990606" w:rsidRPr="005F35C5">
        <w:t xml:space="preserve"> that votes and </w:t>
      </w:r>
      <w:r w:rsidR="00990606" w:rsidRPr="005F35C5">
        <w:rPr>
          <w:b/>
        </w:rPr>
        <w:t>ballots</w:t>
      </w:r>
      <w:r w:rsidR="00990606" w:rsidRPr="005F35C5">
        <w:t xml:space="preserve"> are being</w:t>
      </w:r>
      <w:r w:rsidR="00990606" w:rsidRPr="005F35C5">
        <w:rPr>
          <w:b/>
        </w:rPr>
        <w:t xml:space="preserve"> accurately recorded, accurately tabulated </w:t>
      </w:r>
      <w:r w:rsidR="00990606" w:rsidRPr="005F35C5">
        <w:t>and</w:t>
      </w:r>
      <w:r w:rsidR="00990606" w:rsidRPr="005F35C5">
        <w:rPr>
          <w:b/>
        </w:rPr>
        <w:t xml:space="preserve"> accurately reported.</w:t>
      </w:r>
    </w:p>
    <w:p w:rsidR="00990606" w:rsidRDefault="00990606" w:rsidP="00990606">
      <w:r>
        <w:t xml:space="preserve">No U.S. election system provides anything close to the </w:t>
      </w:r>
      <w:r w:rsidRPr="00393549">
        <w:rPr>
          <w:b/>
        </w:rPr>
        <w:t>comprehensive level</w:t>
      </w:r>
      <w:r>
        <w:t xml:space="preserve"> of external, independent, review mandated by HB </w:t>
      </w:r>
      <w:r w:rsidRPr="0001359A">
        <w:rPr>
          <w:b/>
        </w:rPr>
        <w:t>712</w:t>
      </w:r>
      <w:r w:rsidR="0001359A" w:rsidRPr="0001359A">
        <w:rPr>
          <w:b/>
        </w:rPr>
        <w:t>/SB 834</w:t>
      </w:r>
      <w:r>
        <w:t>.</w:t>
      </w:r>
      <w:r w:rsidR="00862649">
        <w:t xml:space="preserve">  </w:t>
      </w:r>
      <w:r w:rsidR="00862649" w:rsidRPr="000A7157">
        <w:rPr>
          <w:color w:val="C00000"/>
        </w:rPr>
        <w:t>(CODE RED</w:t>
      </w:r>
      <w:r w:rsidR="00862649">
        <w:rPr>
          <w:color w:val="C00000"/>
        </w:rPr>
        <w:t>: JONATHAN SIMON</w:t>
      </w:r>
      <w:r w:rsidR="00862649" w:rsidRPr="000A7157">
        <w:rPr>
          <w:color w:val="C00000"/>
        </w:rPr>
        <w:t>)</w:t>
      </w:r>
    </w:p>
    <w:p w:rsidR="00521E9A" w:rsidRDefault="00521E9A" w:rsidP="00990606">
      <w:r>
        <w:t xml:space="preserve">The </w:t>
      </w:r>
      <w:r w:rsidRPr="00FC672A">
        <w:rPr>
          <w:b/>
        </w:rPr>
        <w:t>estimated cost</w:t>
      </w:r>
      <w:r>
        <w:t xml:space="preserve"> of implementing </w:t>
      </w:r>
      <w:r w:rsidRPr="0001359A">
        <w:rPr>
          <w:b/>
        </w:rPr>
        <w:t>HB 712</w:t>
      </w:r>
      <w:r w:rsidR="0001359A" w:rsidRPr="0001359A">
        <w:rPr>
          <w:b/>
        </w:rPr>
        <w:t>/SB 834</w:t>
      </w:r>
      <w:r w:rsidR="00482DA3">
        <w:t xml:space="preserve"> </w:t>
      </w:r>
      <w:r w:rsidR="00DE40E5">
        <w:t>over</w:t>
      </w:r>
      <w:r>
        <w:t xml:space="preserve"> a two-year general election cycle is approximately </w:t>
      </w:r>
      <w:r w:rsidRPr="005F35C5">
        <w:rPr>
          <w:b/>
        </w:rPr>
        <w:t>$4,000,000</w:t>
      </w:r>
      <w:r>
        <w:t xml:space="preserve"> covering both a </w:t>
      </w:r>
      <w:r w:rsidRPr="005F35C5">
        <w:rPr>
          <w:b/>
        </w:rPr>
        <w:t xml:space="preserve">Primary </w:t>
      </w:r>
      <w:r w:rsidRPr="00266373">
        <w:t xml:space="preserve">and a </w:t>
      </w:r>
      <w:r w:rsidRPr="005F35C5">
        <w:rPr>
          <w:b/>
        </w:rPr>
        <w:t>General Election</w:t>
      </w:r>
      <w:r>
        <w:t>.</w:t>
      </w:r>
      <w:r w:rsidR="003E61A3">
        <w:t xml:space="preserve"> </w:t>
      </w:r>
    </w:p>
    <w:p w:rsidR="003E61A3" w:rsidRPr="000A7157" w:rsidRDefault="00DE40E5" w:rsidP="003E61A3">
      <w:pPr>
        <w:rPr>
          <w:color w:val="C00000"/>
        </w:rPr>
      </w:pPr>
      <w:r>
        <w:t>The</w:t>
      </w:r>
      <w:r w:rsidRPr="00393549">
        <w:t xml:space="preserve"> bulk</w:t>
      </w:r>
      <w:r>
        <w:t xml:space="preserve"> of this</w:t>
      </w:r>
      <w:r w:rsidR="003E61A3">
        <w:t xml:space="preserve"> cost can be covered by </w:t>
      </w:r>
      <w:r w:rsidR="003E61A3" w:rsidRPr="00393549">
        <w:t>voluntary</w:t>
      </w:r>
      <w:r w:rsidR="003E61A3" w:rsidRPr="005F35C5">
        <w:rPr>
          <w:b/>
        </w:rPr>
        <w:t xml:space="preserve"> citizen contributions</w:t>
      </w:r>
      <w:r w:rsidR="003E61A3">
        <w:t xml:space="preserve"> made to </w:t>
      </w:r>
      <w:r w:rsidR="003E61A3">
        <w:rPr>
          <w:b/>
        </w:rPr>
        <w:t>T</w:t>
      </w:r>
      <w:r w:rsidR="003E61A3" w:rsidRPr="003E61A3">
        <w:rPr>
          <w:b/>
        </w:rPr>
        <w:t>he Illinois Ballot Integrity Fund</w:t>
      </w:r>
      <w:r w:rsidR="003E61A3">
        <w:t xml:space="preserve">, maintained by the </w:t>
      </w:r>
      <w:r w:rsidR="003E61A3" w:rsidRPr="00DE40E5">
        <w:rPr>
          <w:b/>
        </w:rPr>
        <w:t>Illinois State Board of Elections</w:t>
      </w:r>
      <w:r w:rsidR="003E61A3">
        <w:t xml:space="preserve">, and by </w:t>
      </w:r>
      <w:r w:rsidR="003E61A3" w:rsidRPr="00393549">
        <w:t>voluntary</w:t>
      </w:r>
      <w:r w:rsidR="003E61A3" w:rsidRPr="00393549">
        <w:rPr>
          <w:b/>
        </w:rPr>
        <w:t xml:space="preserve"> check offs</w:t>
      </w:r>
      <w:r w:rsidR="003E61A3">
        <w:t>, made by taxpayers on Illinois Form 1040.</w:t>
      </w:r>
      <w:r w:rsidR="000A7157">
        <w:t xml:space="preserve"> </w:t>
      </w:r>
    </w:p>
    <w:p w:rsidR="0001359A" w:rsidRDefault="00DE57BF" w:rsidP="00DE57BF">
      <w:pPr>
        <w:rPr>
          <w:b/>
        </w:rPr>
      </w:pPr>
      <w:r w:rsidRPr="005F35C5">
        <w:rPr>
          <w:b/>
        </w:rPr>
        <w:t>HB</w:t>
      </w:r>
      <w:r w:rsidR="005F35C5" w:rsidRPr="005F35C5">
        <w:rPr>
          <w:b/>
        </w:rPr>
        <w:t xml:space="preserve"> 712 </w:t>
      </w:r>
      <w:r w:rsidR="005F35C5" w:rsidRPr="00337DE5">
        <w:t>s</w:t>
      </w:r>
      <w:r w:rsidRPr="00337DE5">
        <w:t xml:space="preserve">ubmitted by </w:t>
      </w:r>
      <w:r w:rsidRPr="00090084">
        <w:rPr>
          <w:b/>
        </w:rPr>
        <w:t>State Representative Linda Chapa-</w:t>
      </w:r>
      <w:proofErr w:type="spellStart"/>
      <w:r w:rsidRPr="00090084">
        <w:rPr>
          <w:b/>
        </w:rPr>
        <w:t>LaVia</w:t>
      </w:r>
      <w:proofErr w:type="spellEnd"/>
      <w:r w:rsidRPr="00090084">
        <w:rPr>
          <w:b/>
        </w:rPr>
        <w:t xml:space="preserve"> (83</w:t>
      </w:r>
      <w:r w:rsidRPr="00090084">
        <w:rPr>
          <w:b/>
          <w:vertAlign w:val="superscript"/>
        </w:rPr>
        <w:t>rd</w:t>
      </w:r>
      <w:r w:rsidRPr="00090084">
        <w:rPr>
          <w:b/>
        </w:rPr>
        <w:t xml:space="preserve"> District)</w:t>
      </w:r>
    </w:p>
    <w:p w:rsidR="00DE57BF" w:rsidRDefault="00DE57BF" w:rsidP="00DE57BF">
      <w:pPr>
        <w:rPr>
          <w:b/>
        </w:rPr>
      </w:pPr>
      <w:r>
        <w:rPr>
          <w:b/>
        </w:rPr>
        <w:t xml:space="preserve"> SB</w:t>
      </w:r>
      <w:r w:rsidR="005F35C5">
        <w:rPr>
          <w:b/>
        </w:rPr>
        <w:t xml:space="preserve"> 834 </w:t>
      </w:r>
      <w:r w:rsidR="005F35C5" w:rsidRPr="00337DE5">
        <w:t>s</w:t>
      </w:r>
      <w:r w:rsidRPr="00337DE5">
        <w:t xml:space="preserve">ubmitted by </w:t>
      </w:r>
      <w:r w:rsidRPr="00090084">
        <w:rPr>
          <w:b/>
        </w:rPr>
        <w:t>State Senator Christina Castro (22</w:t>
      </w:r>
      <w:r w:rsidRPr="00090084">
        <w:rPr>
          <w:b/>
          <w:vertAlign w:val="superscript"/>
        </w:rPr>
        <w:t>nd</w:t>
      </w:r>
      <w:r w:rsidRPr="00090084">
        <w:rPr>
          <w:b/>
        </w:rPr>
        <w:t xml:space="preserve"> District)</w:t>
      </w:r>
    </w:p>
    <w:p w:rsidR="00DE40E5" w:rsidRDefault="00337DE5" w:rsidP="006B3271">
      <w:pPr>
        <w:rPr>
          <w:b/>
        </w:rPr>
      </w:pPr>
      <w:r>
        <w:rPr>
          <w:b/>
        </w:rPr>
        <w:t xml:space="preserve"> </w:t>
      </w:r>
      <w:r w:rsidR="00266373">
        <w:rPr>
          <w:b/>
        </w:rPr>
        <w:t>Volunteer</w:t>
      </w:r>
      <w:r>
        <w:rPr>
          <w:b/>
        </w:rPr>
        <w:t xml:space="preserve"> Contact</w:t>
      </w:r>
      <w:r w:rsidR="00266373">
        <w:rPr>
          <w:b/>
        </w:rPr>
        <w:t xml:space="preserve"> Information</w:t>
      </w:r>
      <w:r>
        <w:rPr>
          <w:b/>
        </w:rPr>
        <w:t xml:space="preserve">: </w:t>
      </w:r>
      <w:r w:rsidR="00DE40E5" w:rsidRPr="00DE40E5">
        <w:rPr>
          <w:b/>
        </w:rPr>
        <w:t xml:space="preserve">Illinois Ballot Integrity </w:t>
      </w:r>
      <w:r w:rsidR="006B3271" w:rsidRPr="001F4B71">
        <w:rPr>
          <w:b/>
        </w:rPr>
        <w:t>Project</w:t>
      </w:r>
      <w:r w:rsidR="001F4B71">
        <w:rPr>
          <w:b/>
        </w:rPr>
        <w:t xml:space="preserve"> (630-460-0857/quickinfo@qnc.us)</w:t>
      </w:r>
    </w:p>
    <w:p w:rsidR="006B3271" w:rsidRDefault="006B3271" w:rsidP="006B3271">
      <w:pPr>
        <w:rPr>
          <w:b/>
        </w:rPr>
      </w:pPr>
      <w:r>
        <w:rPr>
          <w:b/>
        </w:rPr>
        <w:t>Resources to Consult:</w:t>
      </w:r>
    </w:p>
    <w:p w:rsidR="006B3271" w:rsidRDefault="006B3271" w:rsidP="006B327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DVD</w:t>
      </w:r>
      <w:r w:rsidR="0001359A">
        <w:rPr>
          <w:b/>
        </w:rPr>
        <w:t>-</w:t>
      </w:r>
      <w:r>
        <w:rPr>
          <w:b/>
        </w:rPr>
        <w:t>Stealing America Vote by Vote (You Tube)</w:t>
      </w:r>
    </w:p>
    <w:p w:rsidR="006B3271" w:rsidRDefault="0001359A" w:rsidP="006B327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DVD-</w:t>
      </w:r>
      <w:r w:rsidR="00070D5C">
        <w:rPr>
          <w:b/>
        </w:rPr>
        <w:t>Uncounted: The New Math o</w:t>
      </w:r>
      <w:r w:rsidR="006B3271">
        <w:rPr>
          <w:b/>
        </w:rPr>
        <w:t>f American Elections (You Tube)</w:t>
      </w:r>
    </w:p>
    <w:p w:rsidR="0001359A" w:rsidRPr="00393549" w:rsidRDefault="00393549" w:rsidP="0039354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Website: </w:t>
      </w:r>
      <w:r w:rsidR="006B3271" w:rsidRPr="00393549">
        <w:rPr>
          <w:b/>
        </w:rPr>
        <w:t>National Election Defense Coalition</w:t>
      </w:r>
      <w:r w:rsidR="001F4B71" w:rsidRPr="00393549">
        <w:rPr>
          <w:b/>
        </w:rPr>
        <w:t xml:space="preserve"> </w:t>
      </w:r>
      <w:hyperlink r:id="rId5" w:history="1">
        <w:r w:rsidR="00A86B9C" w:rsidRPr="00393549">
          <w:rPr>
            <w:rStyle w:val="Hyperlink"/>
            <w:rFonts w:ascii="Arial" w:eastAsia="Times New Roman" w:hAnsi="Arial" w:cs="Arial"/>
            <w:i/>
            <w:iCs/>
            <w:sz w:val="24"/>
            <w:szCs w:val="24"/>
          </w:rPr>
          <w:t>www.electiondefense.org/</w:t>
        </w:r>
      </w:hyperlink>
    </w:p>
    <w:p w:rsidR="006B3271" w:rsidRPr="00393549" w:rsidRDefault="00266373" w:rsidP="00A86B9C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Website: </w:t>
      </w:r>
      <w:r w:rsidR="001F4B71" w:rsidRPr="00A86B9C">
        <w:rPr>
          <w:b/>
        </w:rPr>
        <w:t>Illinois Ballot Integrity Project</w:t>
      </w:r>
      <w:r w:rsidR="00A86B9C" w:rsidRPr="00A86B9C">
        <w:rPr>
          <w:b/>
        </w:rPr>
        <w:t xml:space="preserve"> </w:t>
      </w:r>
      <w:hyperlink r:id="rId6" w:history="1">
        <w:r w:rsidR="00A86B9C" w:rsidRPr="00075E6B">
          <w:rPr>
            <w:rStyle w:val="Hyperlink"/>
            <w:rFonts w:ascii="Arial" w:eastAsia="Times New Roman" w:hAnsi="Arial" w:cs="Arial"/>
            <w:i/>
            <w:iCs/>
            <w:sz w:val="24"/>
            <w:szCs w:val="24"/>
          </w:rPr>
          <w:t>www.ballot-integrity.org/</w:t>
        </w:r>
      </w:hyperlink>
      <w:r w:rsidR="00A86B9C">
        <w:rPr>
          <w:rFonts w:ascii="Arial" w:eastAsia="Times New Roman" w:hAnsi="Arial" w:cs="Arial"/>
          <w:i/>
          <w:iCs/>
          <w:color w:val="666666"/>
          <w:sz w:val="24"/>
          <w:szCs w:val="24"/>
        </w:rPr>
        <w:t xml:space="preserve"> </w:t>
      </w:r>
    </w:p>
    <w:p w:rsidR="0001359A" w:rsidRPr="00393549" w:rsidRDefault="0001359A" w:rsidP="00393549">
      <w:pPr>
        <w:pStyle w:val="ListParagraph"/>
        <w:numPr>
          <w:ilvl w:val="0"/>
          <w:numId w:val="2"/>
        </w:numPr>
        <w:rPr>
          <w:b/>
        </w:rPr>
      </w:pPr>
      <w:r w:rsidRPr="00393549">
        <w:rPr>
          <w:b/>
        </w:rPr>
        <w:t xml:space="preserve">Election Integrity </w:t>
      </w:r>
      <w:r w:rsidR="00043C9F" w:rsidRPr="00393549">
        <w:rPr>
          <w:b/>
        </w:rPr>
        <w:t>Conference</w:t>
      </w:r>
      <w:r w:rsidRPr="00393549">
        <w:rPr>
          <w:b/>
        </w:rPr>
        <w:t>: 9/16/17, IBEW # 701 Hall</w:t>
      </w:r>
      <w:r w:rsidR="00043C9F" w:rsidRPr="00393549">
        <w:rPr>
          <w:b/>
        </w:rPr>
        <w:t>,</w:t>
      </w:r>
      <w:r w:rsidRPr="00393549">
        <w:rPr>
          <w:b/>
        </w:rPr>
        <w:t xml:space="preserve"> Warrenville, IL. </w:t>
      </w:r>
      <w:r w:rsidR="005C21AE" w:rsidRPr="00393549">
        <w:rPr>
          <w:b/>
        </w:rPr>
        <w:t>(</w:t>
      </w:r>
      <w:r w:rsidRPr="00393549">
        <w:rPr>
          <w:b/>
        </w:rPr>
        <w:t>9am-5pm</w:t>
      </w:r>
      <w:r w:rsidR="005C21AE" w:rsidRPr="00393549">
        <w:rPr>
          <w:b/>
        </w:rPr>
        <w:t>)</w:t>
      </w:r>
    </w:p>
    <w:sectPr w:rsidR="0001359A" w:rsidRPr="00393549" w:rsidSect="00585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133F"/>
    <w:multiLevelType w:val="hybridMultilevel"/>
    <w:tmpl w:val="4D449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E054D"/>
    <w:multiLevelType w:val="hybridMultilevel"/>
    <w:tmpl w:val="F0F46720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90084"/>
    <w:rsid w:val="0001359A"/>
    <w:rsid w:val="00043C9F"/>
    <w:rsid w:val="00070D5C"/>
    <w:rsid w:val="00090084"/>
    <w:rsid w:val="000A7157"/>
    <w:rsid w:val="001C1BC5"/>
    <w:rsid w:val="001F4B71"/>
    <w:rsid w:val="00266373"/>
    <w:rsid w:val="002B5BE5"/>
    <w:rsid w:val="00337DE5"/>
    <w:rsid w:val="00393549"/>
    <w:rsid w:val="003A1980"/>
    <w:rsid w:val="003E61A3"/>
    <w:rsid w:val="00482DA3"/>
    <w:rsid w:val="00521E9A"/>
    <w:rsid w:val="00585A88"/>
    <w:rsid w:val="005C0F32"/>
    <w:rsid w:val="005C21AE"/>
    <w:rsid w:val="005F35C5"/>
    <w:rsid w:val="0065544B"/>
    <w:rsid w:val="006A5A27"/>
    <w:rsid w:val="006A655C"/>
    <w:rsid w:val="006B3271"/>
    <w:rsid w:val="0074305E"/>
    <w:rsid w:val="00862649"/>
    <w:rsid w:val="00990606"/>
    <w:rsid w:val="00A86B9C"/>
    <w:rsid w:val="00B04A59"/>
    <w:rsid w:val="00D002C7"/>
    <w:rsid w:val="00D431FF"/>
    <w:rsid w:val="00DE40E5"/>
    <w:rsid w:val="00DE57BF"/>
    <w:rsid w:val="00E25773"/>
    <w:rsid w:val="00F07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6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3271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1F4B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1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955427">
                          <w:marLeft w:val="0"/>
                          <w:marRight w:val="0"/>
                          <w:marTop w:val="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9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9781">
                                  <w:marLeft w:val="1728"/>
                                  <w:marRight w:val="318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64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6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1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98382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347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164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204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24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2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826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297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497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030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137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5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3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64560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9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365912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89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929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93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292924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172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59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718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906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8572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179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3975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6580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2505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llot-integrity.org/" TargetMode="External"/><Relationship Id="rId5" Type="http://schemas.openxmlformats.org/officeDocument/2006/relationships/hyperlink" Target="http://www.electiondefens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2017-04-25T15:24:00Z</cp:lastPrinted>
  <dcterms:created xsi:type="dcterms:W3CDTF">2017-05-23T21:44:00Z</dcterms:created>
  <dcterms:modified xsi:type="dcterms:W3CDTF">2017-05-23T21:44:00Z</dcterms:modified>
</cp:coreProperties>
</file>