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9786" w14:textId="229DEE1A" w:rsidR="00D159A9" w:rsidRDefault="00D159A9" w:rsidP="00382E93">
      <w:pPr>
        <w:rPr>
          <w:b/>
        </w:rPr>
      </w:pPr>
    </w:p>
    <w:p w14:paraId="36B59787" w14:textId="1FC4318A" w:rsidR="00D159A9" w:rsidRDefault="0039325B" w:rsidP="00382E93">
      <w:pPr>
        <w:rPr>
          <w:b/>
        </w:rPr>
      </w:pPr>
      <w:r w:rsidRPr="00382E9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6B59868" wp14:editId="39374D54">
            <wp:simplePos x="0" y="0"/>
            <wp:positionH relativeFrom="column">
              <wp:posOffset>941070</wp:posOffset>
            </wp:positionH>
            <wp:positionV relativeFrom="page">
              <wp:posOffset>1581150</wp:posOffset>
            </wp:positionV>
            <wp:extent cx="3971925" cy="20212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hb-sbe\COMPANY\NIHB\NIHB Logo Black Text No Shado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225C0" w14:textId="3B0F2FE9" w:rsidR="00FC295D" w:rsidRDefault="00FC295D" w:rsidP="00382E93">
      <w:pPr>
        <w:rPr>
          <w:b/>
        </w:rPr>
      </w:pPr>
    </w:p>
    <w:p w14:paraId="50ADCC78" w14:textId="3689F4BB" w:rsidR="00FC295D" w:rsidRDefault="00FC295D" w:rsidP="00382E93">
      <w:pPr>
        <w:rPr>
          <w:b/>
        </w:rPr>
      </w:pPr>
    </w:p>
    <w:p w14:paraId="657E7B4E" w14:textId="404D4337" w:rsidR="00FC295D" w:rsidRDefault="00FC295D" w:rsidP="00382E93">
      <w:pPr>
        <w:rPr>
          <w:b/>
        </w:rPr>
      </w:pPr>
    </w:p>
    <w:p w14:paraId="6F1873B0" w14:textId="11401C2A" w:rsidR="00FC295D" w:rsidRDefault="00FC295D" w:rsidP="00382E93">
      <w:pPr>
        <w:rPr>
          <w:b/>
        </w:rPr>
      </w:pPr>
    </w:p>
    <w:p w14:paraId="63853D8A" w14:textId="3F84BB9A" w:rsidR="0039325B" w:rsidRDefault="0039325B" w:rsidP="00382E93">
      <w:pPr>
        <w:rPr>
          <w:b/>
        </w:rPr>
      </w:pPr>
    </w:p>
    <w:p w14:paraId="773DB909" w14:textId="39BA9810" w:rsidR="0039325B" w:rsidRDefault="0039325B" w:rsidP="00382E93">
      <w:pPr>
        <w:rPr>
          <w:b/>
        </w:rPr>
      </w:pPr>
    </w:p>
    <w:p w14:paraId="4970FFE0" w14:textId="0B5D6AC8" w:rsidR="0039325B" w:rsidRDefault="0039325B" w:rsidP="00382E93">
      <w:pPr>
        <w:rPr>
          <w:b/>
        </w:rPr>
      </w:pPr>
      <w:r w:rsidRPr="002C277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B5986A" wp14:editId="702CA4FB">
                <wp:simplePos x="0" y="0"/>
                <wp:positionH relativeFrom="column">
                  <wp:posOffset>-247650</wp:posOffset>
                </wp:positionH>
                <wp:positionV relativeFrom="paragraph">
                  <wp:posOffset>294640</wp:posOffset>
                </wp:positionV>
                <wp:extent cx="6381750" cy="2790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790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16445" w14:textId="1587A53D" w:rsidR="00CD6B65" w:rsidRPr="0023227C" w:rsidRDefault="00CD6B65" w:rsidP="00CD6B65">
                            <w:pPr>
                              <w:pStyle w:val="Title"/>
                              <w:spacing w:line="240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NIHB DHAT Application 202</w:t>
                            </w:r>
                            <w:r w:rsidR="0065277E">
                              <w:rPr>
                                <w:sz w:val="48"/>
                              </w:rPr>
                              <w:t>2</w:t>
                            </w:r>
                            <w:r>
                              <w:rPr>
                                <w:sz w:val="48"/>
                              </w:rPr>
                              <w:t>-202</w:t>
                            </w:r>
                            <w:r w:rsidR="0065277E">
                              <w:rPr>
                                <w:sz w:val="48"/>
                              </w:rPr>
                              <w:t>3</w:t>
                            </w:r>
                          </w:p>
                          <w:p w14:paraId="7D4FAF16" w14:textId="024F2829" w:rsidR="00CD6B65" w:rsidRDefault="00CD6B65" w:rsidP="00CD6B65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Implementation of</w:t>
                            </w:r>
                            <w:r w:rsidRPr="0023227C">
                              <w:rPr>
                                <w:sz w:val="32"/>
                              </w:rPr>
                              <w:t xml:space="preserve"> Dental Therapy</w:t>
                            </w:r>
                            <w:r>
                              <w:rPr>
                                <w:sz w:val="32"/>
                              </w:rPr>
                              <w:t xml:space="preserve"> in Tribal Settings</w:t>
                            </w:r>
                            <w:r w:rsidRPr="0023227C">
                              <w:rPr>
                                <w:sz w:val="32"/>
                              </w:rPr>
                              <w:t xml:space="preserve"> 202</w:t>
                            </w:r>
                            <w:r w:rsidR="0065277E">
                              <w:rPr>
                                <w:sz w:val="32"/>
                              </w:rPr>
                              <w:t>2</w:t>
                            </w:r>
                            <w:r w:rsidRPr="0023227C">
                              <w:rPr>
                                <w:sz w:val="32"/>
                              </w:rPr>
                              <w:t>-202</w:t>
                            </w:r>
                            <w:r w:rsidR="0065277E">
                              <w:rPr>
                                <w:sz w:val="32"/>
                              </w:rPr>
                              <w:t>3</w:t>
                            </w:r>
                          </w:p>
                          <w:p w14:paraId="74FCCF87" w14:textId="3185B30C" w:rsidR="00CD6B65" w:rsidRDefault="00CD6B65" w:rsidP="00CD6B65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550CD8">
                              <w:rPr>
                                <w:sz w:val="32"/>
                              </w:rPr>
                              <w:t xml:space="preserve">Grant </w:t>
                            </w:r>
                            <w:r>
                              <w:rPr>
                                <w:sz w:val="32"/>
                              </w:rPr>
                              <w:t>C</w:t>
                            </w:r>
                            <w:r w:rsidRPr="00550CD8">
                              <w:rPr>
                                <w:sz w:val="32"/>
                              </w:rPr>
                              <w:t xml:space="preserve">ode: </w:t>
                            </w:r>
                            <w:r>
                              <w:rPr>
                                <w:sz w:val="32"/>
                              </w:rPr>
                              <w:t>DHAT 202</w:t>
                            </w:r>
                            <w:r w:rsidR="008D4CE6">
                              <w:rPr>
                                <w:sz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</w:rPr>
                              <w:t>-</w:t>
                            </w:r>
                            <w:r w:rsidR="000B598F">
                              <w:rPr>
                                <w:sz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</w:rPr>
                              <w:t xml:space="preserve"> IMPL</w:t>
                            </w:r>
                          </w:p>
                          <w:p w14:paraId="21B25479" w14:textId="573C5348" w:rsidR="00CD6B65" w:rsidRPr="00A1192B" w:rsidRDefault="00CD6B65" w:rsidP="00CD6B65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192B">
                              <w:rPr>
                                <w:sz w:val="32"/>
                                <w:szCs w:val="32"/>
                              </w:rPr>
                              <w:t>Request for Application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A1192B">
                              <w:rPr>
                                <w:sz w:val="32"/>
                                <w:szCs w:val="32"/>
                              </w:rPr>
                              <w:t xml:space="preserve"> (RFA)</w:t>
                            </w:r>
                          </w:p>
                          <w:p w14:paraId="515F651F" w14:textId="0C31F6A6" w:rsidR="00CD6B65" w:rsidRPr="00A1192B" w:rsidRDefault="00CD6B65" w:rsidP="00CD6B65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192B">
                              <w:rPr>
                                <w:sz w:val="32"/>
                                <w:szCs w:val="32"/>
                              </w:rPr>
                              <w:t xml:space="preserve">Applications are due </w:t>
                            </w:r>
                            <w:r w:rsidR="0065277E">
                              <w:rPr>
                                <w:sz w:val="32"/>
                                <w:szCs w:val="32"/>
                              </w:rPr>
                              <w:t>July</w:t>
                            </w:r>
                            <w:r w:rsidRPr="00A1192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277E">
                              <w:rPr>
                                <w:sz w:val="32"/>
                                <w:szCs w:val="32"/>
                              </w:rPr>
                              <w:t>22</w:t>
                            </w:r>
                            <w:r w:rsidRPr="00A1192B">
                              <w:rPr>
                                <w:sz w:val="32"/>
                                <w:szCs w:val="32"/>
                              </w:rPr>
                              <w:t>, 202</w:t>
                            </w:r>
                            <w:r w:rsidR="0065277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A1192B">
                              <w:rPr>
                                <w:sz w:val="32"/>
                                <w:szCs w:val="32"/>
                              </w:rPr>
                              <w:t xml:space="preserve"> to </w:t>
                            </w:r>
                            <w:hyperlink r:id="rId7" w:history="1">
                              <w:r w:rsidRPr="00A1192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bweber@nihb.org</w:t>
                              </w:r>
                            </w:hyperlink>
                            <w:r w:rsidRPr="00A1192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3B734D2" w14:textId="77777777" w:rsidR="00CD6B65" w:rsidRDefault="00CD6B65" w:rsidP="00CD6B65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B5986F" w14:textId="18CD6032" w:rsidR="004D3FEF" w:rsidRDefault="00CD6B65" w:rsidP="00CD6B65">
                            <w:pPr>
                              <w:spacing w:after="160" w:line="256" w:lineRule="auto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This funding opportunity is made possible from the W.K. Kellogg Foundation</w:t>
                            </w:r>
                            <w:r>
                              <w:rPr>
                                <w:rFonts w:eastAsia="Calibr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and is part of NIHB’s Tribal Oral Health Initiative.</w:t>
                            </w:r>
                          </w:p>
                          <w:p w14:paraId="36B59870" w14:textId="77777777" w:rsidR="004D3FEF" w:rsidRPr="004D3FEF" w:rsidRDefault="004D3FEF" w:rsidP="004D3FEF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598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23.2pt;width:502.5pt;height:21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" fillcolor="#e7e6e6 [3214]" strokecolor="#e7e6e6 [3214]">
                <v:textbox>
                  <w:txbxContent>
                    <w:p w14:paraId="02F16445" w14:textId="1587A53D" w:rsidR="00CD6B65" w:rsidRPr="0023227C" w:rsidRDefault="00CD6B65" w:rsidP="00CD6B65">
                      <w:pPr>
                        <w:pStyle w:val="Title"/>
                        <w:spacing w:line="240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NIHB DHAT Application 202</w:t>
                      </w:r>
                      <w:r w:rsidR="0065277E">
                        <w:rPr>
                          <w:sz w:val="48"/>
                        </w:rPr>
                        <w:t>2</w:t>
                      </w:r>
                      <w:r>
                        <w:rPr>
                          <w:sz w:val="48"/>
                        </w:rPr>
                        <w:t>-202</w:t>
                      </w:r>
                      <w:r w:rsidR="0065277E">
                        <w:rPr>
                          <w:sz w:val="48"/>
                        </w:rPr>
                        <w:t>3</w:t>
                      </w:r>
                    </w:p>
                    <w:p w14:paraId="7D4FAF16" w14:textId="024F2829" w:rsidR="00CD6B65" w:rsidRDefault="00CD6B65" w:rsidP="00CD6B65">
                      <w:pPr>
                        <w:spacing w:line="240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Implementation of</w:t>
                      </w:r>
                      <w:r w:rsidRPr="0023227C">
                        <w:rPr>
                          <w:sz w:val="32"/>
                        </w:rPr>
                        <w:t xml:space="preserve"> Dental Therapy</w:t>
                      </w:r>
                      <w:r>
                        <w:rPr>
                          <w:sz w:val="32"/>
                        </w:rPr>
                        <w:t xml:space="preserve"> in Tribal Settings</w:t>
                      </w:r>
                      <w:r w:rsidRPr="0023227C">
                        <w:rPr>
                          <w:sz w:val="32"/>
                        </w:rPr>
                        <w:t xml:space="preserve"> 202</w:t>
                      </w:r>
                      <w:r w:rsidR="0065277E">
                        <w:rPr>
                          <w:sz w:val="32"/>
                        </w:rPr>
                        <w:t>2</w:t>
                      </w:r>
                      <w:r w:rsidRPr="0023227C">
                        <w:rPr>
                          <w:sz w:val="32"/>
                        </w:rPr>
                        <w:t>-202</w:t>
                      </w:r>
                      <w:r w:rsidR="0065277E">
                        <w:rPr>
                          <w:sz w:val="32"/>
                        </w:rPr>
                        <w:t>3</w:t>
                      </w:r>
                    </w:p>
                    <w:p w14:paraId="74FCCF87" w14:textId="3185B30C" w:rsidR="00CD6B65" w:rsidRDefault="00CD6B65" w:rsidP="00CD6B65">
                      <w:pPr>
                        <w:spacing w:line="240" w:lineRule="auto"/>
                        <w:jc w:val="center"/>
                        <w:rPr>
                          <w:sz w:val="32"/>
                        </w:rPr>
                      </w:pPr>
                      <w:r w:rsidRPr="00550CD8">
                        <w:rPr>
                          <w:sz w:val="32"/>
                        </w:rPr>
                        <w:t xml:space="preserve">Grant </w:t>
                      </w:r>
                      <w:r>
                        <w:rPr>
                          <w:sz w:val="32"/>
                        </w:rPr>
                        <w:t>C</w:t>
                      </w:r>
                      <w:r w:rsidRPr="00550CD8">
                        <w:rPr>
                          <w:sz w:val="32"/>
                        </w:rPr>
                        <w:t xml:space="preserve">ode: </w:t>
                      </w:r>
                      <w:r>
                        <w:rPr>
                          <w:sz w:val="32"/>
                        </w:rPr>
                        <w:t>DHAT 202</w:t>
                      </w:r>
                      <w:r w:rsidR="008D4CE6">
                        <w:rPr>
                          <w:sz w:val="32"/>
                        </w:rPr>
                        <w:t>2</w:t>
                      </w:r>
                      <w:r>
                        <w:rPr>
                          <w:sz w:val="32"/>
                        </w:rPr>
                        <w:t>-</w:t>
                      </w:r>
                      <w:r w:rsidR="000B598F">
                        <w:rPr>
                          <w:sz w:val="32"/>
                        </w:rPr>
                        <w:t>2</w:t>
                      </w:r>
                      <w:r>
                        <w:rPr>
                          <w:sz w:val="32"/>
                        </w:rPr>
                        <w:t xml:space="preserve"> IMPL</w:t>
                      </w:r>
                    </w:p>
                    <w:p w14:paraId="21B25479" w14:textId="573C5348" w:rsidR="00CD6B65" w:rsidRPr="00A1192B" w:rsidRDefault="00CD6B65" w:rsidP="00CD6B65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1192B">
                        <w:rPr>
                          <w:sz w:val="32"/>
                          <w:szCs w:val="32"/>
                        </w:rPr>
                        <w:t>Request for Application</w:t>
                      </w: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A1192B">
                        <w:rPr>
                          <w:sz w:val="32"/>
                          <w:szCs w:val="32"/>
                        </w:rPr>
                        <w:t xml:space="preserve"> (RFA)</w:t>
                      </w:r>
                    </w:p>
                    <w:p w14:paraId="515F651F" w14:textId="0C31F6A6" w:rsidR="00CD6B65" w:rsidRPr="00A1192B" w:rsidRDefault="00CD6B65" w:rsidP="00CD6B65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1192B">
                        <w:rPr>
                          <w:sz w:val="32"/>
                          <w:szCs w:val="32"/>
                        </w:rPr>
                        <w:t xml:space="preserve">Applications are due </w:t>
                      </w:r>
                      <w:r w:rsidR="0065277E">
                        <w:rPr>
                          <w:sz w:val="32"/>
                          <w:szCs w:val="32"/>
                        </w:rPr>
                        <w:t>July</w:t>
                      </w:r>
                      <w:r w:rsidRPr="00A1192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5277E">
                        <w:rPr>
                          <w:sz w:val="32"/>
                          <w:szCs w:val="32"/>
                        </w:rPr>
                        <w:t>22</w:t>
                      </w:r>
                      <w:r w:rsidRPr="00A1192B">
                        <w:rPr>
                          <w:sz w:val="32"/>
                          <w:szCs w:val="32"/>
                        </w:rPr>
                        <w:t>, 202</w:t>
                      </w:r>
                      <w:r w:rsidR="0065277E">
                        <w:rPr>
                          <w:sz w:val="32"/>
                          <w:szCs w:val="32"/>
                        </w:rPr>
                        <w:t>2</w:t>
                      </w:r>
                      <w:r w:rsidRPr="00A1192B">
                        <w:rPr>
                          <w:sz w:val="32"/>
                          <w:szCs w:val="32"/>
                        </w:rPr>
                        <w:t xml:space="preserve"> to </w:t>
                      </w:r>
                      <w:hyperlink r:id="rId8" w:history="1">
                        <w:r w:rsidRPr="00A1192B">
                          <w:rPr>
                            <w:rStyle w:val="Hyperlink"/>
                            <w:sz w:val="32"/>
                            <w:szCs w:val="32"/>
                          </w:rPr>
                          <w:t>bweber@nihb.org</w:t>
                        </w:r>
                      </w:hyperlink>
                      <w:r w:rsidRPr="00A1192B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3B734D2" w14:textId="77777777" w:rsidR="00CD6B65" w:rsidRDefault="00CD6B65" w:rsidP="00CD6B65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B5986F" w14:textId="18CD6032" w:rsidR="004D3FEF" w:rsidRDefault="00CD6B65" w:rsidP="00CD6B65">
                      <w:pPr>
                        <w:spacing w:after="160" w:line="256" w:lineRule="auto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t>This funding opportunity is made possible from the W.K. Kellogg Foundation</w:t>
                      </w:r>
                      <w:r>
                        <w:rPr>
                          <w:rFonts w:eastAsia="Calibri" w:cstheme="minorHAnsi"/>
                          <w:i/>
                          <w:iCs/>
                          <w:sz w:val="24"/>
                          <w:szCs w:val="24"/>
                        </w:rPr>
                        <w:br/>
                        <w:t>and is part of NIHB’s Tribal Oral Health Initiative.</w:t>
                      </w:r>
                    </w:p>
                    <w:p w14:paraId="36B59870" w14:textId="77777777" w:rsidR="004D3FEF" w:rsidRPr="004D3FEF" w:rsidRDefault="004D3FEF" w:rsidP="004D3FEF">
                      <w:pPr>
                        <w:spacing w:line="240" w:lineRule="auto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7C544" w14:textId="21B5EA7C" w:rsidR="0039325B" w:rsidRDefault="0039325B" w:rsidP="00382E93">
      <w:pPr>
        <w:rPr>
          <w:b/>
        </w:rPr>
      </w:pPr>
    </w:p>
    <w:p w14:paraId="36B59788" w14:textId="2DB0A046" w:rsidR="002C2775" w:rsidRDefault="002C2775" w:rsidP="00382E93">
      <w:pPr>
        <w:rPr>
          <w:b/>
        </w:rPr>
      </w:pPr>
    </w:p>
    <w:p w14:paraId="6C0160F0" w14:textId="0BF0CA48" w:rsidR="00356AC4" w:rsidRDefault="00356AC4" w:rsidP="00382E93">
      <w:pPr>
        <w:rPr>
          <w:b/>
        </w:rPr>
      </w:pPr>
    </w:p>
    <w:p w14:paraId="2F8CDFA2" w14:textId="4A6C1B86" w:rsidR="00356AC4" w:rsidRDefault="00356AC4" w:rsidP="00382E93">
      <w:pPr>
        <w:rPr>
          <w:b/>
        </w:rPr>
      </w:pPr>
    </w:p>
    <w:p w14:paraId="3068BD12" w14:textId="3D2A29C4" w:rsidR="00356AC4" w:rsidRDefault="00356AC4" w:rsidP="00382E93">
      <w:pPr>
        <w:rPr>
          <w:b/>
        </w:rPr>
      </w:pPr>
    </w:p>
    <w:p w14:paraId="15910FF5" w14:textId="791DF5FA" w:rsidR="00356AC4" w:rsidRDefault="00356AC4" w:rsidP="00382E93">
      <w:pPr>
        <w:rPr>
          <w:b/>
        </w:rPr>
      </w:pPr>
    </w:p>
    <w:p w14:paraId="0D727F12" w14:textId="7C8183C4" w:rsidR="00356AC4" w:rsidRDefault="00356AC4" w:rsidP="00382E93">
      <w:pPr>
        <w:rPr>
          <w:b/>
        </w:rPr>
      </w:pPr>
    </w:p>
    <w:p w14:paraId="0FA8F92E" w14:textId="606C20AB" w:rsidR="00356AC4" w:rsidRDefault="00356AC4" w:rsidP="00382E93">
      <w:pPr>
        <w:rPr>
          <w:b/>
        </w:rPr>
      </w:pPr>
    </w:p>
    <w:p w14:paraId="2F2E1A7C" w14:textId="16BAE323" w:rsidR="00356AC4" w:rsidRDefault="00356AC4" w:rsidP="00382E93">
      <w:pPr>
        <w:rPr>
          <w:b/>
        </w:rPr>
      </w:pPr>
    </w:p>
    <w:p w14:paraId="1AA87242" w14:textId="77777777" w:rsidR="00356AC4" w:rsidRPr="002C2775" w:rsidRDefault="00356AC4" w:rsidP="00382E93">
      <w:pPr>
        <w:rPr>
          <w:b/>
        </w:rPr>
      </w:pPr>
    </w:p>
    <w:p w14:paraId="36B59789" w14:textId="77777777" w:rsidR="00382E93" w:rsidRPr="00BF093B" w:rsidRDefault="00382E93" w:rsidP="00382E93">
      <w:pPr>
        <w:pStyle w:val="Heading1"/>
        <w:rPr>
          <w:sz w:val="24"/>
        </w:rPr>
      </w:pPr>
      <w:r w:rsidRPr="00BF093B">
        <w:rPr>
          <w:sz w:val="24"/>
        </w:rPr>
        <w:t>Funding Opportunity Overview</w:t>
      </w:r>
    </w:p>
    <w:p w14:paraId="36B5978A" w14:textId="22A1DB04" w:rsidR="00D159A9" w:rsidRDefault="00D159A9" w:rsidP="00D159A9">
      <w:pPr>
        <w:spacing w:after="160" w:line="259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0E42E5">
        <w:rPr>
          <w:rFonts w:eastAsia="Calibri" w:cstheme="minorHAnsi"/>
          <w:sz w:val="24"/>
          <w:szCs w:val="24"/>
        </w:rPr>
        <w:t>he National Indian Health Board (NIHB) is offering a</w:t>
      </w:r>
      <w:r w:rsidR="00356AC4">
        <w:rPr>
          <w:rFonts w:eastAsia="Calibri" w:cstheme="minorHAnsi"/>
          <w:sz w:val="24"/>
          <w:szCs w:val="24"/>
        </w:rPr>
        <w:t>dditional</w:t>
      </w:r>
      <w:r w:rsidRPr="000E42E5">
        <w:rPr>
          <w:rFonts w:eastAsia="Calibri" w:cstheme="minorHAnsi"/>
          <w:sz w:val="24"/>
          <w:szCs w:val="24"/>
        </w:rPr>
        <w:t xml:space="preserve"> funding</w:t>
      </w:r>
      <w:r w:rsidR="00356AC4">
        <w:rPr>
          <w:rFonts w:eastAsia="Calibri" w:cstheme="minorHAnsi"/>
          <w:sz w:val="24"/>
          <w:szCs w:val="24"/>
        </w:rPr>
        <w:t xml:space="preserve"> for</w:t>
      </w:r>
      <w:r w:rsidRPr="000E42E5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American Indian and Alaska Native (AI/AN) Tribes and Tribal organizations to support the implementation of state dental therapy laws</w:t>
      </w:r>
      <w:r w:rsidR="00AD32CF">
        <w:rPr>
          <w:rFonts w:eastAsia="Calibri" w:cstheme="minorHAnsi"/>
          <w:sz w:val="24"/>
          <w:szCs w:val="24"/>
        </w:rPr>
        <w:t xml:space="preserve"> in Tribal settings</w:t>
      </w:r>
      <w:r>
        <w:rPr>
          <w:rFonts w:eastAsia="Calibri" w:cstheme="minorHAnsi"/>
          <w:sz w:val="24"/>
          <w:szCs w:val="24"/>
        </w:rPr>
        <w:t xml:space="preserve">.  The subawards will support projects to </w:t>
      </w:r>
      <w:r w:rsidRPr="000E42E5">
        <w:rPr>
          <w:rFonts w:eastAsia="Calibri" w:cstheme="minorHAnsi"/>
          <w:sz w:val="24"/>
          <w:szCs w:val="24"/>
        </w:rPr>
        <w:t xml:space="preserve">implement </w:t>
      </w:r>
      <w:r>
        <w:rPr>
          <w:rFonts w:eastAsia="Calibri" w:cstheme="minorHAnsi"/>
          <w:sz w:val="24"/>
          <w:szCs w:val="24"/>
        </w:rPr>
        <w:t>dental therapy in Tribal communities in states that have a legal mechanism for dental therapists to practice within the Indian health system.</w:t>
      </w:r>
    </w:p>
    <w:p w14:paraId="36B5978B" w14:textId="42BADEF5" w:rsidR="00D159A9" w:rsidRDefault="00EE79F4" w:rsidP="00D159A9">
      <w:pPr>
        <w:spacing w:after="160" w:line="259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NIHB will provide funds </w:t>
      </w:r>
      <w:r w:rsidR="008132B2">
        <w:rPr>
          <w:rFonts w:eastAsia="Calibri" w:cstheme="minorHAnsi"/>
          <w:sz w:val="24"/>
          <w:szCs w:val="24"/>
        </w:rPr>
        <w:t xml:space="preserve">for </w:t>
      </w:r>
      <w:r>
        <w:rPr>
          <w:rFonts w:eastAsia="Calibri" w:cstheme="minorHAnsi"/>
          <w:sz w:val="24"/>
          <w:szCs w:val="24"/>
        </w:rPr>
        <w:t xml:space="preserve">up to </w:t>
      </w:r>
      <w:r w:rsidR="005320FC">
        <w:rPr>
          <w:rFonts w:eastAsia="Calibri" w:cstheme="minorHAnsi"/>
          <w:b/>
          <w:sz w:val="24"/>
          <w:szCs w:val="24"/>
        </w:rPr>
        <w:t>three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BD419C">
        <w:rPr>
          <w:rFonts w:eastAsia="Calibri" w:cstheme="minorHAnsi"/>
          <w:b/>
          <w:sz w:val="24"/>
          <w:szCs w:val="24"/>
        </w:rPr>
        <w:t>sub</w:t>
      </w:r>
      <w:r>
        <w:rPr>
          <w:rFonts w:eastAsia="Calibri" w:cstheme="minorHAnsi"/>
          <w:b/>
          <w:sz w:val="24"/>
          <w:szCs w:val="24"/>
        </w:rPr>
        <w:t xml:space="preserve">awards </w:t>
      </w:r>
      <w:r w:rsidR="008132B2">
        <w:rPr>
          <w:rFonts w:eastAsia="Calibri" w:cstheme="minorHAnsi"/>
          <w:b/>
          <w:sz w:val="24"/>
          <w:szCs w:val="24"/>
        </w:rPr>
        <w:t xml:space="preserve">to </w:t>
      </w:r>
      <w:r w:rsidR="0029689B">
        <w:rPr>
          <w:rFonts w:eastAsia="Calibri" w:cstheme="minorHAnsi"/>
          <w:b/>
          <w:sz w:val="24"/>
          <w:szCs w:val="24"/>
        </w:rPr>
        <w:t>Tribes and</w:t>
      </w:r>
      <w:r w:rsidR="00D159A9">
        <w:rPr>
          <w:rFonts w:eastAsia="Calibri" w:cstheme="minorHAnsi"/>
          <w:b/>
          <w:sz w:val="24"/>
          <w:szCs w:val="24"/>
        </w:rPr>
        <w:t>/or</w:t>
      </w:r>
      <w:r w:rsidR="0029689B">
        <w:rPr>
          <w:rFonts w:eastAsia="Calibri" w:cstheme="minorHAnsi"/>
          <w:b/>
          <w:sz w:val="24"/>
          <w:szCs w:val="24"/>
        </w:rPr>
        <w:t xml:space="preserve"> Tribal organizations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in amounts of up to </w:t>
      </w:r>
      <w:r w:rsidR="008B0774" w:rsidRPr="008B0774">
        <w:rPr>
          <w:rFonts w:eastAsia="Calibri" w:cstheme="minorHAnsi"/>
          <w:b/>
          <w:sz w:val="24"/>
          <w:szCs w:val="24"/>
        </w:rPr>
        <w:t>$25</w:t>
      </w:r>
      <w:r w:rsidRPr="008B0774">
        <w:rPr>
          <w:rFonts w:eastAsia="Calibri" w:cstheme="minorHAnsi"/>
          <w:b/>
          <w:sz w:val="24"/>
          <w:szCs w:val="24"/>
        </w:rPr>
        <w:t>,</w:t>
      </w:r>
      <w:r w:rsidR="008B0774">
        <w:rPr>
          <w:rFonts w:eastAsia="Calibri" w:cstheme="minorHAnsi"/>
          <w:b/>
          <w:sz w:val="24"/>
          <w:szCs w:val="24"/>
        </w:rPr>
        <w:t>000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5E57F8">
        <w:rPr>
          <w:rFonts w:eastAsia="Calibri" w:cstheme="minorHAnsi"/>
          <w:sz w:val="24"/>
          <w:szCs w:val="24"/>
        </w:rPr>
        <w:t xml:space="preserve">each. </w:t>
      </w:r>
      <w:r w:rsidR="00D159A9">
        <w:rPr>
          <w:rFonts w:eastAsia="Calibri" w:cstheme="minorHAnsi"/>
          <w:sz w:val="24"/>
          <w:szCs w:val="24"/>
        </w:rPr>
        <w:t xml:space="preserve">The completed application (Appendix A) is due by </w:t>
      </w:r>
      <w:r w:rsidR="00D159A9">
        <w:rPr>
          <w:rFonts w:eastAsia="Calibri" w:cstheme="minorHAnsi"/>
          <w:b/>
          <w:sz w:val="24"/>
          <w:szCs w:val="24"/>
        </w:rPr>
        <w:t>11:59</w:t>
      </w:r>
      <w:r w:rsidR="00A75ABA">
        <w:rPr>
          <w:rFonts w:eastAsia="Calibri" w:cstheme="minorHAnsi"/>
          <w:b/>
          <w:sz w:val="24"/>
          <w:szCs w:val="24"/>
        </w:rPr>
        <w:t xml:space="preserve"> </w:t>
      </w:r>
      <w:r w:rsidR="00D159A9">
        <w:rPr>
          <w:rFonts w:eastAsia="Calibri" w:cstheme="minorHAnsi"/>
          <w:b/>
          <w:sz w:val="24"/>
          <w:szCs w:val="24"/>
        </w:rPr>
        <w:t xml:space="preserve">PM </w:t>
      </w:r>
      <w:r w:rsidR="00FF6996">
        <w:rPr>
          <w:rFonts w:eastAsia="Calibri" w:cstheme="minorHAnsi"/>
          <w:b/>
          <w:sz w:val="24"/>
          <w:szCs w:val="24"/>
        </w:rPr>
        <w:t>Eastern Time</w:t>
      </w:r>
      <w:r w:rsidR="00D159A9">
        <w:rPr>
          <w:rFonts w:eastAsia="Calibri" w:cstheme="minorHAnsi"/>
          <w:b/>
          <w:sz w:val="24"/>
          <w:szCs w:val="24"/>
        </w:rPr>
        <w:t xml:space="preserve"> on </w:t>
      </w:r>
      <w:r w:rsidR="00D036B1">
        <w:rPr>
          <w:rFonts w:eastAsia="Calibri" w:cstheme="minorHAnsi"/>
          <w:b/>
          <w:sz w:val="24"/>
          <w:szCs w:val="24"/>
        </w:rPr>
        <w:t>Friday</w:t>
      </w:r>
      <w:r w:rsidR="00D159A9">
        <w:rPr>
          <w:rFonts w:eastAsia="Calibri" w:cstheme="minorHAnsi"/>
          <w:b/>
          <w:sz w:val="24"/>
          <w:szCs w:val="24"/>
        </w:rPr>
        <w:t xml:space="preserve">, </w:t>
      </w:r>
      <w:r w:rsidR="00EF2FD7">
        <w:rPr>
          <w:rFonts w:eastAsia="Calibri" w:cstheme="minorHAnsi"/>
          <w:b/>
          <w:sz w:val="24"/>
          <w:szCs w:val="24"/>
        </w:rPr>
        <w:t>July</w:t>
      </w:r>
      <w:r w:rsidR="005320FC">
        <w:rPr>
          <w:rFonts w:eastAsia="Calibri" w:cstheme="minorHAnsi"/>
          <w:b/>
          <w:sz w:val="24"/>
          <w:szCs w:val="24"/>
        </w:rPr>
        <w:t xml:space="preserve"> </w:t>
      </w:r>
      <w:r w:rsidR="00C134DD">
        <w:rPr>
          <w:rFonts w:eastAsia="Calibri" w:cstheme="minorHAnsi"/>
          <w:b/>
          <w:sz w:val="24"/>
          <w:szCs w:val="24"/>
        </w:rPr>
        <w:t>22</w:t>
      </w:r>
      <w:r w:rsidR="00D036B1">
        <w:rPr>
          <w:rFonts w:eastAsia="Calibri" w:cstheme="minorHAnsi"/>
          <w:b/>
          <w:sz w:val="24"/>
          <w:szCs w:val="24"/>
        </w:rPr>
        <w:t>,</w:t>
      </w:r>
      <w:r w:rsidR="00D159A9">
        <w:rPr>
          <w:rFonts w:eastAsia="Calibri" w:cstheme="minorHAnsi"/>
          <w:b/>
          <w:sz w:val="24"/>
          <w:szCs w:val="24"/>
        </w:rPr>
        <w:t xml:space="preserve"> 202</w:t>
      </w:r>
      <w:r w:rsidR="00C134DD">
        <w:rPr>
          <w:rFonts w:eastAsia="Calibri" w:cstheme="minorHAnsi"/>
          <w:b/>
          <w:sz w:val="24"/>
          <w:szCs w:val="24"/>
        </w:rPr>
        <w:t>2</w:t>
      </w:r>
      <w:r w:rsidR="00D159A9">
        <w:rPr>
          <w:rFonts w:eastAsia="Calibri" w:cstheme="minorHAnsi"/>
          <w:b/>
          <w:sz w:val="24"/>
          <w:szCs w:val="24"/>
        </w:rPr>
        <w:t xml:space="preserve">. </w:t>
      </w:r>
      <w:r w:rsidR="00D159A9">
        <w:rPr>
          <w:rFonts w:eastAsia="Calibri" w:cstheme="minorHAnsi"/>
          <w:sz w:val="24"/>
          <w:szCs w:val="24"/>
        </w:rPr>
        <w:t>The project period will run from approximately</w:t>
      </w:r>
      <w:r w:rsidR="00FF6996">
        <w:rPr>
          <w:rFonts w:eastAsia="Calibri" w:cstheme="minorHAnsi"/>
          <w:sz w:val="24"/>
          <w:szCs w:val="24"/>
        </w:rPr>
        <w:t xml:space="preserve"> </w:t>
      </w:r>
      <w:r w:rsidR="009E49FD">
        <w:rPr>
          <w:rFonts w:eastAsia="Calibri" w:cstheme="minorHAnsi"/>
          <w:sz w:val="24"/>
          <w:szCs w:val="24"/>
        </w:rPr>
        <w:t>September 1</w:t>
      </w:r>
      <w:r w:rsidR="00D159A9">
        <w:rPr>
          <w:rFonts w:eastAsia="Calibri" w:cstheme="minorHAnsi"/>
          <w:sz w:val="24"/>
          <w:szCs w:val="24"/>
        </w:rPr>
        <w:t>, 202</w:t>
      </w:r>
      <w:r w:rsidR="006F6793">
        <w:rPr>
          <w:rFonts w:eastAsia="Calibri" w:cstheme="minorHAnsi"/>
          <w:sz w:val="24"/>
          <w:szCs w:val="24"/>
        </w:rPr>
        <w:t>2</w:t>
      </w:r>
      <w:r w:rsidR="00D159A9">
        <w:rPr>
          <w:rFonts w:eastAsia="Calibri" w:cstheme="minorHAnsi"/>
          <w:sz w:val="24"/>
          <w:szCs w:val="24"/>
        </w:rPr>
        <w:t xml:space="preserve"> to </w:t>
      </w:r>
      <w:r w:rsidR="006F6793">
        <w:rPr>
          <w:rFonts w:eastAsia="Calibri" w:cstheme="minorHAnsi"/>
          <w:sz w:val="24"/>
          <w:szCs w:val="24"/>
        </w:rPr>
        <w:t>August 31</w:t>
      </w:r>
      <w:r w:rsidR="00D159A9">
        <w:rPr>
          <w:rFonts w:eastAsia="Calibri" w:cstheme="minorHAnsi"/>
          <w:sz w:val="24"/>
          <w:szCs w:val="24"/>
        </w:rPr>
        <w:t>, 202</w:t>
      </w:r>
      <w:r w:rsidR="006F6793">
        <w:rPr>
          <w:rFonts w:eastAsia="Calibri" w:cstheme="minorHAnsi"/>
          <w:sz w:val="24"/>
          <w:szCs w:val="24"/>
        </w:rPr>
        <w:t>3</w:t>
      </w:r>
      <w:r w:rsidR="00D159A9">
        <w:rPr>
          <w:rFonts w:eastAsia="Calibri" w:cstheme="minorHAnsi"/>
          <w:sz w:val="24"/>
          <w:szCs w:val="24"/>
        </w:rPr>
        <w:t xml:space="preserve"> (</w:t>
      </w:r>
      <w:r w:rsidR="006F6793">
        <w:rPr>
          <w:rFonts w:eastAsia="Calibri" w:cstheme="minorHAnsi"/>
          <w:sz w:val="24"/>
          <w:szCs w:val="24"/>
        </w:rPr>
        <w:t>twelve</w:t>
      </w:r>
      <w:r w:rsidR="00D159A9">
        <w:rPr>
          <w:rFonts w:eastAsia="Calibri" w:cstheme="minorHAnsi"/>
          <w:sz w:val="24"/>
          <w:szCs w:val="24"/>
        </w:rPr>
        <w:t xml:space="preserve"> months).</w:t>
      </w:r>
      <w:r w:rsidR="00D159A9" w:rsidRPr="00D159A9">
        <w:rPr>
          <w:rFonts w:eastAsia="Calibri" w:cstheme="minorHAnsi"/>
          <w:sz w:val="24"/>
          <w:szCs w:val="24"/>
        </w:rPr>
        <w:t xml:space="preserve"> </w:t>
      </w:r>
    </w:p>
    <w:p w14:paraId="36B5978D" w14:textId="18419CFF" w:rsidR="0020486E" w:rsidRPr="0020486E" w:rsidRDefault="0020486E" w:rsidP="000E42E5">
      <w:pPr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All completed applications should be sent to </w:t>
      </w:r>
      <w:hyperlink r:id="rId9" w:history="1">
        <w:r w:rsidRPr="00956ABD">
          <w:rPr>
            <w:rStyle w:val="Hyperlink"/>
            <w:rFonts w:eastAsia="Calibri" w:cstheme="minorHAnsi"/>
            <w:b/>
            <w:sz w:val="24"/>
            <w:szCs w:val="24"/>
          </w:rPr>
          <w:t>BWeber@nihb.org</w:t>
        </w:r>
      </w:hyperlink>
      <w:r>
        <w:rPr>
          <w:rFonts w:eastAsia="Calibri" w:cstheme="minorHAnsi"/>
          <w:b/>
          <w:sz w:val="24"/>
          <w:szCs w:val="24"/>
        </w:rPr>
        <w:t xml:space="preserve"> with the grant code </w:t>
      </w:r>
      <w:r w:rsidR="005320FC">
        <w:rPr>
          <w:rFonts w:eastAsia="Calibri" w:cstheme="minorHAnsi"/>
          <w:b/>
          <w:sz w:val="24"/>
          <w:szCs w:val="24"/>
        </w:rPr>
        <w:t>“</w:t>
      </w:r>
      <w:r>
        <w:rPr>
          <w:rFonts w:eastAsia="Calibri" w:cstheme="minorHAnsi"/>
          <w:b/>
          <w:sz w:val="24"/>
          <w:szCs w:val="24"/>
        </w:rPr>
        <w:t>DHAT 2</w:t>
      </w:r>
      <w:r w:rsidR="005320FC">
        <w:rPr>
          <w:rFonts w:eastAsia="Calibri" w:cstheme="minorHAnsi"/>
          <w:b/>
          <w:sz w:val="24"/>
          <w:szCs w:val="24"/>
        </w:rPr>
        <w:t>02</w:t>
      </w:r>
      <w:r w:rsidR="00357B7F">
        <w:rPr>
          <w:rFonts w:eastAsia="Calibri" w:cstheme="minorHAnsi"/>
          <w:b/>
          <w:sz w:val="24"/>
          <w:szCs w:val="24"/>
        </w:rPr>
        <w:t>2</w:t>
      </w:r>
      <w:r>
        <w:rPr>
          <w:rFonts w:eastAsia="Calibri" w:cstheme="minorHAnsi"/>
          <w:b/>
          <w:sz w:val="24"/>
          <w:szCs w:val="24"/>
        </w:rPr>
        <w:t>-</w:t>
      </w:r>
      <w:r w:rsidR="00F64737">
        <w:rPr>
          <w:rFonts w:eastAsia="Calibri" w:cstheme="minorHAnsi"/>
          <w:b/>
          <w:sz w:val="24"/>
          <w:szCs w:val="24"/>
        </w:rPr>
        <w:t>2</w:t>
      </w:r>
      <w:r w:rsidR="005320FC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IMPL</w:t>
      </w:r>
      <w:r w:rsidR="005320FC">
        <w:rPr>
          <w:rFonts w:eastAsia="Calibri" w:cstheme="minorHAnsi"/>
          <w:b/>
          <w:sz w:val="24"/>
          <w:szCs w:val="24"/>
        </w:rPr>
        <w:t>”</w:t>
      </w:r>
      <w:r>
        <w:rPr>
          <w:rFonts w:eastAsia="Calibri" w:cstheme="minorHAnsi"/>
          <w:b/>
          <w:sz w:val="24"/>
          <w:szCs w:val="24"/>
        </w:rPr>
        <w:t xml:space="preserve"> in the subject line.</w:t>
      </w:r>
    </w:p>
    <w:p w14:paraId="36B5978E" w14:textId="77777777" w:rsidR="00382E93" w:rsidRPr="00BF093B" w:rsidRDefault="00382E93" w:rsidP="00382E93">
      <w:pPr>
        <w:pStyle w:val="Heading1"/>
        <w:rPr>
          <w:sz w:val="24"/>
        </w:rPr>
      </w:pPr>
      <w:r w:rsidRPr="00BF093B">
        <w:rPr>
          <w:sz w:val="24"/>
        </w:rPr>
        <w:t>Eligibility</w:t>
      </w:r>
      <w:r w:rsidR="00D159A9">
        <w:rPr>
          <w:sz w:val="24"/>
        </w:rPr>
        <w:t>*</w:t>
      </w:r>
    </w:p>
    <w:p w14:paraId="36B5978F" w14:textId="77777777" w:rsidR="00D159A9" w:rsidRPr="00960BFC" w:rsidRDefault="00D159A9" w:rsidP="00D159A9">
      <w:pPr>
        <w:tabs>
          <w:tab w:val="left" w:pos="2235"/>
        </w:tabs>
        <w:rPr>
          <w:sz w:val="24"/>
        </w:rPr>
      </w:pPr>
      <w:r>
        <w:rPr>
          <w:sz w:val="24"/>
        </w:rPr>
        <w:t>*</w:t>
      </w:r>
      <w:r w:rsidRPr="00960BFC">
        <w:rPr>
          <w:sz w:val="24"/>
        </w:rPr>
        <w:t>Applicants for any projects under the NIHB Tribal Oral Health Initiative must be either a governmental unit or a</w:t>
      </w:r>
      <w:r>
        <w:rPr>
          <w:sz w:val="24"/>
        </w:rPr>
        <w:t xml:space="preserve"> 501(c)(3) nonprofit organization.</w:t>
      </w:r>
    </w:p>
    <w:p w14:paraId="36B59790" w14:textId="77777777" w:rsidR="00382E93" w:rsidRDefault="001A2AD6" w:rsidP="00BF093B">
      <w:pPr>
        <w:tabs>
          <w:tab w:val="left" w:pos="2235"/>
        </w:tabs>
        <w:rPr>
          <w:sz w:val="24"/>
        </w:rPr>
      </w:pPr>
      <w:r>
        <w:rPr>
          <w:sz w:val="24"/>
        </w:rPr>
        <w:t>In order to be considered eligible for this funding opportunity the following criteria must be met:</w:t>
      </w:r>
    </w:p>
    <w:p w14:paraId="6A510B3E" w14:textId="77777777" w:rsidR="005373E7" w:rsidRDefault="005373E7" w:rsidP="005373E7">
      <w:pPr>
        <w:pStyle w:val="ListParagraph"/>
        <w:numPr>
          <w:ilvl w:val="0"/>
          <w:numId w:val="1"/>
        </w:numPr>
        <w:tabs>
          <w:tab w:val="left" w:pos="2235"/>
        </w:tabs>
        <w:rPr>
          <w:sz w:val="24"/>
        </w:rPr>
      </w:pPr>
      <w:r>
        <w:rPr>
          <w:sz w:val="24"/>
        </w:rPr>
        <w:t>Applicants must be a federally recognized Tribe, Tribal health consortium, or a Tribal organization.</w:t>
      </w:r>
    </w:p>
    <w:p w14:paraId="36B59792" w14:textId="77777777" w:rsidR="0029689B" w:rsidRDefault="001A2AD6" w:rsidP="001A2AD6">
      <w:pPr>
        <w:pStyle w:val="ListParagraph"/>
        <w:numPr>
          <w:ilvl w:val="0"/>
          <w:numId w:val="1"/>
        </w:numPr>
        <w:tabs>
          <w:tab w:val="left" w:pos="2235"/>
        </w:tabs>
        <w:rPr>
          <w:sz w:val="24"/>
        </w:rPr>
      </w:pPr>
      <w:r w:rsidRPr="0029689B">
        <w:rPr>
          <w:sz w:val="24"/>
        </w:rPr>
        <w:t xml:space="preserve">Applicants must have a strong interest and/or demonstrated commitment to </w:t>
      </w:r>
      <w:r w:rsidR="0029689B" w:rsidRPr="0029689B">
        <w:rPr>
          <w:sz w:val="24"/>
        </w:rPr>
        <w:t>increasing the access and quality of oral services to AI/AN</w:t>
      </w:r>
      <w:r w:rsidR="00946C59">
        <w:rPr>
          <w:sz w:val="24"/>
        </w:rPr>
        <w:t>s</w:t>
      </w:r>
      <w:r w:rsidR="0029689B" w:rsidRPr="0029689B">
        <w:rPr>
          <w:sz w:val="24"/>
        </w:rPr>
        <w:t xml:space="preserve">. </w:t>
      </w:r>
    </w:p>
    <w:p w14:paraId="36B59793" w14:textId="77777777" w:rsidR="0029689B" w:rsidRPr="0029689B" w:rsidRDefault="0029689B" w:rsidP="001A2AD6">
      <w:pPr>
        <w:pStyle w:val="ListParagraph"/>
        <w:numPr>
          <w:ilvl w:val="0"/>
          <w:numId w:val="1"/>
        </w:numPr>
        <w:tabs>
          <w:tab w:val="left" w:pos="2235"/>
        </w:tabs>
        <w:rPr>
          <w:sz w:val="24"/>
        </w:rPr>
      </w:pPr>
      <w:r w:rsidRPr="0029689B">
        <w:rPr>
          <w:sz w:val="24"/>
        </w:rPr>
        <w:t xml:space="preserve">Applicants must </w:t>
      </w:r>
      <w:r w:rsidR="009B5F73">
        <w:rPr>
          <w:sz w:val="24"/>
        </w:rPr>
        <w:t>be</w:t>
      </w:r>
      <w:r w:rsidRPr="0029689B">
        <w:rPr>
          <w:sz w:val="24"/>
        </w:rPr>
        <w:t xml:space="preserve"> in a state </w:t>
      </w:r>
      <w:r w:rsidR="009B5F73">
        <w:rPr>
          <w:sz w:val="24"/>
        </w:rPr>
        <w:t>that has</w:t>
      </w:r>
      <w:r w:rsidRPr="0029689B">
        <w:rPr>
          <w:sz w:val="24"/>
        </w:rPr>
        <w:t xml:space="preserve"> </w:t>
      </w:r>
      <w:r w:rsidR="009B5F73">
        <w:rPr>
          <w:sz w:val="24"/>
        </w:rPr>
        <w:t xml:space="preserve">a legal mechanism for </w:t>
      </w:r>
      <w:r w:rsidRPr="0029689B">
        <w:rPr>
          <w:sz w:val="24"/>
        </w:rPr>
        <w:t xml:space="preserve">dental </w:t>
      </w:r>
      <w:r w:rsidR="009B5F73">
        <w:rPr>
          <w:sz w:val="24"/>
        </w:rPr>
        <w:t>therapists to practice within the Indian health system</w:t>
      </w:r>
      <w:r w:rsidRPr="0029689B">
        <w:rPr>
          <w:sz w:val="24"/>
        </w:rPr>
        <w:t>.</w:t>
      </w:r>
      <w:r w:rsidR="00D159A9">
        <w:rPr>
          <w:sz w:val="24"/>
        </w:rPr>
        <w:t xml:space="preserve"> A list of such states can be found </w:t>
      </w:r>
      <w:hyperlink r:id="rId10" w:history="1">
        <w:r w:rsidR="00D159A9" w:rsidRPr="00D159A9">
          <w:rPr>
            <w:rStyle w:val="Hyperlink"/>
            <w:sz w:val="24"/>
          </w:rPr>
          <w:t>here</w:t>
        </w:r>
      </w:hyperlink>
      <w:r w:rsidR="00D159A9">
        <w:rPr>
          <w:sz w:val="24"/>
        </w:rPr>
        <w:t>.</w:t>
      </w:r>
    </w:p>
    <w:p w14:paraId="36B59794" w14:textId="77777777" w:rsidR="00382E93" w:rsidRDefault="00382E93" w:rsidP="00382E93">
      <w:pPr>
        <w:pStyle w:val="Heading1"/>
      </w:pPr>
      <w:r w:rsidRPr="00BF093B">
        <w:rPr>
          <w:sz w:val="24"/>
        </w:rPr>
        <w:t>Project Requirements</w:t>
      </w:r>
    </w:p>
    <w:p w14:paraId="36B59795" w14:textId="77777777" w:rsidR="008F1E91" w:rsidRDefault="008F1E91" w:rsidP="008F1E91">
      <w:pPr>
        <w:spacing w:after="0"/>
        <w:rPr>
          <w:sz w:val="24"/>
          <w:u w:val="single"/>
        </w:rPr>
      </w:pPr>
      <w:r>
        <w:rPr>
          <w:sz w:val="24"/>
          <w:u w:val="single"/>
        </w:rPr>
        <w:t>Selected Subawardee</w:t>
      </w:r>
      <w:r w:rsidRPr="00BF093B">
        <w:rPr>
          <w:sz w:val="24"/>
          <w:u w:val="single"/>
        </w:rPr>
        <w:t>s must agree to:</w:t>
      </w:r>
    </w:p>
    <w:p w14:paraId="36B59796" w14:textId="77777777" w:rsidR="008F1E91" w:rsidRPr="001A2AD6" w:rsidRDefault="008F1E91" w:rsidP="008F1E91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A2AD6">
        <w:rPr>
          <w:rFonts w:cstheme="minorHAnsi"/>
          <w:sz w:val="24"/>
          <w:szCs w:val="24"/>
        </w:rPr>
        <w:t xml:space="preserve">Sign and return a </w:t>
      </w:r>
      <w:r>
        <w:rPr>
          <w:rFonts w:cstheme="minorHAnsi"/>
          <w:sz w:val="24"/>
          <w:szCs w:val="24"/>
        </w:rPr>
        <w:t>contract</w:t>
      </w:r>
      <w:r w:rsidRPr="001A2AD6">
        <w:rPr>
          <w:rFonts w:cstheme="minorHAnsi"/>
          <w:sz w:val="24"/>
          <w:szCs w:val="24"/>
        </w:rPr>
        <w:t xml:space="preserve"> with NIHB that stipulates the amount of funds to be distributed, a schedule of funds distribution, points of contact, and deliverables. NIHB will furnish the </w:t>
      </w:r>
      <w:r>
        <w:rPr>
          <w:rFonts w:cstheme="minorHAnsi"/>
          <w:sz w:val="24"/>
          <w:szCs w:val="24"/>
        </w:rPr>
        <w:t>contract</w:t>
      </w:r>
      <w:r w:rsidRPr="001A2AD6">
        <w:rPr>
          <w:rFonts w:cstheme="minorHAnsi"/>
          <w:sz w:val="24"/>
          <w:szCs w:val="24"/>
        </w:rPr>
        <w:t xml:space="preserve"> after funding decisions are made and announced. </w:t>
      </w:r>
    </w:p>
    <w:p w14:paraId="36B59797" w14:textId="77777777" w:rsidR="008F1E91" w:rsidRDefault="008F1E91" w:rsidP="008F1E91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A2AD6">
        <w:rPr>
          <w:rFonts w:cstheme="minorHAnsi"/>
          <w:sz w:val="24"/>
          <w:szCs w:val="24"/>
        </w:rPr>
        <w:t xml:space="preserve">Designate </w:t>
      </w:r>
      <w:r w:rsidRPr="001A2AD6">
        <w:rPr>
          <w:rFonts w:cstheme="minorHAnsi"/>
          <w:sz w:val="24"/>
          <w:szCs w:val="24"/>
          <w:u w:val="single"/>
        </w:rPr>
        <w:t>one</w:t>
      </w:r>
      <w:r w:rsidRPr="001A2AD6">
        <w:rPr>
          <w:rFonts w:cstheme="minorHAnsi"/>
          <w:sz w:val="24"/>
          <w:szCs w:val="24"/>
        </w:rPr>
        <w:t xml:space="preserve"> main point of contact to serve as the project coordinator. Even if this person will not be leading all project activities, the </w:t>
      </w:r>
      <w:r>
        <w:rPr>
          <w:rFonts w:cstheme="minorHAnsi"/>
          <w:sz w:val="24"/>
          <w:szCs w:val="24"/>
        </w:rPr>
        <w:t>subawardee</w:t>
      </w:r>
      <w:r w:rsidRPr="001A2AD6">
        <w:rPr>
          <w:rFonts w:cstheme="minorHAnsi"/>
          <w:sz w:val="24"/>
          <w:szCs w:val="24"/>
        </w:rPr>
        <w:t xml:space="preserve"> must designate one individual with whom NIHB will directly communicate on all matters related to this </w:t>
      </w:r>
      <w:r w:rsidRPr="001A2AD6">
        <w:rPr>
          <w:rFonts w:cstheme="minorHAnsi"/>
          <w:sz w:val="24"/>
          <w:szCs w:val="24"/>
        </w:rPr>
        <w:lastRenderedPageBreak/>
        <w:t>project.  This person will be responsible for submitting all deliverables, participating in conference calls, and completing evaluation activities.</w:t>
      </w:r>
    </w:p>
    <w:p w14:paraId="36B59798" w14:textId="77777777" w:rsidR="008F1E91" w:rsidRDefault="008F1E91" w:rsidP="008F1E91">
      <w:pPr>
        <w:pStyle w:val="ListParagraph"/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</w:t>
      </w:r>
      <w:r w:rsidRPr="00FD7AC2">
        <w:rPr>
          <w:rFonts w:cstheme="minorHAnsi"/>
          <w:sz w:val="24"/>
          <w:szCs w:val="24"/>
        </w:rPr>
        <w:t xml:space="preserve"> complete, accurate, and separate accounting, detailing receipts and expenditures made under the grant</w:t>
      </w:r>
      <w:r>
        <w:rPr>
          <w:rFonts w:cstheme="minorHAnsi"/>
          <w:sz w:val="24"/>
          <w:szCs w:val="24"/>
        </w:rPr>
        <w:t xml:space="preserve"> for</w:t>
      </w:r>
      <w:r w:rsidRPr="00FD7AC2">
        <w:rPr>
          <w:rFonts w:cstheme="minorHAnsi"/>
          <w:sz w:val="24"/>
          <w:szCs w:val="24"/>
        </w:rPr>
        <w:t xml:space="preserve"> four (4) years after receipt and acceptance of the final report</w:t>
      </w:r>
      <w:r>
        <w:rPr>
          <w:rFonts w:cstheme="minorHAnsi"/>
          <w:sz w:val="24"/>
          <w:szCs w:val="24"/>
        </w:rPr>
        <w:t>.</w:t>
      </w:r>
    </w:p>
    <w:p w14:paraId="36B59799" w14:textId="77777777" w:rsidR="008F1E91" w:rsidRPr="00862E1D" w:rsidRDefault="008F1E91" w:rsidP="008F1E9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862E1D">
        <w:rPr>
          <w:rFonts w:cstheme="minorHAnsi"/>
          <w:sz w:val="24"/>
          <w:szCs w:val="24"/>
        </w:rPr>
        <w:t xml:space="preserve">otify </w:t>
      </w:r>
      <w:r>
        <w:rPr>
          <w:rFonts w:cstheme="minorHAnsi"/>
          <w:sz w:val="24"/>
          <w:szCs w:val="24"/>
        </w:rPr>
        <w:t>NIHB</w:t>
      </w:r>
      <w:r w:rsidRPr="00862E1D">
        <w:rPr>
          <w:rFonts w:cstheme="minorHAnsi"/>
          <w:sz w:val="24"/>
          <w:szCs w:val="24"/>
        </w:rPr>
        <w:t xml:space="preserve"> immediately of any change in its tax status.</w:t>
      </w:r>
    </w:p>
    <w:p w14:paraId="36B5979A" w14:textId="4641BBC8" w:rsidR="008F1E91" w:rsidRPr="001A2AD6" w:rsidRDefault="008F1E91" w:rsidP="008F1E9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A2AD6">
        <w:rPr>
          <w:rFonts w:cstheme="minorHAnsi"/>
          <w:sz w:val="24"/>
          <w:szCs w:val="24"/>
        </w:rPr>
        <w:t>Permit NIHB to share project success, lessons learned</w:t>
      </w:r>
      <w:r w:rsidR="00067F7E">
        <w:rPr>
          <w:rFonts w:cstheme="minorHAnsi"/>
          <w:sz w:val="24"/>
          <w:szCs w:val="24"/>
        </w:rPr>
        <w:t>,</w:t>
      </w:r>
      <w:r w:rsidRPr="001A2AD6">
        <w:rPr>
          <w:rFonts w:cstheme="minorHAnsi"/>
          <w:sz w:val="24"/>
          <w:szCs w:val="24"/>
        </w:rPr>
        <w:t xml:space="preserve"> and deliverables as part of a broader information dissemination strategy.</w:t>
      </w:r>
    </w:p>
    <w:p w14:paraId="36B5979B" w14:textId="77777777" w:rsidR="008F1E91" w:rsidRDefault="008F1E91" w:rsidP="008F1E9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A2AD6">
        <w:rPr>
          <w:rFonts w:cstheme="minorHAnsi"/>
          <w:sz w:val="24"/>
          <w:szCs w:val="24"/>
        </w:rPr>
        <w:t xml:space="preserve">Participate in scheduled phone </w:t>
      </w:r>
      <w:r>
        <w:rPr>
          <w:rFonts w:cstheme="minorHAnsi"/>
          <w:sz w:val="24"/>
          <w:szCs w:val="24"/>
        </w:rPr>
        <w:t xml:space="preserve">or video </w:t>
      </w:r>
      <w:r w:rsidRPr="001A2AD6">
        <w:rPr>
          <w:rFonts w:cstheme="minorHAnsi"/>
          <w:sz w:val="24"/>
          <w:szCs w:val="24"/>
        </w:rPr>
        <w:t>calls with NIHB to discuss progress, barriers, or any technical assistance that may be needed.</w:t>
      </w:r>
    </w:p>
    <w:p w14:paraId="36B5979C" w14:textId="3B5EFDF7" w:rsidR="008F1E91" w:rsidRPr="00275F09" w:rsidRDefault="008F1E91" w:rsidP="008F1E9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275F09">
        <w:rPr>
          <w:rFonts w:cstheme="minorHAnsi"/>
          <w:sz w:val="24"/>
          <w:szCs w:val="24"/>
        </w:rPr>
        <w:t>Participate in project evaluation and technical assistance activities.</w:t>
      </w:r>
    </w:p>
    <w:p w14:paraId="36B5979D" w14:textId="77777777" w:rsidR="008F1E91" w:rsidRPr="00A437B3" w:rsidRDefault="008F1E91" w:rsidP="008F1E91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Develop a work </w:t>
      </w:r>
      <w:r w:rsidRPr="001A2AD6">
        <w:rPr>
          <w:rFonts w:cstheme="minorHAnsi"/>
          <w:sz w:val="24"/>
          <w:szCs w:val="24"/>
        </w:rPr>
        <w:t xml:space="preserve">plan that includes an outline of the </w:t>
      </w:r>
      <w:r>
        <w:rPr>
          <w:rFonts w:cstheme="minorHAnsi"/>
          <w:sz w:val="24"/>
          <w:szCs w:val="24"/>
        </w:rPr>
        <w:t>objectives and activities they plan to implement.</w:t>
      </w:r>
    </w:p>
    <w:p w14:paraId="36B5979F" w14:textId="77777777" w:rsidR="002C2775" w:rsidRDefault="002C2775" w:rsidP="00382E93">
      <w:pPr>
        <w:rPr>
          <w:sz w:val="24"/>
          <w:u w:val="single"/>
        </w:rPr>
      </w:pPr>
      <w:r w:rsidRPr="00BF093B">
        <w:rPr>
          <w:sz w:val="24"/>
          <w:u w:val="single"/>
        </w:rPr>
        <w:t>Application Process:</w:t>
      </w:r>
    </w:p>
    <w:p w14:paraId="36B597A0" w14:textId="08C8442F" w:rsidR="00A437B3" w:rsidRPr="001B4966" w:rsidRDefault="00A437B3" w:rsidP="001B4966">
      <w:pPr>
        <w:pStyle w:val="ListParagraph"/>
        <w:numPr>
          <w:ilvl w:val="0"/>
          <w:numId w:val="13"/>
        </w:numPr>
        <w:rPr>
          <w:sz w:val="24"/>
        </w:rPr>
      </w:pPr>
      <w:r w:rsidRPr="001B4966">
        <w:rPr>
          <w:sz w:val="24"/>
        </w:rPr>
        <w:t xml:space="preserve">Complete the application package (Appendix A). </w:t>
      </w:r>
    </w:p>
    <w:p w14:paraId="30B76045" w14:textId="518C8307" w:rsidR="001B4966" w:rsidRDefault="001B4966" w:rsidP="001B4966">
      <w:pPr>
        <w:pStyle w:val="ListParagraph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Send the completed application package as a Word or PDF document to </w:t>
      </w:r>
      <w:hyperlink r:id="rId11" w:history="1">
        <w:r w:rsidRPr="00C12E50">
          <w:rPr>
            <w:rStyle w:val="Hyperlink"/>
            <w:sz w:val="24"/>
          </w:rPr>
          <w:t>BWeber@nihb.org</w:t>
        </w:r>
      </w:hyperlink>
      <w:r>
        <w:rPr>
          <w:sz w:val="24"/>
        </w:rPr>
        <w:t xml:space="preserve"> </w:t>
      </w:r>
      <w:r w:rsidRPr="001B4966">
        <w:rPr>
          <w:sz w:val="24"/>
        </w:rPr>
        <w:t>with the grant code “DHAT 2022-2 IMPL” in the subject line</w:t>
      </w:r>
      <w:r w:rsidR="00FF6996">
        <w:rPr>
          <w:sz w:val="24"/>
        </w:rPr>
        <w:t xml:space="preserve"> by</w:t>
      </w:r>
      <w:r w:rsidRPr="001B4966">
        <w:rPr>
          <w:sz w:val="24"/>
        </w:rPr>
        <w:t xml:space="preserve"> 11:59 PM E</w:t>
      </w:r>
      <w:r w:rsidR="00FF6996">
        <w:rPr>
          <w:sz w:val="24"/>
        </w:rPr>
        <w:t>astern Time</w:t>
      </w:r>
      <w:r w:rsidRPr="001B4966">
        <w:rPr>
          <w:sz w:val="24"/>
        </w:rPr>
        <w:t xml:space="preserve"> on Friday, July 22, 2022. </w:t>
      </w:r>
    </w:p>
    <w:p w14:paraId="64EB0948" w14:textId="79380961" w:rsidR="001B4966" w:rsidRPr="001B4966" w:rsidRDefault="001B4966" w:rsidP="001B4966">
      <w:pPr>
        <w:ind w:left="360"/>
        <w:rPr>
          <w:sz w:val="24"/>
        </w:rPr>
      </w:pPr>
      <w:r w:rsidRPr="001B4966">
        <w:rPr>
          <w:sz w:val="24"/>
        </w:rPr>
        <w:t>The following will comprise a complete application package: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95"/>
        <w:gridCol w:w="1755"/>
      </w:tblGrid>
      <w:tr w:rsidR="00A437B3" w:rsidRPr="00206291" w14:paraId="36B597A3" w14:textId="77777777" w:rsidTr="00804D28">
        <w:trPr>
          <w:trHeight w:val="422"/>
        </w:trPr>
        <w:tc>
          <w:tcPr>
            <w:tcW w:w="7195" w:type="dxa"/>
            <w:vAlign w:val="center"/>
          </w:tcPr>
          <w:p w14:paraId="36B597A1" w14:textId="6FDBC5DB" w:rsidR="005320FC" w:rsidRPr="00A437B3" w:rsidRDefault="00A437B3" w:rsidP="00946C5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437B3">
              <w:rPr>
                <w:rFonts w:cstheme="minorHAnsi"/>
                <w:sz w:val="24"/>
                <w:szCs w:val="24"/>
              </w:rPr>
              <w:t xml:space="preserve">Section A: </w:t>
            </w:r>
            <w:r w:rsidR="008444E1">
              <w:rPr>
                <w:rFonts w:cstheme="minorHAnsi"/>
                <w:sz w:val="24"/>
                <w:szCs w:val="24"/>
              </w:rPr>
              <w:t>Tribe</w:t>
            </w:r>
            <w:r w:rsidR="005320FC">
              <w:rPr>
                <w:rFonts w:cstheme="minorHAnsi"/>
                <w:sz w:val="24"/>
                <w:szCs w:val="24"/>
              </w:rPr>
              <w:t>, Tribal Health Consortium,</w:t>
            </w:r>
            <w:r w:rsidR="008444E1">
              <w:rPr>
                <w:rFonts w:cstheme="minorHAnsi"/>
                <w:sz w:val="24"/>
                <w:szCs w:val="24"/>
              </w:rPr>
              <w:t xml:space="preserve"> or Tribal Organization</w:t>
            </w:r>
            <w:r w:rsidRPr="00A437B3">
              <w:rPr>
                <w:rFonts w:cstheme="minorHAnsi"/>
                <w:sz w:val="24"/>
                <w:szCs w:val="24"/>
              </w:rPr>
              <w:t xml:space="preserve"> </w:t>
            </w:r>
            <w:r w:rsidR="00946C59">
              <w:rPr>
                <w:rFonts w:cstheme="minorHAnsi"/>
                <w:sz w:val="24"/>
                <w:szCs w:val="24"/>
              </w:rPr>
              <w:t xml:space="preserve">and </w:t>
            </w:r>
            <w:r w:rsidR="00495D9B">
              <w:rPr>
                <w:rFonts w:cstheme="minorHAnsi"/>
                <w:sz w:val="24"/>
                <w:szCs w:val="24"/>
              </w:rPr>
              <w:t xml:space="preserve">Project Coordinator </w:t>
            </w:r>
            <w:r w:rsidRPr="00A437B3">
              <w:rPr>
                <w:rFonts w:cstheme="minorHAnsi"/>
                <w:sz w:val="24"/>
                <w:szCs w:val="24"/>
              </w:rPr>
              <w:t>Contact Information</w:t>
            </w:r>
          </w:p>
        </w:tc>
        <w:tc>
          <w:tcPr>
            <w:tcW w:w="1755" w:type="dxa"/>
            <w:shd w:val="clear" w:color="auto" w:fill="auto"/>
          </w:tcPr>
          <w:p w14:paraId="36B597A2" w14:textId="77777777" w:rsidR="00A437B3" w:rsidRPr="002518DA" w:rsidRDefault="00A437B3" w:rsidP="002518DA">
            <w:pPr>
              <w:ind w:left="720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9B0D53" w:rsidRPr="00206291" w14:paraId="36B597A9" w14:textId="77777777" w:rsidTr="00804D28">
        <w:trPr>
          <w:trHeight w:val="440"/>
        </w:trPr>
        <w:tc>
          <w:tcPr>
            <w:tcW w:w="7195" w:type="dxa"/>
            <w:vAlign w:val="center"/>
          </w:tcPr>
          <w:p w14:paraId="36B597A4" w14:textId="0865AF41" w:rsidR="009B0D53" w:rsidRDefault="009B0D53" w:rsidP="009B0D53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A437B3">
              <w:rPr>
                <w:rFonts w:cstheme="minorHAnsi"/>
                <w:sz w:val="24"/>
                <w:szCs w:val="24"/>
              </w:rPr>
              <w:t>Section B: Application Narrative and Scope of Work</w:t>
            </w:r>
          </w:p>
          <w:p w14:paraId="36B597A5" w14:textId="77777777" w:rsidR="00946C59" w:rsidRDefault="00946C59" w:rsidP="00946C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Summary</w:t>
            </w:r>
          </w:p>
          <w:p w14:paraId="36B597A6" w14:textId="65446412" w:rsidR="00946C59" w:rsidRDefault="00946C59" w:rsidP="00946C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Attached budget as a Word, Excel, or PDF document.</w:t>
            </w:r>
          </w:p>
          <w:p w14:paraId="0BBFE21B" w14:textId="0E5594D5" w:rsidR="005320FC" w:rsidRDefault="005320FC" w:rsidP="00946C5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Supporting Documentation</w:t>
            </w:r>
          </w:p>
          <w:p w14:paraId="1D695789" w14:textId="7D61C81E" w:rsidR="002774FB" w:rsidRPr="002774FB" w:rsidRDefault="002774FB" w:rsidP="002774FB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774FB">
              <w:rPr>
                <w:rFonts w:cstheme="minorHAnsi"/>
                <w:sz w:val="24"/>
                <w:szCs w:val="24"/>
              </w:rPr>
              <w:t>Copy of most recent audit findings (Schedule of Findings)</w:t>
            </w:r>
          </w:p>
          <w:p w14:paraId="6D4FDB3A" w14:textId="62F06AFC" w:rsidR="002774FB" w:rsidRPr="002774FB" w:rsidRDefault="002774FB" w:rsidP="002774FB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774FB">
              <w:rPr>
                <w:rFonts w:cstheme="minorHAnsi"/>
                <w:sz w:val="24"/>
                <w:szCs w:val="24"/>
              </w:rPr>
              <w:t>Completed W-9</w:t>
            </w:r>
          </w:p>
          <w:p w14:paraId="58347AEC" w14:textId="1C99570D" w:rsidR="005320FC" w:rsidRDefault="005320FC" w:rsidP="005320F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Letter from a Tribal official</w:t>
            </w:r>
          </w:p>
          <w:p w14:paraId="67020652" w14:textId="3550106F" w:rsidR="005320FC" w:rsidRDefault="005320FC" w:rsidP="005320F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Letter of support (optional)</w:t>
            </w:r>
          </w:p>
          <w:p w14:paraId="5B9349B0" w14:textId="79AF2FA3" w:rsidR="005320FC" w:rsidRDefault="005320FC" w:rsidP="005320FC">
            <w:pPr>
              <w:pStyle w:val="ListParagraph"/>
              <w:numPr>
                <w:ilvl w:val="1"/>
                <w:numId w:val="10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(optional)</w:t>
            </w:r>
          </w:p>
          <w:p w14:paraId="36B597A7" w14:textId="1F4D50A3" w:rsidR="009B0D53" w:rsidRPr="00A437B3" w:rsidRDefault="00946C59" w:rsidP="00946C5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E25BB2">
              <w:rPr>
                <w:rFonts w:cstheme="minorHAnsi"/>
                <w:sz w:val="24"/>
                <w:szCs w:val="24"/>
              </w:rPr>
              <w:t xml:space="preserve">roposed scope of work for </w:t>
            </w:r>
            <w:r>
              <w:rPr>
                <w:rFonts w:cstheme="minorHAnsi"/>
                <w:sz w:val="24"/>
                <w:szCs w:val="24"/>
              </w:rPr>
              <w:t>DHAT</w:t>
            </w:r>
            <w:r w:rsidRPr="00E25BB2">
              <w:rPr>
                <w:rFonts w:cstheme="minorHAnsi"/>
                <w:sz w:val="24"/>
                <w:szCs w:val="24"/>
              </w:rPr>
              <w:t xml:space="preserve"> subaward</w:t>
            </w:r>
            <w:r w:rsidR="005320FC">
              <w:rPr>
                <w:rFonts w:cstheme="minorHAnsi"/>
                <w:sz w:val="24"/>
                <w:szCs w:val="24"/>
              </w:rPr>
              <w:t xml:space="preserve"> (Table 1)</w:t>
            </w:r>
          </w:p>
        </w:tc>
        <w:tc>
          <w:tcPr>
            <w:tcW w:w="1755" w:type="dxa"/>
            <w:shd w:val="clear" w:color="auto" w:fill="auto"/>
          </w:tcPr>
          <w:p w14:paraId="36B597A8" w14:textId="77777777" w:rsidR="009B0D53" w:rsidRPr="002518DA" w:rsidRDefault="009B0D53" w:rsidP="002518DA">
            <w:pPr>
              <w:ind w:left="810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</w:p>
        </w:tc>
      </w:tr>
    </w:tbl>
    <w:p w14:paraId="36B597AE" w14:textId="77777777" w:rsidR="002C2775" w:rsidRPr="001627D4" w:rsidRDefault="002C2775" w:rsidP="00382E93">
      <w:pPr>
        <w:rPr>
          <w:rFonts w:cstheme="minorHAnsi"/>
          <w:sz w:val="24"/>
          <w:u w:val="single"/>
        </w:rPr>
      </w:pPr>
      <w:r w:rsidRPr="001627D4">
        <w:rPr>
          <w:rFonts w:cstheme="minorHAnsi"/>
          <w:sz w:val="24"/>
          <w:u w:val="single"/>
        </w:rPr>
        <w:t>Selection Process:</w:t>
      </w:r>
    </w:p>
    <w:p w14:paraId="36B597AF" w14:textId="77777777" w:rsidR="001627D4" w:rsidRPr="001627D4" w:rsidRDefault="001627D4" w:rsidP="001627D4">
      <w:pPr>
        <w:pStyle w:val="ListParagraph"/>
        <w:numPr>
          <w:ilvl w:val="0"/>
          <w:numId w:val="8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627D4">
        <w:rPr>
          <w:rFonts w:cstheme="minorHAnsi"/>
          <w:sz w:val="24"/>
          <w:szCs w:val="24"/>
        </w:rPr>
        <w:t xml:space="preserve">Incomplete application packages will not be reviewed.  </w:t>
      </w:r>
    </w:p>
    <w:p w14:paraId="36B597B0" w14:textId="77777777" w:rsidR="001627D4" w:rsidRPr="001627D4" w:rsidRDefault="001627D4" w:rsidP="001627D4">
      <w:pPr>
        <w:pStyle w:val="ListParagraph"/>
        <w:numPr>
          <w:ilvl w:val="0"/>
          <w:numId w:val="8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627D4">
        <w:rPr>
          <w:rFonts w:cstheme="minorHAnsi"/>
          <w:sz w:val="24"/>
          <w:szCs w:val="24"/>
        </w:rPr>
        <w:t xml:space="preserve">All complete applications will be reviewed by a team of qualified public health professionals with experience working in Indian Country, public health, and/or </w:t>
      </w:r>
      <w:r>
        <w:rPr>
          <w:rFonts w:cstheme="minorHAnsi"/>
          <w:sz w:val="24"/>
          <w:szCs w:val="24"/>
        </w:rPr>
        <w:t>dental health.</w:t>
      </w:r>
    </w:p>
    <w:p w14:paraId="36B597B1" w14:textId="062F5C11" w:rsidR="005E57F8" w:rsidRPr="00ED402B" w:rsidRDefault="001627D4" w:rsidP="00ED402B">
      <w:pPr>
        <w:pStyle w:val="ListParagraph"/>
        <w:numPr>
          <w:ilvl w:val="0"/>
          <w:numId w:val="8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1627D4">
        <w:rPr>
          <w:rFonts w:cstheme="minorHAnsi"/>
          <w:sz w:val="24"/>
          <w:szCs w:val="24"/>
        </w:rPr>
        <w:t>NIHB shall notify all applicants of the status of their application b</w:t>
      </w:r>
      <w:r w:rsidR="0065277E">
        <w:rPr>
          <w:rFonts w:cstheme="minorHAnsi"/>
          <w:sz w:val="24"/>
          <w:szCs w:val="24"/>
        </w:rPr>
        <w:t>y Wednesday</w:t>
      </w:r>
      <w:r w:rsidR="005320FC">
        <w:rPr>
          <w:rFonts w:cstheme="minorHAnsi"/>
          <w:sz w:val="24"/>
          <w:szCs w:val="24"/>
        </w:rPr>
        <w:t xml:space="preserve">, </w:t>
      </w:r>
      <w:r w:rsidR="00BD38B1">
        <w:rPr>
          <w:rFonts w:cstheme="minorHAnsi"/>
          <w:sz w:val="24"/>
          <w:szCs w:val="24"/>
        </w:rPr>
        <w:t>August</w:t>
      </w:r>
      <w:r w:rsidR="005320FC">
        <w:rPr>
          <w:rFonts w:cstheme="minorHAnsi"/>
          <w:sz w:val="24"/>
          <w:szCs w:val="24"/>
        </w:rPr>
        <w:t xml:space="preserve"> 31</w:t>
      </w:r>
      <w:r>
        <w:rPr>
          <w:rFonts w:cstheme="minorHAnsi"/>
          <w:sz w:val="24"/>
          <w:szCs w:val="24"/>
        </w:rPr>
        <w:t xml:space="preserve">, </w:t>
      </w:r>
      <w:r w:rsidRPr="001627D4">
        <w:rPr>
          <w:rFonts w:cstheme="minorHAnsi"/>
          <w:sz w:val="24"/>
          <w:szCs w:val="24"/>
        </w:rPr>
        <w:t>202</w:t>
      </w:r>
      <w:r w:rsidR="0065277E">
        <w:rPr>
          <w:rFonts w:cstheme="minorHAnsi"/>
          <w:sz w:val="24"/>
          <w:szCs w:val="24"/>
        </w:rPr>
        <w:t>2</w:t>
      </w:r>
      <w:r w:rsidRPr="001627D4">
        <w:rPr>
          <w:rFonts w:cstheme="minorHAnsi"/>
          <w:sz w:val="24"/>
          <w:szCs w:val="24"/>
        </w:rPr>
        <w:t>.</w:t>
      </w:r>
      <w:r w:rsidR="005E57F8" w:rsidRPr="00ED402B">
        <w:rPr>
          <w:sz w:val="24"/>
        </w:rPr>
        <w:br w:type="page"/>
      </w:r>
    </w:p>
    <w:p w14:paraId="36B597B2" w14:textId="77777777" w:rsidR="004D10A7" w:rsidRPr="004D10A7" w:rsidRDefault="00E530E6" w:rsidP="004D10A7">
      <w:pPr>
        <w:pStyle w:val="Heading2"/>
        <w:rPr>
          <w:sz w:val="32"/>
        </w:rPr>
      </w:pPr>
      <w:r>
        <w:rPr>
          <w:sz w:val="32"/>
        </w:rPr>
        <w:lastRenderedPageBreak/>
        <w:t xml:space="preserve">APPENDIX A: </w:t>
      </w:r>
      <w:r w:rsidR="004D10A7" w:rsidRPr="004D10A7">
        <w:rPr>
          <w:sz w:val="32"/>
        </w:rPr>
        <w:t>APPLICATION</w:t>
      </w:r>
    </w:p>
    <w:p w14:paraId="36B597B3" w14:textId="7C8FB33E" w:rsidR="00946C59" w:rsidRPr="00B45F1F" w:rsidRDefault="00946C59" w:rsidP="00B45F1F">
      <w:pPr>
        <w:spacing w:after="160" w:line="259" w:lineRule="auto"/>
        <w:jc w:val="both"/>
        <w:rPr>
          <w:rFonts w:eastAsia="Calibri" w:cstheme="minorHAnsi"/>
          <w:b/>
          <w:sz w:val="24"/>
          <w:szCs w:val="24"/>
        </w:rPr>
      </w:pPr>
      <w:r w:rsidRPr="00300623">
        <w:rPr>
          <w:sz w:val="24"/>
          <w:szCs w:val="24"/>
          <w:u w:val="single"/>
        </w:rPr>
        <w:t>Instructions:</w:t>
      </w:r>
      <w:r w:rsidRPr="00300623">
        <w:rPr>
          <w:sz w:val="24"/>
          <w:szCs w:val="24"/>
        </w:rPr>
        <w:t xml:space="preserve"> Fill out this application in its entirety by typing directly </w:t>
      </w:r>
      <w:r>
        <w:rPr>
          <w:sz w:val="24"/>
          <w:szCs w:val="24"/>
        </w:rPr>
        <w:t>i</w:t>
      </w:r>
      <w:r w:rsidRPr="00300623">
        <w:rPr>
          <w:sz w:val="24"/>
          <w:szCs w:val="24"/>
        </w:rPr>
        <w:t>nto</w:t>
      </w:r>
      <w:r w:rsidR="00B45F1F">
        <w:rPr>
          <w:sz w:val="24"/>
          <w:szCs w:val="24"/>
        </w:rPr>
        <w:t xml:space="preserve"> this docume</w:t>
      </w:r>
      <w:r>
        <w:rPr>
          <w:sz w:val="24"/>
          <w:szCs w:val="24"/>
        </w:rPr>
        <w:t>nt.</w:t>
      </w:r>
      <w:r w:rsidR="00B45F1F">
        <w:rPr>
          <w:sz w:val="24"/>
          <w:szCs w:val="24"/>
        </w:rPr>
        <w:t xml:space="preserve"> </w:t>
      </w:r>
      <w:r w:rsidR="00B45F1F">
        <w:rPr>
          <w:rFonts w:eastAsia="Calibri" w:cstheme="minorHAnsi"/>
          <w:b/>
          <w:sz w:val="24"/>
          <w:szCs w:val="24"/>
        </w:rPr>
        <w:t xml:space="preserve">All completed applications should be sent to </w:t>
      </w:r>
      <w:hyperlink r:id="rId12" w:history="1">
        <w:r w:rsidR="00B45F1F" w:rsidRPr="00956ABD">
          <w:rPr>
            <w:rStyle w:val="Hyperlink"/>
            <w:rFonts w:eastAsia="Calibri" w:cstheme="minorHAnsi"/>
            <w:b/>
            <w:sz w:val="24"/>
            <w:szCs w:val="24"/>
          </w:rPr>
          <w:t>BWeber@nihb.org</w:t>
        </w:r>
      </w:hyperlink>
      <w:r w:rsidR="00B45F1F">
        <w:rPr>
          <w:rFonts w:eastAsia="Calibri" w:cstheme="minorHAnsi"/>
          <w:b/>
          <w:sz w:val="24"/>
          <w:szCs w:val="24"/>
        </w:rPr>
        <w:t xml:space="preserve"> </w:t>
      </w:r>
      <w:r w:rsidR="00E20B72">
        <w:rPr>
          <w:rFonts w:eastAsia="Calibri" w:cstheme="minorHAnsi"/>
          <w:b/>
          <w:sz w:val="24"/>
          <w:szCs w:val="24"/>
        </w:rPr>
        <w:t xml:space="preserve">by </w:t>
      </w:r>
      <w:r w:rsidR="004D01F0">
        <w:rPr>
          <w:rFonts w:eastAsia="Calibri" w:cstheme="minorHAnsi"/>
          <w:b/>
          <w:sz w:val="24"/>
          <w:szCs w:val="24"/>
        </w:rPr>
        <w:t>July</w:t>
      </w:r>
      <w:r w:rsidR="00E20B72">
        <w:rPr>
          <w:rFonts w:eastAsia="Calibri" w:cstheme="minorHAnsi"/>
          <w:b/>
          <w:sz w:val="24"/>
          <w:szCs w:val="24"/>
        </w:rPr>
        <w:t xml:space="preserve"> </w:t>
      </w:r>
      <w:r w:rsidR="004D01F0">
        <w:rPr>
          <w:rFonts w:eastAsia="Calibri" w:cstheme="minorHAnsi"/>
          <w:b/>
          <w:sz w:val="24"/>
          <w:szCs w:val="24"/>
        </w:rPr>
        <w:t>22</w:t>
      </w:r>
      <w:r w:rsidR="00E20B72">
        <w:rPr>
          <w:rFonts w:eastAsia="Calibri" w:cstheme="minorHAnsi"/>
          <w:b/>
          <w:sz w:val="24"/>
          <w:szCs w:val="24"/>
        </w:rPr>
        <w:t>, 202</w:t>
      </w:r>
      <w:r w:rsidR="004D01F0">
        <w:rPr>
          <w:rFonts w:eastAsia="Calibri" w:cstheme="minorHAnsi"/>
          <w:b/>
          <w:sz w:val="24"/>
          <w:szCs w:val="24"/>
        </w:rPr>
        <w:t>2</w:t>
      </w:r>
      <w:r w:rsidR="00E20B72">
        <w:rPr>
          <w:rFonts w:eastAsia="Calibri" w:cstheme="minorHAnsi"/>
          <w:b/>
          <w:sz w:val="24"/>
          <w:szCs w:val="24"/>
        </w:rPr>
        <w:t xml:space="preserve"> </w:t>
      </w:r>
      <w:r w:rsidR="00B45F1F">
        <w:rPr>
          <w:rFonts w:eastAsia="Calibri" w:cstheme="minorHAnsi"/>
          <w:b/>
          <w:sz w:val="24"/>
          <w:szCs w:val="24"/>
        </w:rPr>
        <w:t>with the grant code</w:t>
      </w:r>
      <w:r w:rsidR="005320FC">
        <w:rPr>
          <w:rFonts w:eastAsia="Calibri" w:cstheme="minorHAnsi"/>
          <w:b/>
          <w:sz w:val="24"/>
          <w:szCs w:val="24"/>
        </w:rPr>
        <w:t xml:space="preserve"> “DHAT 202</w:t>
      </w:r>
      <w:r w:rsidR="009E49FD">
        <w:rPr>
          <w:rFonts w:eastAsia="Calibri" w:cstheme="minorHAnsi"/>
          <w:b/>
          <w:sz w:val="24"/>
          <w:szCs w:val="24"/>
        </w:rPr>
        <w:t>2</w:t>
      </w:r>
      <w:r w:rsidR="005320FC">
        <w:rPr>
          <w:rFonts w:eastAsia="Calibri" w:cstheme="minorHAnsi"/>
          <w:b/>
          <w:sz w:val="24"/>
          <w:szCs w:val="24"/>
        </w:rPr>
        <w:t>-</w:t>
      </w:r>
      <w:r w:rsidR="00FF6996">
        <w:rPr>
          <w:rFonts w:eastAsia="Calibri" w:cstheme="minorHAnsi"/>
          <w:b/>
          <w:sz w:val="24"/>
          <w:szCs w:val="24"/>
        </w:rPr>
        <w:t>2</w:t>
      </w:r>
      <w:r w:rsidR="005320FC">
        <w:rPr>
          <w:rFonts w:eastAsia="Calibri" w:cstheme="minorHAnsi"/>
          <w:b/>
          <w:sz w:val="24"/>
          <w:szCs w:val="24"/>
        </w:rPr>
        <w:t xml:space="preserve"> IMPL”</w:t>
      </w:r>
      <w:r w:rsidR="00B45F1F">
        <w:rPr>
          <w:rFonts w:eastAsia="Calibri" w:cstheme="minorHAnsi"/>
          <w:b/>
          <w:sz w:val="24"/>
          <w:szCs w:val="24"/>
        </w:rPr>
        <w:t xml:space="preserve"> in the subject line.</w:t>
      </w:r>
    </w:p>
    <w:p w14:paraId="36B597B4" w14:textId="1FD2C8BE" w:rsidR="00946C59" w:rsidRDefault="00946C59" w:rsidP="00A75ABA">
      <w:pPr>
        <w:pStyle w:val="Heading1"/>
        <w:rPr>
          <w:rFonts w:cstheme="minorHAnsi"/>
          <w:sz w:val="24"/>
          <w:szCs w:val="24"/>
        </w:rPr>
      </w:pPr>
      <w:r w:rsidRPr="001627D4">
        <w:rPr>
          <w:sz w:val="24"/>
        </w:rPr>
        <w:t>SEction A</w:t>
      </w:r>
      <w:r>
        <w:rPr>
          <w:sz w:val="24"/>
        </w:rPr>
        <w:t xml:space="preserve">: </w:t>
      </w:r>
      <w:bookmarkStart w:id="0" w:name="_Hlk65587786"/>
      <w:r w:rsidRPr="00275F09">
        <w:rPr>
          <w:rFonts w:cstheme="minorHAnsi"/>
          <w:sz w:val="24"/>
          <w:szCs w:val="24"/>
        </w:rPr>
        <w:t>Trib</w:t>
      </w:r>
      <w:r w:rsidR="005320FC">
        <w:rPr>
          <w:rFonts w:cstheme="minorHAnsi"/>
          <w:sz w:val="24"/>
          <w:szCs w:val="24"/>
        </w:rPr>
        <w:t>E, Tribal Health Consortium,</w:t>
      </w:r>
      <w:r w:rsidRPr="00275F09">
        <w:rPr>
          <w:rFonts w:cstheme="minorHAnsi"/>
          <w:sz w:val="24"/>
          <w:szCs w:val="24"/>
        </w:rPr>
        <w:t xml:space="preserve"> </w:t>
      </w:r>
      <w:r w:rsidR="00D314F9">
        <w:rPr>
          <w:rFonts w:cstheme="minorHAnsi"/>
          <w:sz w:val="24"/>
          <w:szCs w:val="24"/>
        </w:rPr>
        <w:t xml:space="preserve">or </w:t>
      </w:r>
      <w:r>
        <w:rPr>
          <w:rFonts w:cstheme="minorHAnsi"/>
          <w:sz w:val="24"/>
          <w:szCs w:val="24"/>
        </w:rPr>
        <w:t>Tribal Organization</w:t>
      </w:r>
      <w:r w:rsidRPr="00275F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Pr="00275F09">
        <w:rPr>
          <w:rFonts w:cstheme="minorHAnsi"/>
          <w:sz w:val="24"/>
          <w:szCs w:val="24"/>
        </w:rPr>
        <w:t>Contact Information</w:t>
      </w:r>
      <w:bookmarkEnd w:id="0"/>
    </w:p>
    <w:p w14:paraId="36B597B5" w14:textId="77777777" w:rsidR="00A75ABA" w:rsidRPr="00A75ABA" w:rsidRDefault="00A75ABA" w:rsidP="00A75A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F38" w:rsidRPr="00300623" w14:paraId="36B597B8" w14:textId="77777777" w:rsidTr="00827CFE">
        <w:tc>
          <w:tcPr>
            <w:tcW w:w="46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6B597B6" w14:textId="6E41DF70" w:rsidR="00CD6F38" w:rsidRPr="00300623" w:rsidRDefault="002F05C9" w:rsidP="00207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207C56">
              <w:rPr>
                <w:sz w:val="24"/>
                <w:szCs w:val="24"/>
              </w:rPr>
              <w:t>Tribe</w:t>
            </w:r>
            <w:r w:rsidR="005320FC">
              <w:rPr>
                <w:sz w:val="24"/>
                <w:szCs w:val="24"/>
              </w:rPr>
              <w:t>, Tribal Health Consortium,</w:t>
            </w:r>
            <w:r w:rsidR="00207C56">
              <w:rPr>
                <w:sz w:val="24"/>
                <w:szCs w:val="24"/>
              </w:rPr>
              <w:t xml:space="preserve"> or Tribal Organization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36B597B7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</w:tr>
      <w:tr w:rsidR="00C30C92" w:rsidRPr="00300623" w14:paraId="16740CBB" w14:textId="77777777" w:rsidTr="00827CFE">
        <w:tc>
          <w:tcPr>
            <w:tcW w:w="46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8F1C0E6" w14:textId="53E42364" w:rsidR="00C30C92" w:rsidRDefault="00C30C92" w:rsidP="00207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DUNS/UEI Number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4D822FE4" w14:textId="77777777" w:rsidR="00C30C92" w:rsidRPr="00300623" w:rsidRDefault="00C30C92" w:rsidP="00382E93">
            <w:pPr>
              <w:rPr>
                <w:sz w:val="24"/>
                <w:szCs w:val="24"/>
              </w:rPr>
            </w:pPr>
          </w:p>
        </w:tc>
      </w:tr>
      <w:tr w:rsidR="00CD6F38" w:rsidRPr="00300623" w14:paraId="36B597BB" w14:textId="77777777" w:rsidTr="00827CFE">
        <w:tc>
          <w:tcPr>
            <w:tcW w:w="4675" w:type="dxa"/>
            <w:tcBorders>
              <w:right w:val="nil"/>
            </w:tcBorders>
            <w:shd w:val="clear" w:color="auto" w:fill="ACB9CA" w:themeFill="text2" w:themeFillTint="66"/>
          </w:tcPr>
          <w:p w14:paraId="36B597B9" w14:textId="77777777" w:rsidR="00CD6F38" w:rsidRPr="00300623" w:rsidRDefault="00CD6F38" w:rsidP="00382E93">
            <w:pPr>
              <w:rPr>
                <w:b/>
                <w:sz w:val="24"/>
                <w:szCs w:val="24"/>
              </w:rPr>
            </w:pPr>
            <w:r w:rsidRPr="00300623">
              <w:rPr>
                <w:b/>
                <w:sz w:val="24"/>
                <w:szCs w:val="24"/>
              </w:rPr>
              <w:t>CONTACT INFORMATION</w:t>
            </w:r>
          </w:p>
        </w:tc>
        <w:tc>
          <w:tcPr>
            <w:tcW w:w="4675" w:type="dxa"/>
            <w:tcBorders>
              <w:left w:val="nil"/>
            </w:tcBorders>
            <w:shd w:val="clear" w:color="auto" w:fill="ACB9CA" w:themeFill="text2" w:themeFillTint="66"/>
          </w:tcPr>
          <w:p w14:paraId="36B597BA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</w:tr>
      <w:tr w:rsidR="00CD6F38" w:rsidRPr="00300623" w14:paraId="36B597BE" w14:textId="77777777" w:rsidTr="00827CFE">
        <w:trPr>
          <w:trHeight w:val="287"/>
        </w:trPr>
        <w:tc>
          <w:tcPr>
            <w:tcW w:w="4675" w:type="dxa"/>
            <w:vMerge w:val="restart"/>
            <w:shd w:val="clear" w:color="auto" w:fill="D5DCE4" w:themeFill="text2" w:themeFillTint="33"/>
          </w:tcPr>
          <w:p w14:paraId="36B597BC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Contact information for the individual to receive notification of application status: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36B597BD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Name:</w:t>
            </w:r>
          </w:p>
        </w:tc>
      </w:tr>
      <w:tr w:rsidR="00CD6F38" w:rsidRPr="00300623" w14:paraId="36B597C1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BF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C0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Title:</w:t>
            </w:r>
          </w:p>
        </w:tc>
      </w:tr>
      <w:tr w:rsidR="00CD6F38" w:rsidRPr="00300623" w14:paraId="36B597C4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C2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C3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E-mail Address:</w:t>
            </w:r>
          </w:p>
        </w:tc>
      </w:tr>
      <w:tr w:rsidR="00CD6F38" w:rsidRPr="00300623" w14:paraId="36B597C7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C5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C6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Mailing Street Address:</w:t>
            </w:r>
          </w:p>
        </w:tc>
      </w:tr>
      <w:tr w:rsidR="00CD6F38" w:rsidRPr="00300623" w14:paraId="36B597CA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C8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C9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City, State, Zip Code:</w:t>
            </w:r>
          </w:p>
        </w:tc>
      </w:tr>
      <w:tr w:rsidR="002F05C9" w:rsidRPr="00300623" w14:paraId="36B597CD" w14:textId="77777777" w:rsidTr="00827CFE">
        <w:tc>
          <w:tcPr>
            <w:tcW w:w="4675" w:type="dxa"/>
            <w:vMerge w:val="restart"/>
            <w:shd w:val="clear" w:color="auto" w:fill="D5DCE4" w:themeFill="text2" w:themeFillTint="33"/>
          </w:tcPr>
          <w:p w14:paraId="36B597CB" w14:textId="77777777" w:rsidR="002F05C9" w:rsidRPr="00300623" w:rsidRDefault="00014925" w:rsidP="00014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="00207C56">
              <w:rPr>
                <w:sz w:val="24"/>
                <w:szCs w:val="24"/>
              </w:rPr>
              <w:t xml:space="preserve"> your state </w:t>
            </w:r>
            <w:r>
              <w:rPr>
                <w:sz w:val="24"/>
                <w:szCs w:val="24"/>
              </w:rPr>
              <w:t>have a legal mechanism for dental therapists to practice in Tribal communities</w:t>
            </w:r>
            <w:r w:rsidR="00207C56">
              <w:rPr>
                <w:sz w:val="24"/>
                <w:szCs w:val="24"/>
              </w:rPr>
              <w:t>?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36B597CC" w14:textId="77777777" w:rsidR="002F05C9" w:rsidRPr="00300623" w:rsidRDefault="00207C56" w:rsidP="00382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18458B">
              <w:rPr>
                <w:sz w:val="24"/>
                <w:szCs w:val="24"/>
              </w:rPr>
              <w:t>es</w:t>
            </w:r>
          </w:p>
        </w:tc>
      </w:tr>
      <w:tr w:rsidR="002F05C9" w:rsidRPr="00300623" w14:paraId="36B597D0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CE" w14:textId="77777777" w:rsidR="002F05C9" w:rsidRDefault="002F05C9" w:rsidP="002F05C9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CF" w14:textId="77777777" w:rsidR="002F05C9" w:rsidRDefault="0018458B" w:rsidP="00382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207C56" w:rsidRPr="00300623" w14:paraId="36B597D3" w14:textId="77777777" w:rsidTr="00827CFE">
        <w:trPr>
          <w:trHeight w:val="440"/>
        </w:trPr>
        <w:tc>
          <w:tcPr>
            <w:tcW w:w="4675" w:type="dxa"/>
            <w:vMerge w:val="restart"/>
            <w:shd w:val="clear" w:color="auto" w:fill="D5DCE4" w:themeFill="text2" w:themeFillTint="33"/>
          </w:tcPr>
          <w:p w14:paraId="36B597D1" w14:textId="77777777" w:rsidR="00207C56" w:rsidRPr="00300623" w:rsidRDefault="00207C56" w:rsidP="00382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your Tribe </w:t>
            </w:r>
            <w:r w:rsidR="00E530E6">
              <w:rPr>
                <w:sz w:val="24"/>
                <w:szCs w:val="24"/>
              </w:rPr>
              <w:t xml:space="preserve">or Tribal organization </w:t>
            </w:r>
            <w:r>
              <w:rPr>
                <w:sz w:val="24"/>
                <w:szCs w:val="24"/>
              </w:rPr>
              <w:t>passed a resolution of support for dental therapy?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36B597D2" w14:textId="77777777" w:rsidR="00207C56" w:rsidRPr="00300623" w:rsidRDefault="0018458B" w:rsidP="00382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07C56" w:rsidRPr="00300623" w14:paraId="36B597D6" w14:textId="77777777" w:rsidTr="00827CFE">
        <w:trPr>
          <w:trHeight w:val="440"/>
        </w:trPr>
        <w:tc>
          <w:tcPr>
            <w:tcW w:w="4675" w:type="dxa"/>
            <w:vMerge/>
            <w:shd w:val="clear" w:color="auto" w:fill="D5DCE4" w:themeFill="text2" w:themeFillTint="33"/>
          </w:tcPr>
          <w:p w14:paraId="36B597D4" w14:textId="77777777" w:rsidR="00207C56" w:rsidRDefault="00207C56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D5" w14:textId="77777777" w:rsidR="00207C56" w:rsidRDefault="0018458B" w:rsidP="00382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CD6F38" w:rsidRPr="00300623" w14:paraId="36B597D9" w14:textId="77777777" w:rsidTr="00827CFE">
        <w:trPr>
          <w:trHeight w:val="440"/>
        </w:trPr>
        <w:tc>
          <w:tcPr>
            <w:tcW w:w="4675" w:type="dxa"/>
            <w:vMerge w:val="restart"/>
            <w:shd w:val="clear" w:color="auto" w:fill="D5DCE4" w:themeFill="text2" w:themeFillTint="33"/>
          </w:tcPr>
          <w:p w14:paraId="36B597D7" w14:textId="646CACD0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 xml:space="preserve">Name and address where funding check should be sent should </w:t>
            </w:r>
            <w:r w:rsidR="005320FC">
              <w:rPr>
                <w:sz w:val="24"/>
                <w:szCs w:val="24"/>
              </w:rPr>
              <w:t>applicant</w:t>
            </w:r>
            <w:r w:rsidRPr="00300623">
              <w:rPr>
                <w:sz w:val="24"/>
                <w:szCs w:val="24"/>
              </w:rPr>
              <w:t xml:space="preserve"> receive funding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36B597D8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Pay to the order of:</w:t>
            </w:r>
          </w:p>
        </w:tc>
      </w:tr>
      <w:tr w:rsidR="00CD6F38" w:rsidRPr="00300623" w14:paraId="36B597DC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DA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DB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Mailing Street Address:</w:t>
            </w:r>
          </w:p>
        </w:tc>
      </w:tr>
      <w:tr w:rsidR="00CD6F38" w:rsidRPr="00300623" w14:paraId="36B597DF" w14:textId="77777777" w:rsidTr="00827CFE">
        <w:trPr>
          <w:trHeight w:val="323"/>
        </w:trPr>
        <w:tc>
          <w:tcPr>
            <w:tcW w:w="4675" w:type="dxa"/>
            <w:vMerge/>
            <w:shd w:val="clear" w:color="auto" w:fill="D5DCE4" w:themeFill="text2" w:themeFillTint="33"/>
          </w:tcPr>
          <w:p w14:paraId="36B597DD" w14:textId="77777777" w:rsidR="00CD6F38" w:rsidRPr="00300623" w:rsidRDefault="00CD6F38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DE" w14:textId="77777777" w:rsidR="00CD6F38" w:rsidRPr="00300623" w:rsidRDefault="00CD6F38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City, State, Zip Code:</w:t>
            </w:r>
          </w:p>
        </w:tc>
      </w:tr>
    </w:tbl>
    <w:p w14:paraId="36B597E0" w14:textId="77777777" w:rsidR="00CD6F38" w:rsidRPr="00300623" w:rsidRDefault="00CD6F38" w:rsidP="00382E9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F38" w:rsidRPr="00300623" w14:paraId="36B597E2" w14:textId="77777777" w:rsidTr="00827CFE">
        <w:tc>
          <w:tcPr>
            <w:tcW w:w="9350" w:type="dxa"/>
            <w:gridSpan w:val="2"/>
            <w:shd w:val="clear" w:color="auto" w:fill="ACB9CA" w:themeFill="text2" w:themeFillTint="66"/>
          </w:tcPr>
          <w:p w14:paraId="36B597E1" w14:textId="77777777" w:rsidR="00CD6F38" w:rsidRPr="00300623" w:rsidRDefault="00CD6F38" w:rsidP="00382E93">
            <w:pPr>
              <w:rPr>
                <w:b/>
                <w:sz w:val="24"/>
                <w:szCs w:val="24"/>
              </w:rPr>
            </w:pPr>
            <w:r w:rsidRPr="00300623">
              <w:rPr>
                <w:b/>
                <w:sz w:val="24"/>
                <w:szCs w:val="24"/>
              </w:rPr>
              <w:t>PROJECT COORDINATOR CONTACT INFORMATION</w:t>
            </w:r>
          </w:p>
        </w:tc>
      </w:tr>
      <w:tr w:rsidR="000C2A59" w:rsidRPr="00300623" w14:paraId="36B597E5" w14:textId="77777777" w:rsidTr="00827CFE">
        <w:trPr>
          <w:trHeight w:val="278"/>
        </w:trPr>
        <w:tc>
          <w:tcPr>
            <w:tcW w:w="4675" w:type="dxa"/>
            <w:vMerge w:val="restart"/>
            <w:shd w:val="clear" w:color="auto" w:fill="D5DCE4" w:themeFill="text2" w:themeFillTint="33"/>
          </w:tcPr>
          <w:p w14:paraId="36B597E3" w14:textId="77777777" w:rsidR="000C2A59" w:rsidRPr="00300623" w:rsidRDefault="000C2A59" w:rsidP="00CD6F38">
            <w:pPr>
              <w:rPr>
                <w:b/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 xml:space="preserve">Contact information for the individual to serve as Project Coordinator (if the same as above, then leave all fields blank). </w:t>
            </w:r>
            <w:r w:rsidRPr="00300623">
              <w:rPr>
                <w:b/>
                <w:sz w:val="24"/>
                <w:szCs w:val="24"/>
              </w:rPr>
              <w:t>This person will be the main point of contact and be responsible for submitting all deliverables, participating in conference calls, and completing evaluation activities.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14:paraId="36B597E4" w14:textId="77777777" w:rsidR="000C2A59" w:rsidRPr="00300623" w:rsidRDefault="000C2A59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Name:</w:t>
            </w:r>
          </w:p>
        </w:tc>
      </w:tr>
      <w:tr w:rsidR="000C2A59" w:rsidRPr="00300623" w14:paraId="36B597E8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E6" w14:textId="77777777" w:rsidR="000C2A59" w:rsidRPr="00300623" w:rsidRDefault="000C2A59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E7" w14:textId="77777777" w:rsidR="000C2A59" w:rsidRPr="00300623" w:rsidRDefault="000C2A59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Title:</w:t>
            </w:r>
          </w:p>
        </w:tc>
      </w:tr>
      <w:tr w:rsidR="000C2A59" w:rsidRPr="00300623" w14:paraId="36B597EB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E9" w14:textId="77777777" w:rsidR="000C2A59" w:rsidRPr="00300623" w:rsidRDefault="000C2A59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EA" w14:textId="77777777" w:rsidR="000C2A59" w:rsidRPr="00300623" w:rsidRDefault="000C2A59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E-mail Address:</w:t>
            </w:r>
          </w:p>
        </w:tc>
      </w:tr>
      <w:tr w:rsidR="000C2A59" w:rsidRPr="00300623" w14:paraId="36B597EE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EC" w14:textId="77777777" w:rsidR="000C2A59" w:rsidRPr="00300623" w:rsidRDefault="000C2A59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ED" w14:textId="77777777" w:rsidR="000C2A59" w:rsidRPr="00300623" w:rsidRDefault="000C2A59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Phone Number:</w:t>
            </w:r>
          </w:p>
        </w:tc>
      </w:tr>
      <w:tr w:rsidR="000C2A59" w:rsidRPr="00300623" w14:paraId="36B597F1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EF" w14:textId="77777777" w:rsidR="000C2A59" w:rsidRPr="00300623" w:rsidRDefault="000C2A59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F0" w14:textId="77777777" w:rsidR="000C2A59" w:rsidRPr="00300623" w:rsidRDefault="000C2A59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Mailing Street Address:</w:t>
            </w:r>
          </w:p>
        </w:tc>
      </w:tr>
      <w:tr w:rsidR="000C2A59" w:rsidRPr="00300623" w14:paraId="36B597F4" w14:textId="77777777" w:rsidTr="00827CFE">
        <w:tc>
          <w:tcPr>
            <w:tcW w:w="4675" w:type="dxa"/>
            <w:vMerge/>
            <w:shd w:val="clear" w:color="auto" w:fill="D5DCE4" w:themeFill="text2" w:themeFillTint="33"/>
          </w:tcPr>
          <w:p w14:paraId="36B597F2" w14:textId="77777777" w:rsidR="000C2A59" w:rsidRPr="00300623" w:rsidRDefault="000C2A59" w:rsidP="00382E93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D5DCE4" w:themeFill="text2" w:themeFillTint="33"/>
          </w:tcPr>
          <w:p w14:paraId="36B597F3" w14:textId="77777777" w:rsidR="000C2A59" w:rsidRPr="00300623" w:rsidRDefault="000C2A59" w:rsidP="00382E93">
            <w:pPr>
              <w:rPr>
                <w:sz w:val="24"/>
                <w:szCs w:val="24"/>
              </w:rPr>
            </w:pPr>
            <w:r w:rsidRPr="00300623">
              <w:rPr>
                <w:sz w:val="24"/>
                <w:szCs w:val="24"/>
              </w:rPr>
              <w:t>City, State Zip Code:</w:t>
            </w:r>
          </w:p>
        </w:tc>
      </w:tr>
    </w:tbl>
    <w:p w14:paraId="36B597F5" w14:textId="77777777" w:rsidR="00ED402B" w:rsidRDefault="00ED402B" w:rsidP="00382E93">
      <w:pPr>
        <w:rPr>
          <w:sz w:val="24"/>
          <w:szCs w:val="24"/>
        </w:rPr>
      </w:pPr>
    </w:p>
    <w:p w14:paraId="36B597F6" w14:textId="77777777" w:rsidR="00ED402B" w:rsidRDefault="00ED40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B597F7" w14:textId="77777777" w:rsidR="00C27307" w:rsidRPr="00300623" w:rsidRDefault="00C27307" w:rsidP="00C27307">
      <w:pPr>
        <w:pStyle w:val="Heading1"/>
        <w:rPr>
          <w:sz w:val="24"/>
          <w:szCs w:val="24"/>
        </w:rPr>
      </w:pPr>
      <w:r w:rsidRPr="00300623">
        <w:rPr>
          <w:sz w:val="24"/>
          <w:szCs w:val="24"/>
        </w:rPr>
        <w:lastRenderedPageBreak/>
        <w:t>sECTION b: aPPLICATION nARRATIVE AND sCOPE OF wORK</w:t>
      </w:r>
    </w:p>
    <w:p w14:paraId="36B597F8" w14:textId="77777777" w:rsidR="00C27307" w:rsidRDefault="00C27307" w:rsidP="00C273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7307" w:rsidRPr="00300623" w14:paraId="36B597FA" w14:textId="77777777" w:rsidTr="00827CFE">
        <w:tc>
          <w:tcPr>
            <w:tcW w:w="9350" w:type="dxa"/>
            <w:shd w:val="clear" w:color="auto" w:fill="ACB9CA" w:themeFill="text2" w:themeFillTint="66"/>
          </w:tcPr>
          <w:p w14:paraId="36B597F9" w14:textId="6A319891" w:rsidR="00C27307" w:rsidRPr="00300623" w:rsidRDefault="00C27307" w:rsidP="00C2730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 xml:space="preserve">PROJECT SUMMARY </w:t>
            </w:r>
            <w:r w:rsidRPr="00300623">
              <w:rPr>
                <w:b/>
                <w:i/>
                <w:sz w:val="24"/>
              </w:rPr>
              <w:t>(</w:t>
            </w:r>
            <w:r w:rsidR="00317340">
              <w:rPr>
                <w:b/>
                <w:i/>
                <w:sz w:val="24"/>
              </w:rPr>
              <w:t>300</w:t>
            </w:r>
            <w:r w:rsidRPr="00300623">
              <w:rPr>
                <w:b/>
                <w:i/>
                <w:sz w:val="24"/>
              </w:rPr>
              <w:t xml:space="preserve"> words maximum)</w:t>
            </w:r>
          </w:p>
        </w:tc>
      </w:tr>
      <w:tr w:rsidR="00C27307" w:rsidRPr="00300623" w14:paraId="36B597FC" w14:textId="77777777" w:rsidTr="00827CFE">
        <w:trPr>
          <w:trHeight w:val="1808"/>
        </w:trPr>
        <w:tc>
          <w:tcPr>
            <w:tcW w:w="9350" w:type="dxa"/>
            <w:shd w:val="clear" w:color="auto" w:fill="D5DCE4" w:themeFill="text2" w:themeFillTint="33"/>
          </w:tcPr>
          <w:p w14:paraId="36B597FB" w14:textId="77777777" w:rsidR="00C27307" w:rsidRPr="00317340" w:rsidRDefault="00C27307" w:rsidP="00C5442E">
            <w:pPr>
              <w:jc w:val="both"/>
              <w:rPr>
                <w:bCs/>
                <w:sz w:val="24"/>
              </w:rPr>
            </w:pPr>
            <w:r w:rsidRPr="00317340">
              <w:rPr>
                <w:bCs/>
                <w:sz w:val="24"/>
              </w:rPr>
              <w:t xml:space="preserve">Please add a brief description of your project and how it will </w:t>
            </w:r>
            <w:r w:rsidR="00C827EA" w:rsidRPr="00317340">
              <w:rPr>
                <w:bCs/>
                <w:sz w:val="24"/>
              </w:rPr>
              <w:t xml:space="preserve">improve or help in </w:t>
            </w:r>
            <w:r w:rsidR="00C5442E" w:rsidRPr="00317340">
              <w:rPr>
                <w:bCs/>
                <w:sz w:val="24"/>
              </w:rPr>
              <w:t>the implementation of current dental health therapy laws</w:t>
            </w:r>
            <w:r w:rsidR="00DF7F11" w:rsidRPr="00317340">
              <w:rPr>
                <w:bCs/>
                <w:sz w:val="24"/>
              </w:rPr>
              <w:t xml:space="preserve"> within Tribal communities</w:t>
            </w:r>
            <w:r w:rsidR="00C5442E" w:rsidRPr="00317340">
              <w:rPr>
                <w:bCs/>
                <w:sz w:val="24"/>
              </w:rPr>
              <w:t>.</w:t>
            </w:r>
          </w:p>
        </w:tc>
      </w:tr>
    </w:tbl>
    <w:p w14:paraId="36B597FD" w14:textId="77777777" w:rsidR="00C27307" w:rsidRDefault="00C27307" w:rsidP="00C27307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7A99" w:rsidRPr="00300623" w14:paraId="36B597FF" w14:textId="77777777" w:rsidTr="006923F5">
        <w:tc>
          <w:tcPr>
            <w:tcW w:w="9350" w:type="dxa"/>
            <w:shd w:val="clear" w:color="auto" w:fill="ACB9CA" w:themeFill="text2" w:themeFillTint="66"/>
          </w:tcPr>
          <w:p w14:paraId="36B597FE" w14:textId="77777777" w:rsidR="006E7A99" w:rsidRPr="00300623" w:rsidRDefault="006E7A99" w:rsidP="006923F5">
            <w:pPr>
              <w:tabs>
                <w:tab w:val="left" w:pos="23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 w:rsidRPr="00300623">
              <w:rPr>
                <w:b/>
                <w:sz w:val="24"/>
              </w:rPr>
              <w:t>AWARD BUDGET</w:t>
            </w:r>
            <w:r>
              <w:rPr>
                <w:b/>
                <w:sz w:val="24"/>
              </w:rPr>
              <w:tab/>
            </w:r>
          </w:p>
        </w:tc>
      </w:tr>
      <w:tr w:rsidR="006E7A99" w:rsidRPr="00300623" w14:paraId="36B5980F" w14:textId="77777777" w:rsidTr="006923F5">
        <w:tc>
          <w:tcPr>
            <w:tcW w:w="9350" w:type="dxa"/>
            <w:shd w:val="clear" w:color="auto" w:fill="D5DCE4" w:themeFill="text2" w:themeFillTint="33"/>
          </w:tcPr>
          <w:p w14:paraId="36B59800" w14:textId="77777777" w:rsidR="006E7A99" w:rsidRDefault="006E7A99" w:rsidP="006923F5">
            <w:pPr>
              <w:rPr>
                <w:sz w:val="24"/>
              </w:rPr>
            </w:pPr>
            <w:r>
              <w:rPr>
                <w:sz w:val="24"/>
              </w:rPr>
              <w:t>Please attach a budget with this application as a separate Word, Excel, or PDF document.</w:t>
            </w:r>
          </w:p>
          <w:p w14:paraId="36B59801" w14:textId="77777777" w:rsidR="006E7A99" w:rsidRDefault="006E7A99" w:rsidP="006923F5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36B59802" w14:textId="77777777" w:rsidR="006E7A99" w:rsidRDefault="006E7A99" w:rsidP="006923F5">
            <w:pPr>
              <w:rPr>
                <w:sz w:val="24"/>
              </w:rPr>
            </w:pPr>
            <w:r w:rsidRPr="00300623">
              <w:rPr>
                <w:sz w:val="24"/>
              </w:rPr>
              <w:t>The requested amount should be appropriate to the level of effort required to engage in the proposed scope of work and produce the deliverables outlined in the next table.</w:t>
            </w:r>
            <w:r>
              <w:rPr>
                <w:sz w:val="24"/>
              </w:rPr>
              <w:t xml:space="preserve"> Expected budget categories include: salary, consultant, and/or travel, etc.</w:t>
            </w:r>
          </w:p>
          <w:p w14:paraId="36B59803" w14:textId="77777777" w:rsidR="0041027A" w:rsidRDefault="0041027A" w:rsidP="006923F5">
            <w:pPr>
              <w:rPr>
                <w:sz w:val="24"/>
              </w:rPr>
            </w:pPr>
          </w:p>
          <w:p w14:paraId="36B59804" w14:textId="77777777" w:rsidR="0041027A" w:rsidRDefault="0041027A" w:rsidP="006923F5">
            <w:pPr>
              <w:rPr>
                <w:sz w:val="24"/>
              </w:rPr>
            </w:pPr>
            <w:r>
              <w:rPr>
                <w:sz w:val="24"/>
              </w:rPr>
              <w:t>No more than 1</w:t>
            </w:r>
            <w:r w:rsidR="008132B2">
              <w:rPr>
                <w:sz w:val="24"/>
              </w:rPr>
              <w:t>0</w:t>
            </w:r>
            <w:r>
              <w:rPr>
                <w:sz w:val="24"/>
              </w:rPr>
              <w:t>% of the subaward may be used to support indirect costs.</w:t>
            </w:r>
          </w:p>
          <w:p w14:paraId="36B59805" w14:textId="77777777" w:rsidR="006E7A99" w:rsidRPr="00300623" w:rsidRDefault="006E7A99" w:rsidP="006923F5">
            <w:pPr>
              <w:shd w:val="clear" w:color="auto" w:fill="D5DCE4" w:themeFill="text2" w:themeFillTint="33"/>
              <w:tabs>
                <w:tab w:val="left" w:pos="189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36B59806" w14:textId="77777777" w:rsidR="006E7A99" w:rsidRDefault="006E7A99" w:rsidP="006923F5">
            <w:pPr>
              <w:shd w:val="clear" w:color="auto" w:fill="D5DCE4" w:themeFill="text2" w:themeFillTint="33"/>
              <w:rPr>
                <w:sz w:val="24"/>
              </w:rPr>
            </w:pPr>
            <w:r w:rsidRPr="00300623">
              <w:rPr>
                <w:sz w:val="24"/>
              </w:rPr>
              <w:t>These funds will be provided as follows:</w:t>
            </w:r>
          </w:p>
          <w:p w14:paraId="36B59807" w14:textId="77777777" w:rsidR="006E7A99" w:rsidRDefault="006E7A99" w:rsidP="006923F5">
            <w:pPr>
              <w:rPr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6E7A99" w14:paraId="36B59809" w14:textId="77777777" w:rsidTr="006923F5">
              <w:tc>
                <w:tcPr>
                  <w:tcW w:w="9124" w:type="dxa"/>
                  <w:shd w:val="clear" w:color="auto" w:fill="F7CAAC" w:themeFill="accent2" w:themeFillTint="66"/>
                </w:tcPr>
                <w:p w14:paraId="36B59808" w14:textId="77777777" w:rsidR="006E7A99" w:rsidRPr="00103B4A" w:rsidRDefault="006E7A99" w:rsidP="006923F5">
                  <w:pPr>
                    <w:jc w:val="both"/>
                    <w:rPr>
                      <w:rFonts w:cstheme="minorHAnsi"/>
                      <w:sz w:val="24"/>
                    </w:rPr>
                  </w:pPr>
                  <w:r w:rsidRPr="00103B4A">
                    <w:rPr>
                      <w:rFonts w:cstheme="minorHAnsi"/>
                      <w:sz w:val="24"/>
                      <w:szCs w:val="24"/>
                    </w:rPr>
                    <w:t xml:space="preserve">50% of the </w:t>
                  </w:r>
                  <w:r w:rsidR="00F4302A">
                    <w:rPr>
                      <w:rFonts w:cstheme="minorHAnsi"/>
                      <w:sz w:val="24"/>
                      <w:szCs w:val="24"/>
                    </w:rPr>
                    <w:t>sub</w:t>
                  </w:r>
                  <w:r w:rsidRPr="00103B4A">
                    <w:rPr>
                      <w:rFonts w:cstheme="minorHAnsi"/>
                      <w:sz w:val="24"/>
                      <w:szCs w:val="24"/>
                    </w:rPr>
                    <w:t xml:space="preserve">award will be paid at the beginning of the </w:t>
                  </w:r>
                  <w:r w:rsidR="00F4302A">
                    <w:rPr>
                      <w:rFonts w:cstheme="minorHAnsi"/>
                      <w:sz w:val="24"/>
                      <w:szCs w:val="24"/>
                    </w:rPr>
                    <w:t>sub</w:t>
                  </w:r>
                  <w:r w:rsidRPr="00103B4A">
                    <w:rPr>
                      <w:rFonts w:cstheme="minorHAnsi"/>
                      <w:sz w:val="24"/>
                      <w:szCs w:val="24"/>
                    </w:rPr>
                    <w:t xml:space="preserve">award cycle to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begin activities included in the work plan</w:t>
                  </w:r>
                  <w:r w:rsidRPr="00103B4A">
                    <w:rPr>
                      <w:rFonts w:cstheme="minorHAnsi"/>
                      <w:sz w:val="24"/>
                      <w:szCs w:val="24"/>
                    </w:rPr>
                    <w:t xml:space="preserve">. The balance of the </w:t>
                  </w:r>
                  <w:r w:rsidR="00F4302A">
                    <w:rPr>
                      <w:rFonts w:cstheme="minorHAnsi"/>
                      <w:sz w:val="24"/>
                      <w:szCs w:val="24"/>
                    </w:rPr>
                    <w:t>sub</w:t>
                  </w:r>
                  <w:r w:rsidRPr="00103B4A">
                    <w:rPr>
                      <w:rFonts w:cstheme="minorHAnsi"/>
                      <w:sz w:val="24"/>
                      <w:szCs w:val="24"/>
                    </w:rPr>
                    <w:t>award will be paid upon successful completion of all milestones and NIHB’s receipt of the project deliverables and final report.</w:t>
                  </w:r>
                </w:p>
              </w:tc>
            </w:tr>
          </w:tbl>
          <w:p w14:paraId="36B5980A" w14:textId="77777777" w:rsidR="006E7A99" w:rsidRDefault="006E7A99" w:rsidP="006923F5">
            <w:pPr>
              <w:pStyle w:val="Level2"/>
              <w:widowControl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6B5980B" w14:textId="77777777" w:rsidR="006E7A99" w:rsidRPr="006F7475" w:rsidRDefault="006E7A99" w:rsidP="006923F5">
            <w:pPr>
              <w:pStyle w:val="Level2"/>
              <w:widowControl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6F7475">
              <w:rPr>
                <w:rFonts w:asciiTheme="minorHAnsi" w:hAnsiTheme="minorHAnsi" w:cstheme="minorHAnsi"/>
                <w:szCs w:val="24"/>
              </w:rPr>
              <w:t xml:space="preserve">Subawards can be used to: disseminate dental therapy media materials; conduct trainings and meetings on dental therapy; hire consultants; </w:t>
            </w:r>
            <w:r w:rsidRPr="00103B4A">
              <w:rPr>
                <w:rFonts w:asciiTheme="minorHAnsi" w:hAnsiTheme="minorHAnsi" w:cstheme="minorHAnsi"/>
                <w:szCs w:val="24"/>
              </w:rPr>
              <w:t xml:space="preserve">disseminate </w:t>
            </w:r>
            <w:r>
              <w:rPr>
                <w:rFonts w:asciiTheme="minorHAnsi" w:hAnsiTheme="minorHAnsi" w:cstheme="minorHAnsi"/>
                <w:szCs w:val="24"/>
              </w:rPr>
              <w:t>dental therapy</w:t>
            </w:r>
            <w:r w:rsidRPr="00103B4A">
              <w:rPr>
                <w:rFonts w:asciiTheme="minorHAnsi" w:hAnsiTheme="minorHAnsi" w:cstheme="minorHAnsi"/>
                <w:szCs w:val="24"/>
              </w:rPr>
              <w:t xml:space="preserve"> media materials</w:t>
            </w:r>
            <w:r>
              <w:rPr>
                <w:rFonts w:asciiTheme="minorHAnsi" w:hAnsiTheme="minorHAnsi" w:cstheme="minorHAnsi"/>
                <w:szCs w:val="24"/>
              </w:rPr>
              <w:t>; conduct trainings and meetings on dental therapy</w:t>
            </w:r>
            <w:r w:rsidRPr="006F7475">
              <w:rPr>
                <w:rFonts w:asciiTheme="minorHAnsi" w:hAnsiTheme="minorHAnsi" w:cstheme="minorHAnsi"/>
                <w:szCs w:val="24"/>
              </w:rPr>
              <w:t xml:space="preserve"> or complete other activities in the work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6F7475">
              <w:rPr>
                <w:rFonts w:asciiTheme="minorHAnsi" w:hAnsiTheme="minorHAnsi" w:cstheme="minorHAnsi"/>
                <w:szCs w:val="24"/>
              </w:rPr>
              <w:t>plan.</w:t>
            </w:r>
          </w:p>
          <w:p w14:paraId="36B5980C" w14:textId="77777777" w:rsidR="006E7A99" w:rsidRDefault="006E7A99" w:rsidP="006923F5">
            <w:pPr>
              <w:pStyle w:val="Level2"/>
              <w:widowControl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6B5980D" w14:textId="77777777" w:rsidR="006E7A99" w:rsidRPr="00103B4A" w:rsidRDefault="006E7A99" w:rsidP="006923F5">
            <w:pPr>
              <w:pStyle w:val="Level2"/>
              <w:widowControl/>
              <w:numPr>
                <w:ilvl w:val="0"/>
                <w:numId w:val="0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Subawards may not be used for lobbying or to influence the outcome of an election.</w:t>
            </w:r>
          </w:p>
          <w:p w14:paraId="36B5980E" w14:textId="77777777" w:rsidR="006E7A99" w:rsidRPr="00300623" w:rsidRDefault="006E7A99" w:rsidP="006923F5">
            <w:pPr>
              <w:rPr>
                <w:sz w:val="24"/>
              </w:rPr>
            </w:pPr>
          </w:p>
        </w:tc>
      </w:tr>
    </w:tbl>
    <w:p w14:paraId="36B59810" w14:textId="77777777" w:rsidR="006E7A99" w:rsidRDefault="006E7A99" w:rsidP="00C27307">
      <w:pPr>
        <w:rPr>
          <w:sz w:val="24"/>
        </w:rPr>
      </w:pPr>
    </w:p>
    <w:p w14:paraId="36B59811" w14:textId="77777777" w:rsidR="006E7A99" w:rsidRDefault="006E7A99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6B10" w:rsidRPr="00300623" w14:paraId="36B59813" w14:textId="77777777" w:rsidTr="00827CFE">
        <w:tc>
          <w:tcPr>
            <w:tcW w:w="9350" w:type="dxa"/>
            <w:shd w:val="clear" w:color="auto" w:fill="ACB9CA" w:themeFill="text2" w:themeFillTint="66"/>
          </w:tcPr>
          <w:p w14:paraId="36B59812" w14:textId="77777777" w:rsidR="00276B10" w:rsidRPr="00300623" w:rsidRDefault="00276B10" w:rsidP="00C2730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lastRenderedPageBreak/>
              <w:t>SUPPORTING DOCUMENTATION</w:t>
            </w:r>
          </w:p>
        </w:tc>
      </w:tr>
      <w:tr w:rsidR="00276B10" w:rsidRPr="00300623" w14:paraId="36B5981E" w14:textId="77777777" w:rsidTr="00827CFE">
        <w:trPr>
          <w:trHeight w:val="2123"/>
        </w:trPr>
        <w:tc>
          <w:tcPr>
            <w:tcW w:w="9350" w:type="dxa"/>
            <w:shd w:val="clear" w:color="auto" w:fill="D5DCE4" w:themeFill="text2" w:themeFillTint="33"/>
          </w:tcPr>
          <w:p w14:paraId="36B59814" w14:textId="62E1E2F2" w:rsidR="00276B10" w:rsidRDefault="00276B10" w:rsidP="00C27307">
            <w:pPr>
              <w:rPr>
                <w:rFonts w:cstheme="minorHAnsi"/>
                <w:sz w:val="24"/>
                <w:szCs w:val="24"/>
              </w:rPr>
            </w:pPr>
            <w:r w:rsidRPr="00827CFE">
              <w:rPr>
                <w:rFonts w:cstheme="minorHAnsi"/>
                <w:sz w:val="24"/>
                <w:szCs w:val="24"/>
              </w:rPr>
              <w:t>Please select the corresponding box for all supporting materials being submitted with the application package (they can be added as additional pages to this document or as a separate PDF).</w:t>
            </w:r>
          </w:p>
          <w:p w14:paraId="64FFB846" w14:textId="77777777" w:rsidR="00143664" w:rsidRDefault="00143664" w:rsidP="00143664">
            <w:pPr>
              <w:rPr>
                <w:rFonts w:cstheme="minorHAnsi"/>
                <w:sz w:val="24"/>
                <w:szCs w:val="24"/>
              </w:rPr>
            </w:pPr>
          </w:p>
          <w:p w14:paraId="414D3C15" w14:textId="77777777" w:rsidR="00143664" w:rsidRDefault="00143664" w:rsidP="0014366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 Copy of most recent audit findings (Schedule of Findings)</w:t>
            </w:r>
          </w:p>
          <w:p w14:paraId="4B06C5A0" w14:textId="77777777" w:rsidR="00143664" w:rsidRDefault="00143664" w:rsidP="0014366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E195054" w14:textId="75DDC354" w:rsidR="00143664" w:rsidRPr="00827CFE" w:rsidRDefault="00143664" w:rsidP="0014366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 Completed W-9</w:t>
            </w:r>
          </w:p>
          <w:p w14:paraId="36B59815" w14:textId="77777777" w:rsidR="00827CFE" w:rsidRPr="00827CFE" w:rsidRDefault="00827CFE" w:rsidP="00827C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B59816" w14:textId="20594AF3" w:rsidR="00827CFE" w:rsidRPr="00827CFE" w:rsidRDefault="00827CFE" w:rsidP="00827CFE">
            <w:pPr>
              <w:jc w:val="both"/>
              <w:rPr>
                <w:rFonts w:cstheme="minorHAnsi"/>
                <w:sz w:val="24"/>
                <w:szCs w:val="24"/>
              </w:rPr>
            </w:pPr>
            <w:r w:rsidRPr="00827CF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CF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143664">
              <w:rPr>
                <w:rFonts w:cstheme="minorHAnsi"/>
                <w:sz w:val="24"/>
                <w:szCs w:val="24"/>
              </w:rPr>
            </w:r>
            <w:r w:rsidR="00143664">
              <w:rPr>
                <w:rFonts w:cstheme="minorHAnsi"/>
                <w:sz w:val="24"/>
                <w:szCs w:val="24"/>
              </w:rPr>
              <w:fldChar w:fldCharType="separate"/>
            </w:r>
            <w:r w:rsidRPr="00827CFE">
              <w:rPr>
                <w:rFonts w:cstheme="minorHAnsi"/>
                <w:sz w:val="24"/>
                <w:szCs w:val="24"/>
              </w:rPr>
              <w:fldChar w:fldCharType="end"/>
            </w:r>
            <w:r w:rsidRPr="00827CFE">
              <w:rPr>
                <w:rFonts w:cstheme="minorHAnsi"/>
                <w:sz w:val="24"/>
                <w:szCs w:val="24"/>
              </w:rPr>
              <w:t xml:space="preserve">  Letter of Support from Tribal Health Official/Leader </w:t>
            </w:r>
            <w:r w:rsidR="00ED402B">
              <w:rPr>
                <w:rFonts w:cstheme="minorHAnsi"/>
                <w:sz w:val="24"/>
                <w:szCs w:val="24"/>
              </w:rPr>
              <w:t>or the leadership of a Tribal organization</w:t>
            </w:r>
            <w:r w:rsidRPr="00827CFE">
              <w:rPr>
                <w:rFonts w:cstheme="minorHAnsi"/>
                <w:sz w:val="24"/>
                <w:szCs w:val="24"/>
              </w:rPr>
              <w:t xml:space="preserve">.  The signed letter of support </w:t>
            </w:r>
            <w:r w:rsidR="00ED402B">
              <w:rPr>
                <w:rFonts w:cstheme="minorHAnsi"/>
                <w:sz w:val="24"/>
                <w:szCs w:val="24"/>
              </w:rPr>
              <w:t>should</w:t>
            </w:r>
            <w:r w:rsidRPr="00827CFE">
              <w:rPr>
                <w:rFonts w:cstheme="minorHAnsi"/>
                <w:sz w:val="24"/>
                <w:szCs w:val="24"/>
              </w:rPr>
              <w:t xml:space="preserve"> be from the Tribal health department’s </w:t>
            </w:r>
            <w:r w:rsidR="00ED402B">
              <w:rPr>
                <w:rFonts w:cstheme="minorHAnsi"/>
                <w:sz w:val="24"/>
                <w:szCs w:val="24"/>
              </w:rPr>
              <w:t xml:space="preserve">or the organization’s </w:t>
            </w:r>
            <w:r w:rsidRPr="00827CFE">
              <w:rPr>
                <w:rFonts w:cstheme="minorHAnsi"/>
                <w:sz w:val="24"/>
                <w:szCs w:val="24"/>
              </w:rPr>
              <w:t>director or CEO, the chair of the Tribal Health</w:t>
            </w:r>
            <w:r w:rsidR="00ED402B">
              <w:rPr>
                <w:rFonts w:cstheme="minorHAnsi"/>
                <w:sz w:val="24"/>
                <w:szCs w:val="24"/>
              </w:rPr>
              <w:t xml:space="preserve"> committee, Tribal chairperson, </w:t>
            </w:r>
            <w:r w:rsidRPr="00827CFE">
              <w:rPr>
                <w:rFonts w:cstheme="minorHAnsi"/>
                <w:sz w:val="24"/>
                <w:szCs w:val="24"/>
              </w:rPr>
              <w:t>or other official that oversees all or a portion o</w:t>
            </w:r>
            <w:r w:rsidR="00ED402B">
              <w:rPr>
                <w:rFonts w:cstheme="minorHAnsi"/>
                <w:sz w:val="24"/>
                <w:szCs w:val="24"/>
              </w:rPr>
              <w:t>f the public health activities.</w:t>
            </w:r>
            <w:r w:rsidRPr="00827CFE">
              <w:rPr>
                <w:rFonts w:cstheme="minorHAnsi"/>
                <w:sz w:val="24"/>
                <w:szCs w:val="24"/>
              </w:rPr>
              <w:t xml:space="preserve"> The letter should include the </w:t>
            </w:r>
            <w:r w:rsidR="00ED402B">
              <w:rPr>
                <w:rFonts w:cstheme="minorHAnsi"/>
                <w:sz w:val="24"/>
                <w:szCs w:val="24"/>
              </w:rPr>
              <w:t>relevant</w:t>
            </w:r>
            <w:r w:rsidRPr="00827CFE">
              <w:rPr>
                <w:rFonts w:cstheme="minorHAnsi"/>
                <w:sz w:val="24"/>
                <w:szCs w:val="24"/>
              </w:rPr>
              <w:t xml:space="preserve"> body’s awareness of and/or commitment to the project activities and support for completion of all deliverables.  </w:t>
            </w:r>
          </w:p>
          <w:p w14:paraId="36B59817" w14:textId="77777777" w:rsidR="00827CFE" w:rsidRPr="00827CFE" w:rsidRDefault="00827CFE" w:rsidP="00827C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B59818" w14:textId="77777777" w:rsidR="00827CFE" w:rsidRPr="00827CFE" w:rsidRDefault="00827CFE" w:rsidP="00827CFE">
            <w:pPr>
              <w:jc w:val="both"/>
              <w:rPr>
                <w:rFonts w:cstheme="minorHAnsi"/>
                <w:sz w:val="24"/>
                <w:szCs w:val="24"/>
              </w:rPr>
            </w:pPr>
            <w:r w:rsidRPr="00827CF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CF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143664">
              <w:rPr>
                <w:rFonts w:cstheme="minorHAnsi"/>
                <w:sz w:val="24"/>
                <w:szCs w:val="24"/>
              </w:rPr>
            </w:r>
            <w:r w:rsidR="00143664">
              <w:rPr>
                <w:rFonts w:cstheme="minorHAnsi"/>
                <w:sz w:val="24"/>
                <w:szCs w:val="24"/>
              </w:rPr>
              <w:fldChar w:fldCharType="separate"/>
            </w:r>
            <w:r w:rsidRPr="00827CFE">
              <w:rPr>
                <w:rFonts w:cstheme="minorHAnsi"/>
                <w:sz w:val="24"/>
                <w:szCs w:val="24"/>
              </w:rPr>
              <w:fldChar w:fldCharType="end"/>
            </w:r>
            <w:r w:rsidRPr="00827CFE">
              <w:rPr>
                <w:rFonts w:cstheme="minorHAnsi"/>
                <w:sz w:val="24"/>
                <w:szCs w:val="24"/>
              </w:rPr>
              <w:t xml:space="preserve">  Letter(s) of Support from Other Entities (optional) </w:t>
            </w:r>
          </w:p>
          <w:p w14:paraId="36B59819" w14:textId="77777777" w:rsidR="00827CFE" w:rsidRPr="00827CFE" w:rsidRDefault="00827CFE" w:rsidP="00827C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B5981A" w14:textId="77777777" w:rsidR="00827CFE" w:rsidRPr="00827CFE" w:rsidRDefault="00827CFE" w:rsidP="00827C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27CF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CFE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143664">
              <w:rPr>
                <w:rFonts w:cstheme="minorHAnsi"/>
                <w:sz w:val="24"/>
                <w:szCs w:val="24"/>
              </w:rPr>
            </w:r>
            <w:r w:rsidR="00143664">
              <w:rPr>
                <w:rFonts w:cstheme="minorHAnsi"/>
                <w:sz w:val="24"/>
                <w:szCs w:val="24"/>
              </w:rPr>
              <w:fldChar w:fldCharType="separate"/>
            </w:r>
            <w:r w:rsidRPr="00827CFE">
              <w:rPr>
                <w:rFonts w:cstheme="minorHAnsi"/>
                <w:sz w:val="24"/>
                <w:szCs w:val="24"/>
              </w:rPr>
              <w:fldChar w:fldCharType="end"/>
            </w:r>
            <w:r w:rsidRPr="00827CFE">
              <w:rPr>
                <w:rFonts w:cstheme="minorHAnsi"/>
                <w:sz w:val="24"/>
                <w:szCs w:val="24"/>
              </w:rPr>
              <w:t xml:space="preserve">  Other (please identify: </w:t>
            </w:r>
            <w:r w:rsidRPr="00827CFE"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CFE"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 w:rsidRPr="00827CFE">
              <w:rPr>
                <w:rFonts w:cstheme="minorHAnsi"/>
                <w:bCs/>
                <w:sz w:val="24"/>
                <w:szCs w:val="24"/>
              </w:rPr>
            </w:r>
            <w:r w:rsidRPr="00827CFE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827CFE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827CFE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827CFE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827CFE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827CFE"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 w:rsidRPr="00827CFE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827CFE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36B5981B" w14:textId="77777777" w:rsidR="00827CFE" w:rsidRPr="00827CFE" w:rsidRDefault="00827CFE" w:rsidP="00827CFE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36B5981C" w14:textId="77777777" w:rsidR="00276B10" w:rsidRPr="00827CFE" w:rsidRDefault="00827CFE" w:rsidP="00827CFE">
            <w:pPr>
              <w:rPr>
                <w:rFonts w:cstheme="minorHAnsi"/>
                <w:sz w:val="24"/>
                <w:szCs w:val="24"/>
              </w:rPr>
            </w:pPr>
            <w:r w:rsidRPr="00827CFE">
              <w:rPr>
                <w:rFonts w:cstheme="minorHAnsi"/>
                <w:sz w:val="24"/>
                <w:szCs w:val="24"/>
              </w:rPr>
              <w:t>The applicant may submit additional material to demonstrate their commitment and experience with dental therapy training programs. However, these are not required for a complete application package.</w:t>
            </w:r>
          </w:p>
          <w:p w14:paraId="36B5981D" w14:textId="77777777" w:rsidR="00827CFE" w:rsidRPr="00300623" w:rsidRDefault="00827CFE" w:rsidP="00827CFE">
            <w:pPr>
              <w:rPr>
                <w:sz w:val="24"/>
              </w:rPr>
            </w:pPr>
          </w:p>
        </w:tc>
      </w:tr>
    </w:tbl>
    <w:p w14:paraId="36B5981F" w14:textId="77777777" w:rsidR="00276B10" w:rsidRPr="00300623" w:rsidRDefault="00276B10" w:rsidP="00C27307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6B10" w:rsidRPr="00300623" w14:paraId="36B59821" w14:textId="77777777" w:rsidTr="00ED402B">
        <w:tc>
          <w:tcPr>
            <w:tcW w:w="9350" w:type="dxa"/>
            <w:shd w:val="clear" w:color="auto" w:fill="ACB9CA" w:themeFill="text2" w:themeFillTint="66"/>
          </w:tcPr>
          <w:p w14:paraId="36B59820" w14:textId="77777777" w:rsidR="00276B10" w:rsidRPr="00300623" w:rsidRDefault="00276B10" w:rsidP="00C2730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PROPOSED SCOPE OF WORK</w:t>
            </w:r>
          </w:p>
        </w:tc>
      </w:tr>
      <w:tr w:rsidR="00276B10" w:rsidRPr="00300623" w14:paraId="36B59823" w14:textId="77777777" w:rsidTr="00ED402B">
        <w:tc>
          <w:tcPr>
            <w:tcW w:w="9350" w:type="dxa"/>
            <w:shd w:val="clear" w:color="auto" w:fill="D5DCE4" w:themeFill="text2" w:themeFillTint="33"/>
          </w:tcPr>
          <w:p w14:paraId="36B59822" w14:textId="77777777" w:rsidR="00276B10" w:rsidRPr="00300623" w:rsidRDefault="00276B10" w:rsidP="00103B4A">
            <w:pPr>
              <w:rPr>
                <w:sz w:val="24"/>
                <w:highlight w:val="yellow"/>
              </w:rPr>
            </w:pPr>
            <w:r w:rsidRPr="00A472AD">
              <w:rPr>
                <w:sz w:val="24"/>
              </w:rPr>
              <w:t xml:space="preserve">All </w:t>
            </w:r>
            <w:r w:rsidR="006E7A99">
              <w:rPr>
                <w:sz w:val="24"/>
              </w:rPr>
              <w:t>sub</w:t>
            </w:r>
            <w:r w:rsidRPr="00A472AD">
              <w:rPr>
                <w:sz w:val="24"/>
              </w:rPr>
              <w:t>awardees will have some aspects of their workplan and timeline the same and have been pre-filled in the workplan (</w:t>
            </w:r>
            <w:r w:rsidR="00103B4A">
              <w:rPr>
                <w:sz w:val="24"/>
              </w:rPr>
              <w:t xml:space="preserve">in </w:t>
            </w:r>
            <w:r w:rsidRPr="00A472AD">
              <w:rPr>
                <w:sz w:val="24"/>
              </w:rPr>
              <w:t xml:space="preserve">blue) below. </w:t>
            </w:r>
            <w:r w:rsidR="00CB2A1A" w:rsidRPr="00A472AD">
              <w:rPr>
                <w:sz w:val="24"/>
              </w:rPr>
              <w:t>There are blank fields available for the addition of activities specific to individual project needs. Please add any additional rows, if needed</w:t>
            </w:r>
            <w:r w:rsidR="00103B4A">
              <w:rPr>
                <w:sz w:val="24"/>
              </w:rPr>
              <w:t>.</w:t>
            </w:r>
          </w:p>
        </w:tc>
      </w:tr>
    </w:tbl>
    <w:p w14:paraId="36B59824" w14:textId="77777777" w:rsidR="00276B10" w:rsidRPr="00300623" w:rsidRDefault="00276B10" w:rsidP="00C27307">
      <w:pPr>
        <w:rPr>
          <w:sz w:val="24"/>
        </w:rPr>
      </w:pPr>
    </w:p>
    <w:p w14:paraId="36B59825" w14:textId="77777777" w:rsidR="00CB2A1A" w:rsidRPr="00103B4A" w:rsidRDefault="00103B4A" w:rsidP="00103B4A">
      <w:pPr>
        <w:pStyle w:val="Heading3"/>
        <w:pBdr>
          <w:top w:val="single" w:sz="6" w:space="4" w:color="5B9BD5" w:themeColor="accent1"/>
        </w:pBdr>
        <w:rPr>
          <w:sz w:val="32"/>
        </w:rPr>
      </w:pPr>
      <w:r w:rsidRPr="00103B4A">
        <w:rPr>
          <w:sz w:val="32"/>
        </w:rPr>
        <w:t>Continue to work</w:t>
      </w:r>
      <w:r>
        <w:rPr>
          <w:sz w:val="32"/>
        </w:rPr>
        <w:t xml:space="preserve"> </w:t>
      </w:r>
      <w:r w:rsidRPr="00103B4A">
        <w:rPr>
          <w:sz w:val="32"/>
        </w:rPr>
        <w:t>plan tables below</w:t>
      </w:r>
    </w:p>
    <w:p w14:paraId="36B59826" w14:textId="77777777" w:rsidR="00103B4A" w:rsidRPr="00103B4A" w:rsidRDefault="00103B4A" w:rsidP="00103B4A">
      <w:pPr>
        <w:pStyle w:val="Heading3"/>
      </w:pPr>
    </w:p>
    <w:p w14:paraId="36B59827" w14:textId="77777777" w:rsidR="002744E1" w:rsidRDefault="002744E1" w:rsidP="00CB2A1A">
      <w:pPr>
        <w:rPr>
          <w:color w:val="44546A" w:themeColor="text2"/>
        </w:rPr>
        <w:sectPr w:rsidR="002744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B59828" w14:textId="77777777" w:rsidR="002744E1" w:rsidRDefault="002744E1" w:rsidP="00CB2A1A">
      <w:pPr>
        <w:rPr>
          <w:color w:val="44546A" w:themeColor="text2"/>
        </w:rPr>
        <w:sectPr w:rsidR="002744E1" w:rsidSect="002744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B59829" w14:textId="77777777" w:rsidR="00103B4A" w:rsidRPr="002744E1" w:rsidRDefault="00103B4A" w:rsidP="002744E1">
      <w:pPr>
        <w:rPr>
          <w:color w:val="44546A" w:themeColor="text2"/>
        </w:rPr>
      </w:pPr>
    </w:p>
    <w:p w14:paraId="36B5982A" w14:textId="77777777" w:rsidR="00CB2A1A" w:rsidRPr="00300623" w:rsidRDefault="005D518A" w:rsidP="005D518A">
      <w:pPr>
        <w:pStyle w:val="Heading2"/>
        <w:rPr>
          <w:b/>
          <w:sz w:val="24"/>
        </w:rPr>
      </w:pPr>
      <w:r w:rsidRPr="00300623">
        <w:rPr>
          <w:b/>
          <w:sz w:val="24"/>
        </w:rPr>
        <w:t xml:space="preserve">table 1. Proposed Scope of Work for dhat </w:t>
      </w:r>
      <w:r w:rsidR="00F4302A">
        <w:rPr>
          <w:b/>
          <w:sz w:val="24"/>
        </w:rPr>
        <w:t>SUB</w:t>
      </w:r>
      <w:r w:rsidRPr="00300623">
        <w:rPr>
          <w:b/>
          <w:sz w:val="24"/>
        </w:rPr>
        <w:t>award</w:t>
      </w:r>
    </w:p>
    <w:p w14:paraId="36B5982B" w14:textId="77777777" w:rsidR="005D518A" w:rsidRPr="005D518A" w:rsidRDefault="005D518A" w:rsidP="005D518A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305"/>
        <w:gridCol w:w="1890"/>
        <w:gridCol w:w="2520"/>
        <w:gridCol w:w="3240"/>
      </w:tblGrid>
      <w:tr w:rsidR="005D518A" w:rsidRPr="00300623" w14:paraId="36B5982D" w14:textId="77777777" w:rsidTr="00ED402B">
        <w:tc>
          <w:tcPr>
            <w:tcW w:w="12955" w:type="dxa"/>
            <w:gridSpan w:val="4"/>
            <w:shd w:val="clear" w:color="auto" w:fill="ACB9CA" w:themeFill="text2" w:themeFillTint="66"/>
          </w:tcPr>
          <w:p w14:paraId="36B5982C" w14:textId="77777777" w:rsidR="005D518A" w:rsidRPr="00300623" w:rsidRDefault="005D518A" w:rsidP="005D518A">
            <w:pPr>
              <w:rPr>
                <w:sz w:val="24"/>
                <w:highlight w:val="yellow"/>
              </w:rPr>
            </w:pPr>
            <w:r w:rsidRPr="00300623">
              <w:rPr>
                <w:b/>
                <w:sz w:val="24"/>
                <w:highlight w:val="yellow"/>
              </w:rPr>
              <w:t>Objective 1: [insert description]</w:t>
            </w:r>
          </w:p>
        </w:tc>
      </w:tr>
      <w:tr w:rsidR="006A45F2" w:rsidRPr="00300623" w14:paraId="36B5982F" w14:textId="77777777" w:rsidTr="00ED402B">
        <w:tc>
          <w:tcPr>
            <w:tcW w:w="12955" w:type="dxa"/>
            <w:gridSpan w:val="4"/>
            <w:shd w:val="clear" w:color="auto" w:fill="ACB9CA" w:themeFill="text2" w:themeFillTint="66"/>
          </w:tcPr>
          <w:p w14:paraId="36B5982E" w14:textId="77777777" w:rsidR="006A45F2" w:rsidRPr="00300623" w:rsidRDefault="006A45F2" w:rsidP="005D518A">
            <w:pPr>
              <w:rPr>
                <w:sz w:val="24"/>
                <w:highlight w:val="yellow"/>
              </w:rPr>
            </w:pPr>
            <w:r w:rsidRPr="00300623">
              <w:rPr>
                <w:b/>
                <w:sz w:val="24"/>
                <w:highlight w:val="yellow"/>
              </w:rPr>
              <w:t>Expected Outcome 1: [insert description]</w:t>
            </w:r>
          </w:p>
        </w:tc>
      </w:tr>
      <w:tr w:rsidR="005D518A" w:rsidRPr="00300623" w14:paraId="36B59834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30" w14:textId="77777777" w:rsidR="005D518A" w:rsidRPr="00300623" w:rsidRDefault="005D518A" w:rsidP="005D518A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Activities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31" w14:textId="77777777" w:rsidR="005D518A" w:rsidRPr="00300623" w:rsidRDefault="005D518A" w:rsidP="005D518A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Deadlines</w:t>
            </w:r>
          </w:p>
        </w:tc>
        <w:tc>
          <w:tcPr>
            <w:tcW w:w="2520" w:type="dxa"/>
            <w:shd w:val="clear" w:color="auto" w:fill="D5DCE4" w:themeFill="text2" w:themeFillTint="33"/>
          </w:tcPr>
          <w:p w14:paraId="36B59832" w14:textId="77777777" w:rsidR="005D518A" w:rsidRPr="00300623" w:rsidRDefault="005D518A" w:rsidP="005D518A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Deliverables</w:t>
            </w:r>
          </w:p>
        </w:tc>
        <w:tc>
          <w:tcPr>
            <w:tcW w:w="3240" w:type="dxa"/>
            <w:shd w:val="clear" w:color="auto" w:fill="D5DCE4" w:themeFill="text2" w:themeFillTint="33"/>
          </w:tcPr>
          <w:p w14:paraId="36B59833" w14:textId="77777777" w:rsidR="005D518A" w:rsidRPr="00300623" w:rsidRDefault="005D518A" w:rsidP="005D518A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Person (s) Responsible</w:t>
            </w:r>
          </w:p>
        </w:tc>
      </w:tr>
      <w:tr w:rsidR="00DE3A99" w:rsidRPr="00300623" w14:paraId="36B59839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35" w14:textId="77777777" w:rsidR="00DE3A99" w:rsidRPr="00300623" w:rsidRDefault="00DE3A99" w:rsidP="005D518A">
            <w:pPr>
              <w:rPr>
                <w:sz w:val="24"/>
              </w:rPr>
            </w:pPr>
            <w:r w:rsidRPr="00300623">
              <w:rPr>
                <w:sz w:val="24"/>
              </w:rPr>
              <w:t xml:space="preserve">Activity 1.1: 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36" w14:textId="77777777" w:rsidR="00DE3A99" w:rsidRPr="00300623" w:rsidRDefault="00DE3A99" w:rsidP="005D518A">
            <w:pPr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14:paraId="36B59837" w14:textId="77777777" w:rsidR="00DE3A99" w:rsidRPr="00300623" w:rsidRDefault="00DE3A99" w:rsidP="005D518A">
            <w:pPr>
              <w:rPr>
                <w:b/>
                <w:sz w:val="24"/>
              </w:rPr>
            </w:pPr>
          </w:p>
        </w:tc>
        <w:tc>
          <w:tcPr>
            <w:tcW w:w="3240" w:type="dxa"/>
            <w:shd w:val="clear" w:color="auto" w:fill="D5DCE4" w:themeFill="text2" w:themeFillTint="33"/>
          </w:tcPr>
          <w:p w14:paraId="36B59838" w14:textId="77777777" w:rsidR="00DE3A99" w:rsidRPr="00300623" w:rsidRDefault="00DE3A99" w:rsidP="005D518A">
            <w:pPr>
              <w:rPr>
                <w:b/>
                <w:sz w:val="24"/>
              </w:rPr>
            </w:pPr>
          </w:p>
        </w:tc>
      </w:tr>
      <w:tr w:rsidR="00991C25" w:rsidRPr="00300623" w14:paraId="36B5983E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3A" w14:textId="77777777" w:rsidR="00991C25" w:rsidRPr="00300623" w:rsidRDefault="00991C25" w:rsidP="005D518A">
            <w:pPr>
              <w:rPr>
                <w:sz w:val="24"/>
              </w:rPr>
            </w:pPr>
            <w:r>
              <w:rPr>
                <w:sz w:val="24"/>
              </w:rPr>
              <w:t>Activity 1.2: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3B" w14:textId="77777777" w:rsidR="00991C25" w:rsidRPr="00300623" w:rsidRDefault="00991C25" w:rsidP="005D518A">
            <w:pPr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14:paraId="36B5983C" w14:textId="77777777" w:rsidR="00991C25" w:rsidRPr="00300623" w:rsidRDefault="00991C25" w:rsidP="005D518A">
            <w:pPr>
              <w:rPr>
                <w:b/>
                <w:sz w:val="24"/>
              </w:rPr>
            </w:pPr>
          </w:p>
        </w:tc>
        <w:tc>
          <w:tcPr>
            <w:tcW w:w="3240" w:type="dxa"/>
            <w:shd w:val="clear" w:color="auto" w:fill="D5DCE4" w:themeFill="text2" w:themeFillTint="33"/>
          </w:tcPr>
          <w:p w14:paraId="36B5983D" w14:textId="77777777" w:rsidR="00991C25" w:rsidRPr="00300623" w:rsidRDefault="00991C25" w:rsidP="005D518A">
            <w:pPr>
              <w:rPr>
                <w:b/>
                <w:sz w:val="24"/>
              </w:rPr>
            </w:pPr>
          </w:p>
        </w:tc>
      </w:tr>
      <w:tr w:rsidR="00991C25" w:rsidRPr="00300623" w14:paraId="36B59843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3F" w14:textId="77777777" w:rsidR="00991C25" w:rsidRDefault="00991C25" w:rsidP="005D518A">
            <w:pPr>
              <w:rPr>
                <w:sz w:val="24"/>
              </w:rPr>
            </w:pPr>
            <w:r>
              <w:rPr>
                <w:sz w:val="24"/>
              </w:rPr>
              <w:t>Activity 1.3: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40" w14:textId="77777777" w:rsidR="00991C25" w:rsidRPr="00300623" w:rsidRDefault="00991C25" w:rsidP="005D518A">
            <w:pPr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14:paraId="36B59841" w14:textId="77777777" w:rsidR="00991C25" w:rsidRPr="00300623" w:rsidRDefault="00991C25" w:rsidP="005D518A">
            <w:pPr>
              <w:rPr>
                <w:b/>
                <w:sz w:val="24"/>
              </w:rPr>
            </w:pPr>
          </w:p>
        </w:tc>
        <w:tc>
          <w:tcPr>
            <w:tcW w:w="3240" w:type="dxa"/>
            <w:shd w:val="clear" w:color="auto" w:fill="D5DCE4" w:themeFill="text2" w:themeFillTint="33"/>
          </w:tcPr>
          <w:p w14:paraId="36B59842" w14:textId="77777777" w:rsidR="00991C25" w:rsidRPr="00300623" w:rsidRDefault="00991C25" w:rsidP="005D518A">
            <w:pPr>
              <w:rPr>
                <w:b/>
                <w:sz w:val="24"/>
              </w:rPr>
            </w:pPr>
          </w:p>
        </w:tc>
      </w:tr>
    </w:tbl>
    <w:p w14:paraId="36B59844" w14:textId="77777777" w:rsidR="005D518A" w:rsidRPr="002744E1" w:rsidRDefault="005D518A" w:rsidP="005D518A">
      <w:pPr>
        <w:rPr>
          <w:rFonts w:cstheme="minorHAnsi"/>
          <w:sz w:val="32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5305"/>
        <w:gridCol w:w="1890"/>
        <w:gridCol w:w="2520"/>
        <w:gridCol w:w="3330"/>
      </w:tblGrid>
      <w:tr w:rsidR="006A45F2" w:rsidRPr="002744E1" w14:paraId="36B59846" w14:textId="77777777" w:rsidTr="00ED402B">
        <w:tc>
          <w:tcPr>
            <w:tcW w:w="13045" w:type="dxa"/>
            <w:gridSpan w:val="4"/>
            <w:shd w:val="clear" w:color="auto" w:fill="ACB9CA" w:themeFill="text2" w:themeFillTint="66"/>
          </w:tcPr>
          <w:p w14:paraId="36B59845" w14:textId="77777777" w:rsidR="006A45F2" w:rsidRPr="002744E1" w:rsidRDefault="002744E1" w:rsidP="001532DB">
            <w:pPr>
              <w:jc w:val="both"/>
              <w:rPr>
                <w:rFonts w:cstheme="minorHAnsi"/>
                <w:sz w:val="32"/>
                <w:highlight w:val="yellow"/>
              </w:rPr>
            </w:pPr>
            <w:r w:rsidRPr="002744E1">
              <w:rPr>
                <w:rFonts w:cstheme="minorHAnsi"/>
                <w:b/>
                <w:sz w:val="24"/>
              </w:rPr>
              <w:t>Objective 2</w:t>
            </w:r>
            <w:r w:rsidR="009B0D53">
              <w:rPr>
                <w:rFonts w:cstheme="minorHAnsi"/>
                <w:b/>
                <w:sz w:val="24"/>
              </w:rPr>
              <w:t>*</w:t>
            </w:r>
            <w:r w:rsidRPr="002744E1">
              <w:rPr>
                <w:rFonts w:cstheme="minorHAnsi"/>
                <w:b/>
                <w:sz w:val="24"/>
              </w:rPr>
              <w:t xml:space="preserve">: </w:t>
            </w:r>
            <w:r w:rsidR="001532DB">
              <w:rPr>
                <w:rFonts w:cstheme="minorHAnsi"/>
                <w:b/>
                <w:sz w:val="24"/>
              </w:rPr>
              <w:t>P</w:t>
            </w:r>
            <w:r w:rsidRPr="002744E1">
              <w:rPr>
                <w:rFonts w:cstheme="minorHAnsi"/>
                <w:b/>
                <w:bCs/>
                <w:sz w:val="24"/>
              </w:rPr>
              <w:t>articipate in processes and evaluation to ensure effective and successful project implementation.</w:t>
            </w:r>
          </w:p>
        </w:tc>
      </w:tr>
      <w:tr w:rsidR="006A45F2" w:rsidRPr="00300623" w14:paraId="36B59848" w14:textId="77777777" w:rsidTr="00ED402B">
        <w:tc>
          <w:tcPr>
            <w:tcW w:w="13045" w:type="dxa"/>
            <w:gridSpan w:val="4"/>
            <w:shd w:val="clear" w:color="auto" w:fill="ACB9CA" w:themeFill="text2" w:themeFillTint="66"/>
          </w:tcPr>
          <w:p w14:paraId="36B59847" w14:textId="77777777" w:rsidR="006A45F2" w:rsidRPr="00300623" w:rsidRDefault="006A45F2" w:rsidP="002744E1">
            <w:pPr>
              <w:rPr>
                <w:sz w:val="24"/>
                <w:highlight w:val="yellow"/>
              </w:rPr>
            </w:pPr>
            <w:r w:rsidRPr="002744E1">
              <w:rPr>
                <w:b/>
                <w:sz w:val="24"/>
              </w:rPr>
              <w:t>Expected Outcome 2:</w:t>
            </w:r>
            <w:r w:rsidR="002744E1">
              <w:rPr>
                <w:b/>
                <w:sz w:val="24"/>
              </w:rPr>
              <w:t xml:space="preserve"> </w:t>
            </w:r>
            <w:r w:rsidR="009470B4">
              <w:rPr>
                <w:b/>
                <w:sz w:val="24"/>
              </w:rPr>
              <w:t>Successful project implementation and reporting through collaboration with the National Indian Health Board.</w:t>
            </w:r>
          </w:p>
        </w:tc>
      </w:tr>
      <w:tr w:rsidR="006A45F2" w:rsidRPr="00300623" w14:paraId="36B5984D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49" w14:textId="77777777" w:rsidR="006A45F2" w:rsidRPr="00300623" w:rsidRDefault="006A45F2" w:rsidP="00774F4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Activities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4A" w14:textId="77777777" w:rsidR="006A45F2" w:rsidRPr="00300623" w:rsidRDefault="006A45F2" w:rsidP="00774F4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Deadlines</w:t>
            </w:r>
          </w:p>
        </w:tc>
        <w:tc>
          <w:tcPr>
            <w:tcW w:w="2520" w:type="dxa"/>
            <w:shd w:val="clear" w:color="auto" w:fill="D5DCE4" w:themeFill="text2" w:themeFillTint="33"/>
          </w:tcPr>
          <w:p w14:paraId="36B5984B" w14:textId="77777777" w:rsidR="006A45F2" w:rsidRPr="00300623" w:rsidRDefault="006A45F2" w:rsidP="00774F4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Deliverables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14:paraId="36B5984C" w14:textId="77777777" w:rsidR="006A45F2" w:rsidRPr="00300623" w:rsidRDefault="006A45F2" w:rsidP="00774F47">
            <w:pPr>
              <w:rPr>
                <w:b/>
                <w:sz w:val="24"/>
              </w:rPr>
            </w:pPr>
            <w:r w:rsidRPr="00300623">
              <w:rPr>
                <w:b/>
                <w:sz w:val="24"/>
              </w:rPr>
              <w:t>Person (s) Responsible</w:t>
            </w:r>
          </w:p>
        </w:tc>
      </w:tr>
      <w:tr w:rsidR="00991C25" w:rsidRPr="00300623" w14:paraId="36B5985C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58" w14:textId="7EFB904C" w:rsidR="00991C25" w:rsidRDefault="00991C25" w:rsidP="00782AFF">
            <w:pPr>
              <w:rPr>
                <w:sz w:val="24"/>
              </w:rPr>
            </w:pPr>
            <w:r>
              <w:rPr>
                <w:sz w:val="24"/>
              </w:rPr>
              <w:t>Activity 2.</w:t>
            </w:r>
            <w:r w:rsidR="00057A23">
              <w:rPr>
                <w:sz w:val="24"/>
              </w:rPr>
              <w:t>1</w:t>
            </w:r>
            <w:r>
              <w:rPr>
                <w:sz w:val="24"/>
              </w:rPr>
              <w:t xml:space="preserve">: Attend </w:t>
            </w:r>
            <w:r w:rsidR="00782AFF">
              <w:rPr>
                <w:sz w:val="24"/>
              </w:rPr>
              <w:t>periodic</w:t>
            </w:r>
            <w:r>
              <w:rPr>
                <w:sz w:val="24"/>
              </w:rPr>
              <w:t xml:space="preserve"> check-in calls with NIHB.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59" w14:textId="77777777" w:rsidR="00991C25" w:rsidRPr="00300623" w:rsidRDefault="00991C25" w:rsidP="00774F47">
            <w:pPr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14:paraId="36B5985A" w14:textId="77777777" w:rsidR="00991C25" w:rsidRDefault="00782AFF" w:rsidP="00774F47">
            <w:pPr>
              <w:rPr>
                <w:sz w:val="24"/>
              </w:rPr>
            </w:pPr>
            <w:r>
              <w:rPr>
                <w:sz w:val="24"/>
              </w:rPr>
              <w:t>periodic</w:t>
            </w:r>
            <w:r w:rsidR="00991C25">
              <w:rPr>
                <w:sz w:val="24"/>
              </w:rPr>
              <w:t xml:space="preserve"> calls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14:paraId="36B5985B" w14:textId="77777777" w:rsidR="00991C25" w:rsidRPr="00300623" w:rsidRDefault="00991C25" w:rsidP="00774F47">
            <w:pPr>
              <w:rPr>
                <w:b/>
                <w:sz w:val="24"/>
              </w:rPr>
            </w:pPr>
          </w:p>
        </w:tc>
      </w:tr>
      <w:tr w:rsidR="00991C25" w:rsidRPr="00300623" w14:paraId="36B59861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5D" w14:textId="6BFBC1FF" w:rsidR="00991C25" w:rsidRDefault="00991C25" w:rsidP="00ED402B">
            <w:pPr>
              <w:rPr>
                <w:sz w:val="24"/>
              </w:rPr>
            </w:pPr>
            <w:r>
              <w:rPr>
                <w:sz w:val="24"/>
              </w:rPr>
              <w:t>Activity 2.</w:t>
            </w:r>
            <w:r w:rsidR="00057A23">
              <w:rPr>
                <w:sz w:val="24"/>
              </w:rPr>
              <w:t>2</w:t>
            </w:r>
            <w:r>
              <w:rPr>
                <w:sz w:val="24"/>
              </w:rPr>
              <w:t>: Submit a mid-</w:t>
            </w:r>
            <w:r w:rsidR="00ED402B">
              <w:rPr>
                <w:sz w:val="24"/>
              </w:rPr>
              <w:t>project</w:t>
            </w:r>
            <w:r>
              <w:rPr>
                <w:sz w:val="24"/>
              </w:rPr>
              <w:t xml:space="preserve"> progress report to NIHB.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5E" w14:textId="77777777" w:rsidR="00991C25" w:rsidRPr="00300623" w:rsidRDefault="00991C25" w:rsidP="00774F47">
            <w:pPr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14:paraId="36B5985F" w14:textId="77777777" w:rsidR="00991C25" w:rsidRDefault="00991C25" w:rsidP="00ED402B">
            <w:pPr>
              <w:rPr>
                <w:sz w:val="24"/>
              </w:rPr>
            </w:pPr>
            <w:r>
              <w:rPr>
                <w:sz w:val="24"/>
              </w:rPr>
              <w:t>1 mid-</w:t>
            </w:r>
            <w:r w:rsidR="00ED402B">
              <w:rPr>
                <w:sz w:val="24"/>
              </w:rPr>
              <w:t>project</w:t>
            </w:r>
            <w:r>
              <w:rPr>
                <w:sz w:val="24"/>
              </w:rPr>
              <w:t xml:space="preserve"> report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14:paraId="36B59860" w14:textId="77777777" w:rsidR="00991C25" w:rsidRPr="00300623" w:rsidRDefault="00991C25" w:rsidP="00774F47">
            <w:pPr>
              <w:rPr>
                <w:b/>
                <w:sz w:val="24"/>
              </w:rPr>
            </w:pPr>
          </w:p>
        </w:tc>
      </w:tr>
      <w:tr w:rsidR="00991C25" w:rsidRPr="00300623" w14:paraId="36B59866" w14:textId="77777777" w:rsidTr="00ED402B">
        <w:tc>
          <w:tcPr>
            <w:tcW w:w="5305" w:type="dxa"/>
            <w:shd w:val="clear" w:color="auto" w:fill="D5DCE4" w:themeFill="text2" w:themeFillTint="33"/>
          </w:tcPr>
          <w:p w14:paraId="36B59862" w14:textId="3BAB5429" w:rsidR="00991C25" w:rsidRDefault="00991C25" w:rsidP="00ED402B">
            <w:pPr>
              <w:rPr>
                <w:sz w:val="24"/>
              </w:rPr>
            </w:pPr>
            <w:r>
              <w:rPr>
                <w:sz w:val="24"/>
              </w:rPr>
              <w:t>Activity 2.</w:t>
            </w:r>
            <w:r w:rsidR="00057A23">
              <w:rPr>
                <w:sz w:val="24"/>
              </w:rPr>
              <w:t>3</w:t>
            </w:r>
            <w:r>
              <w:rPr>
                <w:sz w:val="24"/>
              </w:rPr>
              <w:t xml:space="preserve">: Submit a </w:t>
            </w:r>
            <w:r w:rsidR="00ED402B">
              <w:rPr>
                <w:sz w:val="24"/>
              </w:rPr>
              <w:t>project</w:t>
            </w:r>
            <w:r>
              <w:rPr>
                <w:sz w:val="24"/>
              </w:rPr>
              <w:t>-end report to NIHB that will include evaluation data.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6B59863" w14:textId="77777777" w:rsidR="00991C25" w:rsidRPr="00300623" w:rsidRDefault="00991C25" w:rsidP="00774F47">
            <w:pPr>
              <w:rPr>
                <w:b/>
                <w:sz w:val="24"/>
              </w:rPr>
            </w:pPr>
          </w:p>
        </w:tc>
        <w:tc>
          <w:tcPr>
            <w:tcW w:w="2520" w:type="dxa"/>
            <w:shd w:val="clear" w:color="auto" w:fill="D5DCE4" w:themeFill="text2" w:themeFillTint="33"/>
          </w:tcPr>
          <w:p w14:paraId="36B59864" w14:textId="77777777" w:rsidR="00991C25" w:rsidRDefault="00991C25" w:rsidP="00ED402B">
            <w:pPr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ED402B">
              <w:rPr>
                <w:sz w:val="24"/>
              </w:rPr>
              <w:t>project</w:t>
            </w:r>
            <w:r>
              <w:rPr>
                <w:sz w:val="24"/>
              </w:rPr>
              <w:t>-end report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14:paraId="36B59865" w14:textId="77777777" w:rsidR="00991C25" w:rsidRPr="00300623" w:rsidRDefault="00991C25" w:rsidP="00774F47">
            <w:pPr>
              <w:rPr>
                <w:b/>
                <w:sz w:val="24"/>
              </w:rPr>
            </w:pPr>
          </w:p>
        </w:tc>
      </w:tr>
    </w:tbl>
    <w:p w14:paraId="36B59867" w14:textId="77777777" w:rsidR="006A45F2" w:rsidRPr="005D518A" w:rsidRDefault="009B0D53" w:rsidP="005D518A">
      <w:r>
        <w:t>*This objective is mandatory for all NIHB subawardees to include in project work plan and budget.</w:t>
      </w:r>
    </w:p>
    <w:sectPr w:rsidR="006A45F2" w:rsidRPr="005D518A" w:rsidSect="002744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8362AB"/>
    <w:multiLevelType w:val="hybridMultilevel"/>
    <w:tmpl w:val="30ACBB0E"/>
    <w:lvl w:ilvl="0" w:tplc="7EC2791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A6885"/>
    <w:multiLevelType w:val="hybridMultilevel"/>
    <w:tmpl w:val="FD80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20E3"/>
    <w:multiLevelType w:val="hybridMultilevel"/>
    <w:tmpl w:val="46BE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F4C"/>
    <w:multiLevelType w:val="hybridMultilevel"/>
    <w:tmpl w:val="3EACA59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4331"/>
    <w:multiLevelType w:val="hybridMultilevel"/>
    <w:tmpl w:val="2382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F7A46"/>
    <w:multiLevelType w:val="hybridMultilevel"/>
    <w:tmpl w:val="A112AD14"/>
    <w:lvl w:ilvl="0" w:tplc="C14AE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63D91"/>
    <w:multiLevelType w:val="hybridMultilevel"/>
    <w:tmpl w:val="6B74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1490"/>
    <w:multiLevelType w:val="hybridMultilevel"/>
    <w:tmpl w:val="A9AC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2080D"/>
    <w:multiLevelType w:val="hybridMultilevel"/>
    <w:tmpl w:val="E3248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02B3A"/>
    <w:multiLevelType w:val="hybridMultilevel"/>
    <w:tmpl w:val="F24A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4BB9"/>
    <w:multiLevelType w:val="hybridMultilevel"/>
    <w:tmpl w:val="69A6A4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AE2B19"/>
    <w:multiLevelType w:val="hybridMultilevel"/>
    <w:tmpl w:val="D66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9666">
    <w:abstractNumId w:val="3"/>
  </w:num>
  <w:num w:numId="2" w16cid:durableId="474880643">
    <w:abstractNumId w:val="5"/>
  </w:num>
  <w:num w:numId="3" w16cid:durableId="1608271978">
    <w:abstractNumId w:val="12"/>
  </w:num>
  <w:num w:numId="4" w16cid:durableId="1720668294">
    <w:abstractNumId w:val="11"/>
  </w:num>
  <w:num w:numId="5" w16cid:durableId="688875091">
    <w:abstractNumId w:val="7"/>
  </w:num>
  <w:num w:numId="6" w16cid:durableId="283268943">
    <w:abstractNumId w:val="1"/>
  </w:num>
  <w:num w:numId="7" w16cid:durableId="1657343870">
    <w:abstractNumId w:val="4"/>
  </w:num>
  <w:num w:numId="8" w16cid:durableId="1899242584">
    <w:abstractNumId w:val="8"/>
  </w:num>
  <w:num w:numId="9" w16cid:durableId="211500903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0" w16cid:durableId="1771657766">
    <w:abstractNumId w:val="2"/>
  </w:num>
  <w:num w:numId="11" w16cid:durableId="1685746793">
    <w:abstractNumId w:val="9"/>
  </w:num>
  <w:num w:numId="12" w16cid:durableId="569116100">
    <w:abstractNumId w:val="10"/>
  </w:num>
  <w:num w:numId="13" w16cid:durableId="433062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93"/>
    <w:rsid w:val="00014925"/>
    <w:rsid w:val="00057A23"/>
    <w:rsid w:val="00067F7E"/>
    <w:rsid w:val="000B598F"/>
    <w:rsid w:val="000C2A59"/>
    <w:rsid w:val="000E42E5"/>
    <w:rsid w:val="00103B4A"/>
    <w:rsid w:val="00143664"/>
    <w:rsid w:val="001532DB"/>
    <w:rsid w:val="0015579A"/>
    <w:rsid w:val="001627D4"/>
    <w:rsid w:val="0018458B"/>
    <w:rsid w:val="001A2AD6"/>
    <w:rsid w:val="001B4966"/>
    <w:rsid w:val="0020486E"/>
    <w:rsid w:val="00207C56"/>
    <w:rsid w:val="0023227C"/>
    <w:rsid w:val="00245F08"/>
    <w:rsid w:val="002518DA"/>
    <w:rsid w:val="002744E1"/>
    <w:rsid w:val="00276B10"/>
    <w:rsid w:val="002774FB"/>
    <w:rsid w:val="0029689B"/>
    <w:rsid w:val="002C2775"/>
    <w:rsid w:val="002D0A4B"/>
    <w:rsid w:val="002F05C9"/>
    <w:rsid w:val="00300623"/>
    <w:rsid w:val="00317340"/>
    <w:rsid w:val="00356AC4"/>
    <w:rsid w:val="00357B7F"/>
    <w:rsid w:val="0038157B"/>
    <w:rsid w:val="00382E93"/>
    <w:rsid w:val="0039325B"/>
    <w:rsid w:val="003A25AD"/>
    <w:rsid w:val="0041027A"/>
    <w:rsid w:val="004121EA"/>
    <w:rsid w:val="00455CB9"/>
    <w:rsid w:val="004656E2"/>
    <w:rsid w:val="004803C4"/>
    <w:rsid w:val="00495D9B"/>
    <w:rsid w:val="004D01F0"/>
    <w:rsid w:val="004D10A7"/>
    <w:rsid w:val="004D3FEF"/>
    <w:rsid w:val="005320FC"/>
    <w:rsid w:val="005373E7"/>
    <w:rsid w:val="00545A8C"/>
    <w:rsid w:val="005D518A"/>
    <w:rsid w:val="005E57F8"/>
    <w:rsid w:val="0065277E"/>
    <w:rsid w:val="00687881"/>
    <w:rsid w:val="006A45F2"/>
    <w:rsid w:val="006E7A99"/>
    <w:rsid w:val="006F6793"/>
    <w:rsid w:val="00782AFF"/>
    <w:rsid w:val="008132B2"/>
    <w:rsid w:val="00827CFE"/>
    <w:rsid w:val="008362DF"/>
    <w:rsid w:val="008444E1"/>
    <w:rsid w:val="00882E38"/>
    <w:rsid w:val="008B0774"/>
    <w:rsid w:val="008D4CE6"/>
    <w:rsid w:val="008F1E91"/>
    <w:rsid w:val="00946C59"/>
    <w:rsid w:val="009470B4"/>
    <w:rsid w:val="00991C25"/>
    <w:rsid w:val="009B0D53"/>
    <w:rsid w:val="009B5F73"/>
    <w:rsid w:val="009E49FD"/>
    <w:rsid w:val="00A437B3"/>
    <w:rsid w:val="00A472AD"/>
    <w:rsid w:val="00A75ABA"/>
    <w:rsid w:val="00AD32CF"/>
    <w:rsid w:val="00AF034E"/>
    <w:rsid w:val="00B45F1F"/>
    <w:rsid w:val="00B71B3B"/>
    <w:rsid w:val="00BB4BF4"/>
    <w:rsid w:val="00BD38B1"/>
    <w:rsid w:val="00BD419C"/>
    <w:rsid w:val="00BF093B"/>
    <w:rsid w:val="00C134DD"/>
    <w:rsid w:val="00C27307"/>
    <w:rsid w:val="00C30C92"/>
    <w:rsid w:val="00C5442E"/>
    <w:rsid w:val="00C827EA"/>
    <w:rsid w:val="00C92A09"/>
    <w:rsid w:val="00CB2A1A"/>
    <w:rsid w:val="00CD6B65"/>
    <w:rsid w:val="00CD6F38"/>
    <w:rsid w:val="00D036B1"/>
    <w:rsid w:val="00D159A9"/>
    <w:rsid w:val="00D24629"/>
    <w:rsid w:val="00D314F9"/>
    <w:rsid w:val="00D70DD6"/>
    <w:rsid w:val="00DE3A99"/>
    <w:rsid w:val="00DF7F11"/>
    <w:rsid w:val="00E20B72"/>
    <w:rsid w:val="00E530E6"/>
    <w:rsid w:val="00ED402B"/>
    <w:rsid w:val="00EE79F4"/>
    <w:rsid w:val="00EF2FD7"/>
    <w:rsid w:val="00F4302A"/>
    <w:rsid w:val="00F64737"/>
    <w:rsid w:val="00F739FB"/>
    <w:rsid w:val="00FC295D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9786"/>
  <w15:chartTrackingRefBased/>
  <w15:docId w15:val="{3AC1CFDE-7AE9-4A4B-BAEF-EE3867FD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93"/>
  </w:style>
  <w:style w:type="paragraph" w:styleId="Heading1">
    <w:name w:val="heading 1"/>
    <w:basedOn w:val="Normal"/>
    <w:next w:val="Normal"/>
    <w:link w:val="Heading1Char"/>
    <w:uiPriority w:val="9"/>
    <w:qFormat/>
    <w:rsid w:val="00382E9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E9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E9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9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9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9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9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9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82E9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82E9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9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9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9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9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9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9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2E9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2E9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2E9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82E9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82E93"/>
    <w:rPr>
      <w:b/>
      <w:bCs/>
    </w:rPr>
  </w:style>
  <w:style w:type="character" w:styleId="Emphasis">
    <w:name w:val="Emphasis"/>
    <w:uiPriority w:val="20"/>
    <w:qFormat/>
    <w:rsid w:val="00382E9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82E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2E9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2E9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9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9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82E9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82E9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82E9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82E9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82E9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E93"/>
    <w:pPr>
      <w:outlineLvl w:val="9"/>
    </w:pPr>
  </w:style>
  <w:style w:type="table" w:styleId="TableGrid">
    <w:name w:val="Table Grid"/>
    <w:basedOn w:val="TableNormal"/>
    <w:uiPriority w:val="59"/>
    <w:rsid w:val="00CD6F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1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AD6"/>
    <w:pPr>
      <w:ind w:left="720"/>
      <w:contextualSpacing/>
    </w:pPr>
  </w:style>
  <w:style w:type="paragraph" w:customStyle="1" w:styleId="Level2">
    <w:name w:val="Level 2"/>
    <w:basedOn w:val="Normal"/>
    <w:uiPriority w:val="99"/>
    <w:rsid w:val="00103B4A"/>
    <w:pPr>
      <w:widowControl w:val="0"/>
      <w:numPr>
        <w:ilvl w:val="1"/>
        <w:numId w:val="9"/>
      </w:numPr>
      <w:spacing w:before="0" w:after="0" w:line="240" w:lineRule="auto"/>
      <w:outlineLvl w:val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15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eber@nihb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weber@nihb.org" TargetMode="External"/><Relationship Id="rId12" Type="http://schemas.openxmlformats.org/officeDocument/2006/relationships/hyperlink" Target="mailto:BWeber@nih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Weber@nih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hb.org/oralhealthinitiative/map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Weber@nih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273E-0797-4710-A14F-1AC7B2C9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Zdunek</dc:creator>
  <cp:keywords/>
  <dc:description/>
  <cp:lastModifiedBy>Brett Weber</cp:lastModifiedBy>
  <cp:revision>27</cp:revision>
  <dcterms:created xsi:type="dcterms:W3CDTF">2022-05-16T18:54:00Z</dcterms:created>
  <dcterms:modified xsi:type="dcterms:W3CDTF">2022-06-03T17:26:00Z</dcterms:modified>
</cp:coreProperties>
</file>