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6A" w:rsidRPr="00A83324" w:rsidRDefault="0030596A" w:rsidP="00F57D8F">
      <w:pPr>
        <w:jc w:val="both"/>
        <w:rPr>
          <w:rFonts w:ascii="Times New Roman" w:hAnsi="Times New Roman" w:cs="Times New Roman"/>
          <w:sz w:val="24"/>
          <w:szCs w:val="24"/>
        </w:rPr>
      </w:pPr>
      <w:r w:rsidRPr="00A83324">
        <w:rPr>
          <w:rFonts w:ascii="Times New Roman" w:hAnsi="Times New Roman" w:cs="Times New Roman"/>
          <w:sz w:val="24"/>
          <w:szCs w:val="24"/>
          <w:highlight w:val="yellow"/>
        </w:rPr>
        <w:t>INSERT TRIBE/TRIBAL ORGANIZATION NAME AND ADDRESS</w:t>
      </w:r>
    </w:p>
    <w:p w:rsidR="00A83324" w:rsidRPr="00A83324" w:rsidRDefault="00A83324" w:rsidP="00A83324">
      <w:pPr>
        <w:pStyle w:val="Heading1"/>
        <w:spacing w:before="0" w:beforeAutospacing="0" w:after="0" w:afterAutospacing="0"/>
        <w:rPr>
          <w:b w:val="0"/>
          <w:bCs w:val="0"/>
          <w:sz w:val="24"/>
          <w:szCs w:val="24"/>
        </w:rPr>
      </w:pPr>
      <w:r w:rsidRPr="00A83324">
        <w:rPr>
          <w:b w:val="0"/>
          <w:bCs w:val="0"/>
          <w:sz w:val="24"/>
          <w:szCs w:val="24"/>
        </w:rPr>
        <w:t xml:space="preserve">The Honorable </w:t>
      </w:r>
      <w:r w:rsidR="0062373F">
        <w:rPr>
          <w:b w:val="0"/>
          <w:bCs w:val="0"/>
          <w:sz w:val="24"/>
          <w:szCs w:val="24"/>
        </w:rPr>
        <w:t>___</w:t>
      </w:r>
      <w:r w:rsidRPr="00A83324">
        <w:rPr>
          <w:b w:val="0"/>
          <w:bCs w:val="0"/>
          <w:sz w:val="24"/>
          <w:szCs w:val="24"/>
        </w:rPr>
        <w:tab/>
      </w:r>
      <w:r w:rsidRPr="00A83324">
        <w:rPr>
          <w:b w:val="0"/>
          <w:bCs w:val="0"/>
          <w:sz w:val="24"/>
          <w:szCs w:val="24"/>
        </w:rPr>
        <w:tab/>
      </w:r>
      <w:r w:rsidRPr="00A83324">
        <w:rPr>
          <w:b w:val="0"/>
          <w:bCs w:val="0"/>
          <w:sz w:val="24"/>
          <w:szCs w:val="24"/>
        </w:rPr>
        <w:tab/>
      </w:r>
      <w:r w:rsidRPr="00A83324">
        <w:rPr>
          <w:b w:val="0"/>
          <w:bCs w:val="0"/>
          <w:sz w:val="24"/>
          <w:szCs w:val="24"/>
        </w:rPr>
        <w:tab/>
      </w:r>
      <w:r w:rsidRPr="00A83324">
        <w:rPr>
          <w:b w:val="0"/>
          <w:bCs w:val="0"/>
          <w:sz w:val="24"/>
          <w:szCs w:val="24"/>
        </w:rPr>
        <w:tab/>
      </w:r>
    </w:p>
    <w:p w:rsidR="0062373F" w:rsidRDefault="00A83324" w:rsidP="00A83324">
      <w:pPr>
        <w:pStyle w:val="Heading1"/>
        <w:spacing w:before="0" w:beforeAutospacing="0" w:after="0" w:afterAutospacing="0"/>
        <w:rPr>
          <w:b w:val="0"/>
          <w:bCs w:val="0"/>
          <w:sz w:val="24"/>
          <w:szCs w:val="24"/>
        </w:rPr>
      </w:pPr>
      <w:r w:rsidRPr="00A83324">
        <w:rPr>
          <w:b w:val="0"/>
          <w:bCs w:val="0"/>
          <w:sz w:val="24"/>
          <w:szCs w:val="24"/>
        </w:rPr>
        <w:t>U.S. House of Representatives</w:t>
      </w:r>
    </w:p>
    <w:p w:rsidR="00A83324" w:rsidRPr="00A83324" w:rsidRDefault="0062373F" w:rsidP="00A83324">
      <w:pPr>
        <w:pStyle w:val="Heading1"/>
        <w:spacing w:before="0" w:beforeAutospacing="0" w:after="0" w:afterAutospacing="0"/>
        <w:rPr>
          <w:b w:val="0"/>
          <w:bCs w:val="0"/>
          <w:sz w:val="24"/>
          <w:szCs w:val="24"/>
        </w:rPr>
      </w:pPr>
      <w:r>
        <w:rPr>
          <w:b w:val="0"/>
          <w:bCs w:val="0"/>
          <w:sz w:val="24"/>
          <w:szCs w:val="24"/>
        </w:rPr>
        <w:t>__________ House Office Building</w:t>
      </w:r>
      <w:r w:rsidR="00A83324" w:rsidRPr="00A83324">
        <w:rPr>
          <w:b w:val="0"/>
          <w:bCs w:val="0"/>
          <w:sz w:val="24"/>
          <w:szCs w:val="24"/>
        </w:rPr>
        <w:tab/>
      </w:r>
      <w:r w:rsidR="00A83324" w:rsidRPr="00A83324">
        <w:rPr>
          <w:b w:val="0"/>
          <w:bCs w:val="0"/>
          <w:sz w:val="24"/>
          <w:szCs w:val="24"/>
        </w:rPr>
        <w:tab/>
      </w:r>
      <w:r w:rsidR="00A83324" w:rsidRPr="00A83324">
        <w:rPr>
          <w:b w:val="0"/>
          <w:bCs w:val="0"/>
          <w:sz w:val="24"/>
          <w:szCs w:val="24"/>
        </w:rPr>
        <w:tab/>
      </w:r>
      <w:r w:rsidR="00A83324" w:rsidRPr="00A83324">
        <w:rPr>
          <w:b w:val="0"/>
          <w:bCs w:val="0"/>
          <w:sz w:val="24"/>
          <w:szCs w:val="24"/>
        </w:rPr>
        <w:tab/>
      </w:r>
    </w:p>
    <w:p w:rsidR="00A83324" w:rsidRPr="00A83324" w:rsidRDefault="00A83324" w:rsidP="00A83324">
      <w:pPr>
        <w:pStyle w:val="Heading1"/>
        <w:spacing w:before="0" w:beforeAutospacing="0" w:after="0" w:afterAutospacing="0"/>
        <w:rPr>
          <w:b w:val="0"/>
          <w:bCs w:val="0"/>
          <w:sz w:val="24"/>
          <w:szCs w:val="24"/>
        </w:rPr>
      </w:pPr>
      <w:r w:rsidRPr="00A83324">
        <w:rPr>
          <w:b w:val="0"/>
          <w:bCs w:val="0"/>
          <w:sz w:val="24"/>
          <w:szCs w:val="24"/>
        </w:rPr>
        <w:t>Washington, D.C. 20515</w:t>
      </w:r>
      <w:r w:rsidRPr="00A83324">
        <w:rPr>
          <w:b w:val="0"/>
          <w:bCs w:val="0"/>
          <w:sz w:val="24"/>
          <w:szCs w:val="24"/>
        </w:rPr>
        <w:tab/>
      </w:r>
      <w:r w:rsidRPr="00A83324">
        <w:rPr>
          <w:b w:val="0"/>
          <w:bCs w:val="0"/>
          <w:sz w:val="24"/>
          <w:szCs w:val="24"/>
        </w:rPr>
        <w:tab/>
      </w:r>
      <w:r w:rsidRPr="00A83324">
        <w:rPr>
          <w:b w:val="0"/>
          <w:bCs w:val="0"/>
          <w:sz w:val="24"/>
          <w:szCs w:val="24"/>
        </w:rPr>
        <w:tab/>
      </w:r>
      <w:r w:rsidRPr="00A83324">
        <w:rPr>
          <w:b w:val="0"/>
          <w:bCs w:val="0"/>
          <w:sz w:val="24"/>
          <w:szCs w:val="24"/>
        </w:rPr>
        <w:tab/>
      </w:r>
      <w:r w:rsidRPr="00A83324">
        <w:rPr>
          <w:b w:val="0"/>
          <w:bCs w:val="0"/>
          <w:sz w:val="24"/>
          <w:szCs w:val="24"/>
        </w:rPr>
        <w:tab/>
      </w:r>
    </w:p>
    <w:p w:rsidR="00A83324" w:rsidRPr="00A83324" w:rsidRDefault="00A83324" w:rsidP="00A83324">
      <w:pPr>
        <w:pStyle w:val="Heading1"/>
        <w:spacing w:before="0" w:beforeAutospacing="0" w:after="0" w:afterAutospacing="0"/>
        <w:rPr>
          <w:b w:val="0"/>
          <w:bCs w:val="0"/>
          <w:sz w:val="24"/>
          <w:szCs w:val="24"/>
        </w:rPr>
      </w:pPr>
    </w:p>
    <w:p w:rsidR="00A83324" w:rsidRPr="00A83324" w:rsidRDefault="0062373F" w:rsidP="00A83324">
      <w:pPr>
        <w:pStyle w:val="Heading1"/>
        <w:spacing w:before="0" w:beforeAutospacing="0" w:after="0" w:afterAutospacing="0"/>
        <w:rPr>
          <w:b w:val="0"/>
          <w:bCs w:val="0"/>
          <w:sz w:val="24"/>
          <w:szCs w:val="24"/>
        </w:rPr>
      </w:pPr>
      <w:r>
        <w:rPr>
          <w:b w:val="0"/>
          <w:bCs w:val="0"/>
          <w:sz w:val="24"/>
          <w:szCs w:val="24"/>
          <w:highlight w:val="yellow"/>
        </w:rPr>
        <w:t>October</w:t>
      </w:r>
      <w:r w:rsidR="00A83324" w:rsidRPr="00A83324">
        <w:rPr>
          <w:b w:val="0"/>
          <w:bCs w:val="0"/>
          <w:sz w:val="24"/>
          <w:szCs w:val="24"/>
          <w:highlight w:val="yellow"/>
        </w:rPr>
        <w:t xml:space="preserve"> __, 2019</w:t>
      </w:r>
    </w:p>
    <w:p w:rsidR="007E09B7" w:rsidRPr="00A83324" w:rsidRDefault="007E09B7" w:rsidP="00F57D8F">
      <w:pPr>
        <w:jc w:val="both"/>
        <w:rPr>
          <w:rFonts w:ascii="Times New Roman" w:hAnsi="Times New Roman" w:cs="Times New Roman"/>
          <w:sz w:val="24"/>
          <w:szCs w:val="24"/>
        </w:rPr>
      </w:pPr>
    </w:p>
    <w:p w:rsidR="0030596A" w:rsidRPr="00A83324" w:rsidRDefault="0030596A" w:rsidP="00F57D8F">
      <w:pPr>
        <w:jc w:val="both"/>
        <w:rPr>
          <w:rFonts w:ascii="Times New Roman" w:hAnsi="Times New Roman" w:cs="Times New Roman"/>
          <w:sz w:val="24"/>
          <w:szCs w:val="24"/>
        </w:rPr>
      </w:pPr>
      <w:r w:rsidRPr="00A83324">
        <w:rPr>
          <w:rFonts w:ascii="Times New Roman" w:hAnsi="Times New Roman" w:cs="Times New Roman"/>
          <w:sz w:val="24"/>
          <w:szCs w:val="24"/>
        </w:rPr>
        <w:t xml:space="preserve">Dear </w:t>
      </w:r>
      <w:r w:rsidR="0062373F" w:rsidRPr="0062373F">
        <w:rPr>
          <w:rFonts w:ascii="Times New Roman" w:hAnsi="Times New Roman" w:cs="Times New Roman"/>
          <w:sz w:val="24"/>
          <w:szCs w:val="24"/>
          <w:highlight w:val="yellow"/>
        </w:rPr>
        <w:t>________</w:t>
      </w:r>
      <w:r w:rsidRPr="0062373F">
        <w:rPr>
          <w:rFonts w:ascii="Times New Roman" w:hAnsi="Times New Roman" w:cs="Times New Roman"/>
          <w:sz w:val="24"/>
          <w:szCs w:val="24"/>
          <w:highlight w:val="yellow"/>
        </w:rPr>
        <w:t>,</w:t>
      </w:r>
    </w:p>
    <w:p w:rsidR="0030596A" w:rsidRPr="00A83324" w:rsidRDefault="0030596A" w:rsidP="00F57D8F">
      <w:pPr>
        <w:jc w:val="both"/>
        <w:rPr>
          <w:rFonts w:ascii="Times New Roman" w:hAnsi="Times New Roman" w:cs="Times New Roman"/>
          <w:sz w:val="24"/>
          <w:szCs w:val="24"/>
        </w:rPr>
      </w:pPr>
      <w:r w:rsidRPr="00A83324">
        <w:rPr>
          <w:rFonts w:ascii="Times New Roman" w:hAnsi="Times New Roman" w:cs="Times New Roman"/>
          <w:sz w:val="24"/>
          <w:szCs w:val="24"/>
        </w:rPr>
        <w:t xml:space="preserve">On behalf of </w:t>
      </w:r>
      <w:r w:rsidRPr="00A83324">
        <w:rPr>
          <w:rFonts w:ascii="Times New Roman" w:hAnsi="Times New Roman" w:cs="Times New Roman"/>
          <w:sz w:val="24"/>
          <w:szCs w:val="24"/>
          <w:highlight w:val="yellow"/>
        </w:rPr>
        <w:t>INSERT TRIBE/TRIBAL ORGANIZATION</w:t>
      </w:r>
      <w:r w:rsidRPr="00A83324">
        <w:rPr>
          <w:rFonts w:ascii="Times New Roman" w:hAnsi="Times New Roman" w:cs="Times New Roman"/>
          <w:sz w:val="24"/>
          <w:szCs w:val="24"/>
        </w:rPr>
        <w:t xml:space="preserve"> I write to strongly request that you </w:t>
      </w:r>
      <w:bookmarkStart w:id="0" w:name="_GoBack"/>
      <w:bookmarkEnd w:id="0"/>
      <w:r w:rsidRPr="00A83324">
        <w:rPr>
          <w:rFonts w:ascii="Times New Roman" w:hAnsi="Times New Roman" w:cs="Times New Roman"/>
          <w:sz w:val="24"/>
          <w:szCs w:val="24"/>
        </w:rPr>
        <w:t xml:space="preserve">prioritize </w:t>
      </w:r>
      <w:r w:rsidR="00DF1F43">
        <w:rPr>
          <w:rFonts w:ascii="Times New Roman" w:hAnsi="Times New Roman" w:cs="Times New Roman"/>
          <w:sz w:val="24"/>
          <w:szCs w:val="24"/>
        </w:rPr>
        <w:t xml:space="preserve">the House’s funding levels for the Indian Health Service (IHS) in Fiscal Year (FY) 2020 appropriations negotiations. This funding is included in the </w:t>
      </w:r>
      <w:r w:rsidRPr="00A83324">
        <w:rPr>
          <w:rFonts w:ascii="Times New Roman" w:hAnsi="Times New Roman" w:cs="Times New Roman"/>
          <w:sz w:val="24"/>
          <w:szCs w:val="24"/>
        </w:rPr>
        <w:t xml:space="preserve">FY 2020 Interior, Environment, and Related Agencies appropriations bill, which </w:t>
      </w:r>
      <w:r w:rsidR="00DF1F43">
        <w:rPr>
          <w:rFonts w:ascii="Times New Roman" w:hAnsi="Times New Roman" w:cs="Times New Roman"/>
          <w:sz w:val="24"/>
          <w:szCs w:val="24"/>
        </w:rPr>
        <w:t>also funds the Bureau of Indian Affairs</w:t>
      </w:r>
      <w:r w:rsidRPr="00A83324">
        <w:rPr>
          <w:rFonts w:ascii="Times New Roman" w:hAnsi="Times New Roman" w:cs="Times New Roman"/>
          <w:sz w:val="24"/>
          <w:szCs w:val="24"/>
        </w:rPr>
        <w:t xml:space="preserve"> and Bureau of Indian Education, among other important Indian agencies and programs. </w:t>
      </w:r>
      <w:r w:rsidR="00DF1F43">
        <w:rPr>
          <w:rFonts w:ascii="Times New Roman" w:hAnsi="Times New Roman" w:cs="Times New Roman"/>
          <w:sz w:val="24"/>
          <w:szCs w:val="24"/>
        </w:rPr>
        <w:t>We thank you for your longstanding support for Indian Country and our health needs.</w:t>
      </w:r>
    </w:p>
    <w:p w:rsidR="00CE0A6D" w:rsidRDefault="0030596A" w:rsidP="00F57D8F">
      <w:pPr>
        <w:jc w:val="both"/>
        <w:rPr>
          <w:rFonts w:ascii="Times New Roman" w:hAnsi="Times New Roman" w:cs="Times New Roman"/>
          <w:sz w:val="24"/>
        </w:rPr>
      </w:pPr>
      <w:r>
        <w:rPr>
          <w:rFonts w:ascii="Times New Roman" w:hAnsi="Times New Roman" w:cs="Times New Roman"/>
          <w:sz w:val="24"/>
        </w:rPr>
        <w:t>For far too long, the IHS has been disproportionately impacted by destabilizing government shutdowns and continuing resolutions that create significant challenges in the delivery of quality healt</w:t>
      </w:r>
      <w:r w:rsidR="00CE0A6D">
        <w:rPr>
          <w:rFonts w:ascii="Times New Roman" w:hAnsi="Times New Roman" w:cs="Times New Roman"/>
          <w:sz w:val="24"/>
        </w:rPr>
        <w:t xml:space="preserve">h services. </w:t>
      </w:r>
      <w:r w:rsidR="005A7536">
        <w:rPr>
          <w:rFonts w:ascii="Times New Roman" w:hAnsi="Times New Roman" w:cs="Times New Roman"/>
          <w:sz w:val="24"/>
        </w:rPr>
        <w:t>In fact, the</w:t>
      </w:r>
      <w:r w:rsidR="00CE0A6D">
        <w:rPr>
          <w:rFonts w:ascii="Times New Roman" w:hAnsi="Times New Roman" w:cs="Times New Roman"/>
          <w:sz w:val="24"/>
        </w:rPr>
        <w:t xml:space="preserve"> IHS was the only </w:t>
      </w:r>
      <w:r w:rsidR="005A7536">
        <w:rPr>
          <w:rFonts w:ascii="Times New Roman" w:hAnsi="Times New Roman" w:cs="Times New Roman"/>
          <w:sz w:val="24"/>
        </w:rPr>
        <w:t xml:space="preserve">one of the four </w:t>
      </w:r>
      <w:r w:rsidR="00CE0A6D">
        <w:rPr>
          <w:rFonts w:ascii="Times New Roman" w:hAnsi="Times New Roman" w:cs="Times New Roman"/>
          <w:sz w:val="24"/>
        </w:rPr>
        <w:t>federal healthcar</w:t>
      </w:r>
      <w:r w:rsidR="005A7536">
        <w:rPr>
          <w:rFonts w:ascii="Times New Roman" w:hAnsi="Times New Roman" w:cs="Times New Roman"/>
          <w:sz w:val="24"/>
        </w:rPr>
        <w:t>e entities to be impacted by the most recent 35-day government shutdown. This is because Congress has authorized advance appropriations for the Veterans Health Administration for nearly a decade, while Medicare and Medicaid receive mandatory appropriations.</w:t>
      </w:r>
      <w:r w:rsidR="00F57D8F">
        <w:rPr>
          <w:rFonts w:ascii="Times New Roman" w:hAnsi="Times New Roman" w:cs="Times New Roman"/>
          <w:sz w:val="24"/>
        </w:rPr>
        <w:t xml:space="preserve"> </w:t>
      </w:r>
      <w:r w:rsidR="00F57D8F" w:rsidRPr="00F57D8F">
        <w:rPr>
          <w:rFonts w:ascii="Times New Roman" w:hAnsi="Times New Roman" w:cs="Times New Roman"/>
          <w:sz w:val="24"/>
          <w:highlight w:val="yellow"/>
        </w:rPr>
        <w:t>INSERT INFO ABOUT SHUTDOWN IMPACTS</w:t>
      </w:r>
      <w:r w:rsidR="00A76AC2">
        <w:rPr>
          <w:rFonts w:ascii="Times New Roman" w:hAnsi="Times New Roman" w:cs="Times New Roman"/>
          <w:sz w:val="24"/>
          <w:highlight w:val="yellow"/>
        </w:rPr>
        <w:t xml:space="preserve"> IN YOUR TRIBE</w:t>
      </w:r>
      <w:r w:rsidR="00F57D8F" w:rsidRPr="00F57D8F">
        <w:rPr>
          <w:rFonts w:ascii="Times New Roman" w:hAnsi="Times New Roman" w:cs="Times New Roman"/>
          <w:sz w:val="24"/>
          <w:highlight w:val="yellow"/>
        </w:rPr>
        <w:t>.</w:t>
      </w:r>
      <w:r w:rsidR="005A7536">
        <w:rPr>
          <w:rFonts w:ascii="Times New Roman" w:hAnsi="Times New Roman" w:cs="Times New Roman"/>
          <w:sz w:val="24"/>
        </w:rPr>
        <w:t xml:space="preserve"> As a healthcare entity, reliance on continuing resolutions and the constant risk of government shutdowns make it exceedingly difficult for IHS, Tribal, and urban Indian health systems to recruit and retain quality providers, upgrade and maintain health facilities, expand the availability of services, and raise the health status of all </w:t>
      </w:r>
      <w:r w:rsidR="000064BE">
        <w:rPr>
          <w:rFonts w:ascii="Times New Roman" w:hAnsi="Times New Roman" w:cs="Times New Roman"/>
          <w:sz w:val="24"/>
        </w:rPr>
        <w:t>American Indian and Alaska Native (AI/AN) Peoples</w:t>
      </w:r>
      <w:r w:rsidR="005A7536">
        <w:rPr>
          <w:rFonts w:ascii="Times New Roman" w:hAnsi="Times New Roman" w:cs="Times New Roman"/>
          <w:sz w:val="24"/>
        </w:rPr>
        <w:t>.</w:t>
      </w:r>
    </w:p>
    <w:p w:rsidR="000064BE" w:rsidRDefault="0030596A" w:rsidP="00F57D8F">
      <w:pPr>
        <w:jc w:val="both"/>
        <w:rPr>
          <w:rFonts w:ascii="Times New Roman" w:hAnsi="Times New Roman" w:cs="Times New Roman"/>
          <w:sz w:val="24"/>
        </w:rPr>
      </w:pPr>
      <w:r>
        <w:rPr>
          <w:rFonts w:ascii="Times New Roman" w:hAnsi="Times New Roman" w:cs="Times New Roman"/>
          <w:sz w:val="24"/>
        </w:rPr>
        <w:t xml:space="preserve">Congress established the IHS in partial fulfillment of the federal trust and treaty obligations for healthcare to all federally-recognized Tribal Nations and </w:t>
      </w:r>
      <w:r w:rsidR="000064BE">
        <w:rPr>
          <w:rFonts w:ascii="Times New Roman" w:hAnsi="Times New Roman" w:cs="Times New Roman"/>
          <w:sz w:val="24"/>
        </w:rPr>
        <w:t>AI/AN</w:t>
      </w:r>
      <w:r>
        <w:rPr>
          <w:rFonts w:ascii="Times New Roman" w:hAnsi="Times New Roman" w:cs="Times New Roman"/>
          <w:sz w:val="24"/>
        </w:rPr>
        <w:t xml:space="preserve"> Peoples. Yet this promise has never been fully realized, with appropriations for IHS </w:t>
      </w:r>
      <w:r w:rsidR="00CE0A6D">
        <w:rPr>
          <w:rFonts w:ascii="Times New Roman" w:hAnsi="Times New Roman" w:cs="Times New Roman"/>
          <w:sz w:val="24"/>
        </w:rPr>
        <w:t xml:space="preserve">historically falling far below the level of need. For instance, FY 2017 per capita medical expenditures within the Indian health system amounted to just $4,078, compared to over $9,700 in national health spending. According to the IHS Tribal Budget Formulation Workgroup, the current FY 2019 IHS budget of roughly $5.8 billion represents just 15% of total need to fully fund IHS services and facilities. </w:t>
      </w:r>
    </w:p>
    <w:p w:rsidR="0030596A" w:rsidRDefault="00CE0A6D" w:rsidP="00F57D8F">
      <w:pPr>
        <w:jc w:val="both"/>
        <w:rPr>
          <w:rFonts w:ascii="Times New Roman" w:hAnsi="Times New Roman" w:cs="Times New Roman"/>
          <w:sz w:val="24"/>
        </w:rPr>
      </w:pPr>
      <w:r>
        <w:rPr>
          <w:rFonts w:ascii="Times New Roman" w:hAnsi="Times New Roman" w:cs="Times New Roman"/>
          <w:sz w:val="24"/>
        </w:rPr>
        <w:t>Chronic underfunding of the Indian health system is one of the primary factors contributing to the lower life expectancy, higher health disparities, and lower health outcomes of AI/ANs nationwide</w:t>
      </w:r>
      <w:r w:rsidR="000064BE">
        <w:rPr>
          <w:rFonts w:ascii="Times New Roman" w:hAnsi="Times New Roman" w:cs="Times New Roman"/>
          <w:sz w:val="24"/>
        </w:rPr>
        <w:t>. There is no doubt that government shutdowns and continuing resolutions exacerbate issues around lack of funding</w:t>
      </w:r>
      <w:r w:rsidR="00F57D8F">
        <w:rPr>
          <w:rFonts w:ascii="Times New Roman" w:hAnsi="Times New Roman" w:cs="Times New Roman"/>
          <w:sz w:val="24"/>
        </w:rPr>
        <w:t xml:space="preserve"> for IHS</w:t>
      </w:r>
      <w:r w:rsidR="000064BE">
        <w:rPr>
          <w:rFonts w:ascii="Times New Roman" w:hAnsi="Times New Roman" w:cs="Times New Roman"/>
          <w:sz w:val="24"/>
        </w:rPr>
        <w:t xml:space="preserve">, so it’s imperative that Congress </w:t>
      </w:r>
      <w:r w:rsidR="00F57D8F">
        <w:rPr>
          <w:rFonts w:ascii="Times New Roman" w:hAnsi="Times New Roman" w:cs="Times New Roman"/>
          <w:sz w:val="24"/>
        </w:rPr>
        <w:t>work to enact</w:t>
      </w:r>
      <w:r w:rsidR="000064BE">
        <w:rPr>
          <w:rFonts w:ascii="Times New Roman" w:hAnsi="Times New Roman" w:cs="Times New Roman"/>
          <w:sz w:val="24"/>
        </w:rPr>
        <w:t xml:space="preserve"> IHS appropriations </w:t>
      </w:r>
      <w:r w:rsidR="00F57D8F">
        <w:rPr>
          <w:rFonts w:ascii="Times New Roman" w:hAnsi="Times New Roman" w:cs="Times New Roman"/>
          <w:sz w:val="24"/>
        </w:rPr>
        <w:t xml:space="preserve">on time. </w:t>
      </w:r>
      <w:r w:rsidR="00F57D8F" w:rsidRPr="00F57D8F">
        <w:rPr>
          <w:rFonts w:ascii="Times New Roman" w:hAnsi="Times New Roman" w:cs="Times New Roman"/>
          <w:sz w:val="24"/>
          <w:highlight w:val="yellow"/>
        </w:rPr>
        <w:t>INSERT TRIBE/TRIBAL ORG NAME</w:t>
      </w:r>
      <w:r w:rsidR="00F57D8F">
        <w:rPr>
          <w:rFonts w:ascii="Times New Roman" w:hAnsi="Times New Roman" w:cs="Times New Roman"/>
          <w:sz w:val="24"/>
        </w:rPr>
        <w:t xml:space="preserve"> would like to thank you for your leadership and stands ready to work with your office and </w:t>
      </w:r>
      <w:r w:rsidR="0062373F">
        <w:rPr>
          <w:rFonts w:ascii="Times New Roman" w:hAnsi="Times New Roman" w:cs="Times New Roman"/>
          <w:sz w:val="24"/>
        </w:rPr>
        <w:t>House leadership</w:t>
      </w:r>
      <w:r w:rsidR="00F57D8F">
        <w:rPr>
          <w:rFonts w:ascii="Times New Roman" w:hAnsi="Times New Roman" w:cs="Times New Roman"/>
          <w:sz w:val="24"/>
        </w:rPr>
        <w:t xml:space="preserve"> to ensure that Tribal funding priorities for IHS are advanced, and that the full FY 2020 Interior budget is passed before </w:t>
      </w:r>
      <w:r w:rsidR="00DF1F43">
        <w:rPr>
          <w:rFonts w:ascii="Times New Roman" w:hAnsi="Times New Roman" w:cs="Times New Roman"/>
          <w:sz w:val="24"/>
        </w:rPr>
        <w:t>November 21</w:t>
      </w:r>
      <w:r w:rsidR="00F57D8F">
        <w:rPr>
          <w:rFonts w:ascii="Times New Roman" w:hAnsi="Times New Roman" w:cs="Times New Roman"/>
          <w:sz w:val="24"/>
        </w:rPr>
        <w:t xml:space="preserve">. </w:t>
      </w:r>
    </w:p>
    <w:p w:rsidR="00246CE2" w:rsidRDefault="00246CE2" w:rsidP="00F57D8F">
      <w:pPr>
        <w:jc w:val="both"/>
        <w:rPr>
          <w:rFonts w:ascii="Times New Roman" w:hAnsi="Times New Roman" w:cs="Times New Roman"/>
          <w:sz w:val="24"/>
        </w:rPr>
      </w:pPr>
      <w:r>
        <w:rPr>
          <w:rFonts w:ascii="Times New Roman" w:hAnsi="Times New Roman" w:cs="Times New Roman"/>
          <w:sz w:val="24"/>
        </w:rPr>
        <w:lastRenderedPageBreak/>
        <w:t xml:space="preserve">Should you have any questions, please contact </w:t>
      </w:r>
      <w:r w:rsidRPr="00246CE2">
        <w:rPr>
          <w:rFonts w:ascii="Times New Roman" w:hAnsi="Times New Roman" w:cs="Times New Roman"/>
          <w:sz w:val="24"/>
          <w:highlight w:val="yellow"/>
        </w:rPr>
        <w:t>INSERT NAME</w:t>
      </w:r>
    </w:p>
    <w:p w:rsidR="00246CE2" w:rsidRDefault="00246CE2" w:rsidP="00F57D8F">
      <w:pPr>
        <w:jc w:val="both"/>
        <w:rPr>
          <w:rFonts w:ascii="Times New Roman" w:hAnsi="Times New Roman" w:cs="Times New Roman"/>
          <w:sz w:val="24"/>
        </w:rPr>
      </w:pPr>
      <w:r>
        <w:rPr>
          <w:rFonts w:ascii="Times New Roman" w:hAnsi="Times New Roman" w:cs="Times New Roman"/>
          <w:sz w:val="24"/>
        </w:rPr>
        <w:t>Sincerely,</w:t>
      </w:r>
    </w:p>
    <w:p w:rsidR="00F57D8F" w:rsidRPr="0030596A" w:rsidRDefault="00246CE2" w:rsidP="00F57D8F">
      <w:pPr>
        <w:jc w:val="both"/>
        <w:rPr>
          <w:rFonts w:ascii="Times New Roman" w:hAnsi="Times New Roman" w:cs="Times New Roman"/>
          <w:sz w:val="24"/>
        </w:rPr>
      </w:pPr>
      <w:r w:rsidRPr="00246CE2">
        <w:rPr>
          <w:rFonts w:ascii="Times New Roman" w:hAnsi="Times New Roman" w:cs="Times New Roman"/>
          <w:sz w:val="24"/>
          <w:highlight w:val="yellow"/>
        </w:rPr>
        <w:t>INSERT TRIBE/TRIBAL ORGANIZATION</w:t>
      </w:r>
    </w:p>
    <w:sectPr w:rsidR="00F57D8F" w:rsidRPr="00305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6A"/>
    <w:rsid w:val="000064BE"/>
    <w:rsid w:val="00246CE2"/>
    <w:rsid w:val="0030596A"/>
    <w:rsid w:val="00327F46"/>
    <w:rsid w:val="005A7536"/>
    <w:rsid w:val="0062373F"/>
    <w:rsid w:val="007E09B7"/>
    <w:rsid w:val="00A76AC2"/>
    <w:rsid w:val="00A83324"/>
    <w:rsid w:val="00CE0A6D"/>
    <w:rsid w:val="00DF1F43"/>
    <w:rsid w:val="00F57D8F"/>
    <w:rsid w:val="00FA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3330C-4B5B-4EA8-B0FD-3ECABDD9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3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32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Shervin Aazami</dc:creator>
  <cp:keywords/>
  <dc:description/>
  <cp:lastModifiedBy>Brett Weber</cp:lastModifiedBy>
  <cp:revision>7</cp:revision>
  <dcterms:created xsi:type="dcterms:W3CDTF">2019-10-10T17:41:00Z</dcterms:created>
  <dcterms:modified xsi:type="dcterms:W3CDTF">2019-10-10T17:51:00Z</dcterms:modified>
</cp:coreProperties>
</file>