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8A035" w14:textId="688213DB" w:rsidR="00940077" w:rsidRPr="001B03F4" w:rsidRDefault="00940077" w:rsidP="001B03F4">
      <w:r>
        <w:fldChar w:fldCharType="begin"/>
      </w:r>
      <w:r>
        <w:instrText xml:space="preserve"> INCLUDEPICTURE "/var/folders/8z/3rr7k5xx4xbgfbt0wn89p1p40000gp/T/com.microsoft.Word/WebArchiveCopyPasteTempFiles/372101LOGO?max=950" \* MERGEFORMATINET </w:instrText>
      </w:r>
      <w:r>
        <w:fldChar w:fldCharType="end"/>
      </w:r>
      <w:r w:rsidR="00320A21" w:rsidRPr="00940077">
        <w:rPr>
          <w:rFonts w:cs="Al Bayan Plain"/>
          <w:b/>
          <w:sz w:val="32"/>
        </w:rPr>
        <w:t xml:space="preserve">Birth Control Drug Interaction with </w:t>
      </w:r>
      <w:proofErr w:type="spellStart"/>
      <w:r w:rsidR="00320A21" w:rsidRPr="00940077">
        <w:rPr>
          <w:rFonts w:cs="Al Bayan Plain"/>
          <w:b/>
          <w:sz w:val="32"/>
        </w:rPr>
        <w:t>Sugammadex</w:t>
      </w:r>
      <w:proofErr w:type="spellEnd"/>
      <w:r w:rsidR="00320A21" w:rsidRPr="00940077">
        <w:rPr>
          <w:rFonts w:cs="Al Bayan Plain"/>
          <w:b/>
          <w:sz w:val="32"/>
        </w:rPr>
        <w:t xml:space="preserve"> (</w:t>
      </w:r>
      <w:proofErr w:type="spellStart"/>
      <w:r w:rsidR="00320A21" w:rsidRPr="00940077">
        <w:rPr>
          <w:rFonts w:cs="Al Bayan Plain"/>
          <w:b/>
          <w:sz w:val="32"/>
        </w:rPr>
        <w:t>Bridion</w:t>
      </w:r>
      <w:proofErr w:type="spellEnd"/>
      <w:r w:rsidR="005E678F" w:rsidRPr="00940077">
        <w:rPr>
          <w:rFonts w:cs="Al Bayan Plain"/>
          <w:b/>
          <w:sz w:val="32"/>
        </w:rPr>
        <w:sym w:font="Symbol" w:char="F0E2"/>
      </w:r>
      <w:r w:rsidR="00320A21" w:rsidRPr="00940077">
        <w:rPr>
          <w:rFonts w:cs="Al Bayan Plain"/>
          <w:b/>
          <w:sz w:val="32"/>
        </w:rPr>
        <w:t xml:space="preserve">) and/or </w:t>
      </w:r>
      <w:proofErr w:type="spellStart"/>
      <w:r w:rsidR="00320A21" w:rsidRPr="00940077">
        <w:rPr>
          <w:rFonts w:cs="Al Bayan Plain"/>
          <w:b/>
          <w:sz w:val="32"/>
        </w:rPr>
        <w:t>Aprepitant</w:t>
      </w:r>
      <w:proofErr w:type="spellEnd"/>
      <w:r w:rsidR="00320A21" w:rsidRPr="00940077">
        <w:rPr>
          <w:rFonts w:cs="Al Bayan Plain"/>
          <w:b/>
          <w:sz w:val="32"/>
        </w:rPr>
        <w:t xml:space="preserve"> (Emend</w:t>
      </w:r>
      <w:r w:rsidR="005E678F" w:rsidRPr="00940077">
        <w:rPr>
          <w:rFonts w:cs="Al Bayan Plain"/>
          <w:b/>
          <w:sz w:val="32"/>
        </w:rPr>
        <w:sym w:font="Symbol" w:char="F0E2"/>
      </w:r>
      <w:r w:rsidR="00320A21" w:rsidRPr="00940077">
        <w:rPr>
          <w:rFonts w:cs="Al Bayan Plain"/>
          <w:b/>
          <w:sz w:val="32"/>
        </w:rPr>
        <w:t>): Information for Female Surgery Patients</w:t>
      </w:r>
    </w:p>
    <w:p w14:paraId="4AE56F30" w14:textId="02907D8C" w:rsidR="002B23A7" w:rsidRPr="002B23A7" w:rsidRDefault="002B23A7" w:rsidP="002B23A7">
      <w:pPr>
        <w:rPr>
          <w:rFonts w:cs="Al Bayan Plain"/>
          <w:sz w:val="32"/>
        </w:rPr>
      </w:pPr>
      <w:r>
        <w:rPr>
          <w:rFonts w:cs="Al Bayan Plain"/>
          <w:sz w:val="32"/>
        </w:rPr>
        <w:t>______________________________________________________________________________</w:t>
      </w:r>
    </w:p>
    <w:p w14:paraId="6A6A6A66" w14:textId="0F80B814" w:rsidR="00320A21" w:rsidRDefault="00320A21"/>
    <w:p w14:paraId="582295C1" w14:textId="14E3B6C5" w:rsidR="00320A21" w:rsidRDefault="00320A21">
      <w:r>
        <w:t>During your procedure or surgery on ____________________________________ you received medication that lower the effectiveness of birth control medications. You need to be aware of this if you are on any type of hormonal contraceptive (birth control medication):</w:t>
      </w:r>
    </w:p>
    <w:p w14:paraId="01EF0064" w14:textId="48EEAF0E" w:rsidR="00320A21" w:rsidRDefault="00320A21"/>
    <w:p w14:paraId="07BE84CF" w14:textId="5579D84D" w:rsidR="00320A21" w:rsidRDefault="00320A21" w:rsidP="002B23A7">
      <w:pPr>
        <w:pStyle w:val="ListParagraph"/>
        <w:numPr>
          <w:ilvl w:val="0"/>
          <w:numId w:val="10"/>
        </w:numPr>
      </w:pPr>
      <w:proofErr w:type="spellStart"/>
      <w:r>
        <w:t>Sugammadex</w:t>
      </w:r>
      <w:proofErr w:type="spellEnd"/>
      <w:r>
        <w:t xml:space="preserve"> (</w:t>
      </w:r>
      <w:proofErr w:type="spellStart"/>
      <w:r>
        <w:t>Bridion</w:t>
      </w:r>
      <w:proofErr w:type="spellEnd"/>
      <w:r w:rsidR="005E678F">
        <w:sym w:font="Symbol" w:char="F0E2"/>
      </w:r>
      <w:r>
        <w:t xml:space="preserve">) is a medicine that helps to speed up recovery from anesthesia (muscle relaxant) drugs patients received during surgery. Sugammadex may decrease the effectiveness of your hormonal contraceptive (birth control) for up to 7 days. </w:t>
      </w:r>
    </w:p>
    <w:p w14:paraId="43492B88" w14:textId="7343812D" w:rsidR="00320A21" w:rsidRDefault="00320A21" w:rsidP="005E678F">
      <w:pPr>
        <w:pStyle w:val="ListParagraph"/>
        <w:numPr>
          <w:ilvl w:val="1"/>
          <w:numId w:val="9"/>
        </w:numPr>
      </w:pPr>
      <w:r>
        <w:t>Use back up birth control method for up to 7 days after your procedure or surgery.</w:t>
      </w:r>
    </w:p>
    <w:p w14:paraId="7CD018F4" w14:textId="298AEBE6" w:rsidR="00320A21" w:rsidRDefault="00320A21" w:rsidP="005E678F">
      <w:pPr>
        <w:pStyle w:val="ListParagraph"/>
        <w:numPr>
          <w:ilvl w:val="1"/>
          <w:numId w:val="9"/>
        </w:numPr>
      </w:pPr>
      <w:r>
        <w:t>Continue taking your hormonal contraceptive during this period.</w:t>
      </w:r>
    </w:p>
    <w:p w14:paraId="2BEF30AA" w14:textId="122AB810" w:rsidR="00320A21" w:rsidRDefault="00320A21"/>
    <w:p w14:paraId="0BE3EA2C" w14:textId="1BDBAC9E" w:rsidR="00320A21" w:rsidRDefault="00320A21" w:rsidP="002B23A7">
      <w:pPr>
        <w:pStyle w:val="ListParagraph"/>
        <w:numPr>
          <w:ilvl w:val="0"/>
          <w:numId w:val="10"/>
        </w:numPr>
      </w:pPr>
      <w:r>
        <w:t>Aprepitant (Emend</w:t>
      </w:r>
      <w:r w:rsidR="005E678F">
        <w:sym w:font="Symbol" w:char="F0E2"/>
      </w:r>
      <w:r>
        <w:t xml:space="preserve">) is a medicine that prevents nausea. Aprepitant may decrease the effectiveness of your hormonal contraceptive (birth control) for 28 days. </w:t>
      </w:r>
    </w:p>
    <w:p w14:paraId="419DD70E" w14:textId="32821E04" w:rsidR="00320A21" w:rsidRDefault="00320A21" w:rsidP="005E678F">
      <w:pPr>
        <w:pStyle w:val="ListParagraph"/>
        <w:numPr>
          <w:ilvl w:val="1"/>
          <w:numId w:val="7"/>
        </w:numPr>
      </w:pPr>
      <w:r>
        <w:t>Use backup birth control method for up to 28 days after your procedure or surgery</w:t>
      </w:r>
    </w:p>
    <w:p w14:paraId="772E4AAC" w14:textId="5BC7D24D" w:rsidR="00320A21" w:rsidRDefault="00320A21" w:rsidP="005E678F">
      <w:pPr>
        <w:pStyle w:val="ListParagraph"/>
        <w:numPr>
          <w:ilvl w:val="1"/>
          <w:numId w:val="7"/>
        </w:numPr>
      </w:pPr>
      <w:r>
        <w:t xml:space="preserve">Continue taking your hormonal contraceptive during this period. </w:t>
      </w:r>
    </w:p>
    <w:p w14:paraId="4DD8021C" w14:textId="72D5C7F5" w:rsidR="00320A21" w:rsidRDefault="00320A21"/>
    <w:p w14:paraId="0E64EF67" w14:textId="6226004A" w:rsidR="00320A21" w:rsidRPr="002B23A7" w:rsidRDefault="00320A21">
      <w:pPr>
        <w:rPr>
          <w:b/>
        </w:rPr>
      </w:pPr>
      <w:r w:rsidRPr="002B23A7">
        <w:rPr>
          <w:b/>
        </w:rPr>
        <w:t>What are some examples of hormonal contraceptives?</w:t>
      </w:r>
    </w:p>
    <w:p w14:paraId="66E608C6" w14:textId="46FF6EEB" w:rsidR="00320A21" w:rsidRDefault="00320A21" w:rsidP="00320A21">
      <w:pPr>
        <w:pStyle w:val="ListParagraph"/>
        <w:numPr>
          <w:ilvl w:val="0"/>
          <w:numId w:val="1"/>
        </w:numPr>
      </w:pPr>
      <w:r>
        <w:t>Oral contraceptives (birth control pills)</w:t>
      </w:r>
    </w:p>
    <w:p w14:paraId="504F12D3" w14:textId="34B3A9ED" w:rsidR="00320A21" w:rsidRDefault="00320A21" w:rsidP="00320A21">
      <w:pPr>
        <w:pStyle w:val="ListParagraph"/>
        <w:numPr>
          <w:ilvl w:val="0"/>
          <w:numId w:val="1"/>
        </w:numPr>
      </w:pPr>
      <w:r>
        <w:t>Injectable contraceptives (birth control shot)</w:t>
      </w:r>
    </w:p>
    <w:p w14:paraId="6B8ABCCA" w14:textId="09554FEF" w:rsidR="00320A21" w:rsidRDefault="00320A21" w:rsidP="00320A21">
      <w:pPr>
        <w:pStyle w:val="ListParagraph"/>
        <w:numPr>
          <w:ilvl w:val="0"/>
          <w:numId w:val="1"/>
        </w:numPr>
      </w:pPr>
      <w:r>
        <w:t>Implantable contraceptives (small plastic rod of device inserted under the skin or inside the uterus)</w:t>
      </w:r>
    </w:p>
    <w:p w14:paraId="28E84217" w14:textId="558DB4DB" w:rsidR="00320A21" w:rsidRDefault="00320A21" w:rsidP="00320A21">
      <w:pPr>
        <w:pStyle w:val="ListParagraph"/>
        <w:numPr>
          <w:ilvl w:val="0"/>
          <w:numId w:val="1"/>
        </w:numPr>
      </w:pPr>
      <w:r>
        <w:t>Patches (small adhesive patch worn on the skin)</w:t>
      </w:r>
    </w:p>
    <w:p w14:paraId="38602859" w14:textId="1A8F3A79" w:rsidR="00320A21" w:rsidRDefault="00320A21" w:rsidP="00320A21">
      <w:pPr>
        <w:pStyle w:val="ListParagraph"/>
        <w:numPr>
          <w:ilvl w:val="0"/>
          <w:numId w:val="1"/>
        </w:numPr>
      </w:pPr>
      <w:r>
        <w:t>Vaginal rings (flexible plastic ring inserted into the vagina)</w:t>
      </w:r>
    </w:p>
    <w:p w14:paraId="1D385A8D" w14:textId="15F6831B" w:rsidR="00320A21" w:rsidRDefault="00320A21" w:rsidP="00320A21"/>
    <w:p w14:paraId="2D1058E9" w14:textId="2360252D" w:rsidR="00320A21" w:rsidRPr="002B23A7" w:rsidRDefault="00320A21" w:rsidP="00320A21">
      <w:pPr>
        <w:rPr>
          <w:b/>
        </w:rPr>
      </w:pPr>
      <w:r w:rsidRPr="002B23A7">
        <w:rPr>
          <w:b/>
        </w:rPr>
        <w:t>What are some examples of back up birth control methods?</w:t>
      </w:r>
    </w:p>
    <w:p w14:paraId="3A7EF51B" w14:textId="4005B967" w:rsidR="00320A21" w:rsidRDefault="00320A21" w:rsidP="00320A21">
      <w:pPr>
        <w:pStyle w:val="ListParagraph"/>
        <w:numPr>
          <w:ilvl w:val="0"/>
          <w:numId w:val="3"/>
        </w:numPr>
      </w:pPr>
      <w:r>
        <w:t>Male condom</w:t>
      </w:r>
    </w:p>
    <w:p w14:paraId="36A6756B" w14:textId="34BB0488" w:rsidR="00320A21" w:rsidRDefault="00320A21" w:rsidP="00320A21">
      <w:pPr>
        <w:pStyle w:val="ListParagraph"/>
        <w:numPr>
          <w:ilvl w:val="0"/>
          <w:numId w:val="3"/>
        </w:numPr>
      </w:pPr>
      <w:r>
        <w:t>Female condom</w:t>
      </w:r>
    </w:p>
    <w:p w14:paraId="05A9B099" w14:textId="681F2421" w:rsidR="00320A21" w:rsidRDefault="00320A21" w:rsidP="00320A21">
      <w:pPr>
        <w:pStyle w:val="ListParagraph"/>
        <w:numPr>
          <w:ilvl w:val="0"/>
          <w:numId w:val="3"/>
        </w:numPr>
      </w:pPr>
      <w:r>
        <w:t>Female diaphragm</w:t>
      </w:r>
    </w:p>
    <w:p w14:paraId="0DB9F57C" w14:textId="1D1D0B6F" w:rsidR="00320A21" w:rsidRDefault="00320A21" w:rsidP="00320A21">
      <w:pPr>
        <w:pStyle w:val="ListParagraph"/>
        <w:numPr>
          <w:ilvl w:val="0"/>
          <w:numId w:val="3"/>
        </w:numPr>
      </w:pPr>
      <w:r>
        <w:t>Female cervical cap and sponge</w:t>
      </w:r>
    </w:p>
    <w:p w14:paraId="7E4C6F52" w14:textId="69E60248" w:rsidR="00320A21" w:rsidRDefault="00320A21" w:rsidP="00320A21">
      <w:pPr>
        <w:pStyle w:val="ListParagraph"/>
        <w:numPr>
          <w:ilvl w:val="0"/>
          <w:numId w:val="3"/>
        </w:numPr>
      </w:pPr>
      <w:r>
        <w:t>Abstinence (not having sex)</w:t>
      </w:r>
    </w:p>
    <w:p w14:paraId="37F27E97" w14:textId="3C9AE956" w:rsidR="00320A21" w:rsidRDefault="00320A21" w:rsidP="00320A21"/>
    <w:p w14:paraId="1DF669E0" w14:textId="181814CD" w:rsidR="00320A21" w:rsidRPr="002B23A7" w:rsidRDefault="00320A21" w:rsidP="00320A21">
      <w:pPr>
        <w:rPr>
          <w:b/>
        </w:rPr>
      </w:pPr>
      <w:r w:rsidRPr="002B23A7">
        <w:rPr>
          <w:b/>
        </w:rPr>
        <w:t>Where can I learn more about backup birth control methods?</w:t>
      </w:r>
    </w:p>
    <w:p w14:paraId="6EE2A96D" w14:textId="4E914BE7" w:rsidR="00320A21" w:rsidRDefault="00320A21" w:rsidP="00320A21">
      <w:pPr>
        <w:pStyle w:val="ListParagraph"/>
        <w:numPr>
          <w:ilvl w:val="0"/>
          <w:numId w:val="4"/>
        </w:numPr>
      </w:pPr>
      <w:r>
        <w:t>If you have any questions of concerns, contact your doctor or pharmacist.</w:t>
      </w:r>
    </w:p>
    <w:p w14:paraId="5FB8F088" w14:textId="43BF6BA5" w:rsidR="00320A21" w:rsidRDefault="00320A21" w:rsidP="00320A21">
      <w:pPr>
        <w:pStyle w:val="ListParagraph"/>
        <w:numPr>
          <w:ilvl w:val="0"/>
          <w:numId w:val="4"/>
        </w:numPr>
      </w:pPr>
      <w:r>
        <w:t xml:space="preserve">Access the FDA birth control guide at: </w:t>
      </w:r>
      <w:hyperlink r:id="rId7" w:history="1">
        <w:r w:rsidRPr="00856703">
          <w:rPr>
            <w:rStyle w:val="Hyperlink"/>
          </w:rPr>
          <w:t>https://www.fda.gov/media/99605/download</w:t>
        </w:r>
      </w:hyperlink>
    </w:p>
    <w:p w14:paraId="5A0E8D34" w14:textId="77777777" w:rsidR="002B23A7" w:rsidRDefault="002B23A7" w:rsidP="00320A21"/>
    <w:p w14:paraId="49928908" w14:textId="7F361D4A" w:rsidR="00320A21" w:rsidRPr="002B23A7" w:rsidRDefault="00320A21" w:rsidP="00320A21">
      <w:pPr>
        <w:rPr>
          <w:b/>
        </w:rPr>
      </w:pPr>
      <w:r w:rsidRPr="002B23A7">
        <w:rPr>
          <w:b/>
        </w:rPr>
        <w:t>References:</w:t>
      </w:r>
    </w:p>
    <w:p w14:paraId="1686DBB4" w14:textId="4D4903A9" w:rsidR="00320A21" w:rsidRDefault="00320A21" w:rsidP="00320A21">
      <w:pPr>
        <w:pStyle w:val="ListParagraph"/>
        <w:numPr>
          <w:ilvl w:val="0"/>
          <w:numId w:val="5"/>
        </w:numPr>
      </w:pPr>
      <w:proofErr w:type="spellStart"/>
      <w:r>
        <w:t>Bridion</w:t>
      </w:r>
      <w:proofErr w:type="spellEnd"/>
      <w:r w:rsidR="005E678F">
        <w:sym w:font="Symbol" w:char="F0E2"/>
      </w:r>
      <w:r>
        <w:t xml:space="preserve"> Package Insert</w:t>
      </w:r>
    </w:p>
    <w:p w14:paraId="551297C1" w14:textId="5BC655C4" w:rsidR="00395A33" w:rsidRDefault="00395A33" w:rsidP="00395A33">
      <w:pPr>
        <w:ind w:firstLine="720"/>
      </w:pPr>
      <w:r w:rsidRPr="00395A33">
        <w:t>https://www.accessdata.fda.gov/drugsatfda_docs/label/2015/022225lbl.pdf</w:t>
      </w:r>
    </w:p>
    <w:p w14:paraId="6922B1CC" w14:textId="051E3D0B" w:rsidR="00320A21" w:rsidRDefault="00320A21" w:rsidP="00320A21">
      <w:pPr>
        <w:pStyle w:val="ListParagraph"/>
        <w:numPr>
          <w:ilvl w:val="0"/>
          <w:numId w:val="5"/>
        </w:numPr>
      </w:pPr>
      <w:r>
        <w:t>Emend</w:t>
      </w:r>
      <w:r w:rsidR="005E678F">
        <w:sym w:font="Symbol" w:char="F0E2"/>
      </w:r>
      <w:r>
        <w:t xml:space="preserve"> </w:t>
      </w:r>
      <w:r w:rsidR="00395A33">
        <w:t>Package</w:t>
      </w:r>
      <w:r>
        <w:t xml:space="preserve"> Insert</w:t>
      </w:r>
    </w:p>
    <w:p w14:paraId="5F8EE78E" w14:textId="421EDB5E" w:rsidR="00395A33" w:rsidRDefault="0000026E" w:rsidP="00395A33">
      <w:pPr>
        <w:ind w:left="720"/>
      </w:pPr>
      <w:hyperlink r:id="rId8" w:history="1">
        <w:r w:rsidR="00395A33" w:rsidRPr="00856703">
          <w:rPr>
            <w:rStyle w:val="Hyperlink"/>
          </w:rPr>
          <w:t>https://www.accessdata.fda.gov/drugsatfda_docs/label/2016/022023s014lbl.pdf</w:t>
        </w:r>
      </w:hyperlink>
    </w:p>
    <w:p w14:paraId="1D5E391E" w14:textId="42C1ECB2" w:rsidR="00395A33" w:rsidRDefault="00395A33" w:rsidP="00395A33"/>
    <w:p w14:paraId="7DEE2018" w14:textId="77777777" w:rsidR="002B23A7" w:rsidRDefault="002B23A7" w:rsidP="00395A33">
      <w:pPr>
        <w:ind w:left="720"/>
        <w:jc w:val="center"/>
      </w:pPr>
      <w:bookmarkStart w:id="0" w:name="_GoBack"/>
      <w:bookmarkEnd w:id="0"/>
    </w:p>
    <w:p w14:paraId="1A0C4124" w14:textId="1B47B3FB" w:rsidR="00320A21" w:rsidRDefault="00395A33" w:rsidP="001B03F4">
      <w:pPr>
        <w:ind w:left="720"/>
        <w:jc w:val="center"/>
      </w:pPr>
      <w:r>
        <w:t xml:space="preserve">Birth Control Drug Interaction with </w:t>
      </w:r>
      <w:proofErr w:type="spellStart"/>
      <w:r>
        <w:t>Sugammadex</w:t>
      </w:r>
      <w:proofErr w:type="spellEnd"/>
      <w:r>
        <w:t xml:space="preserve"> (</w:t>
      </w:r>
      <w:proofErr w:type="spellStart"/>
      <w:r>
        <w:t>Bridion</w:t>
      </w:r>
      <w:proofErr w:type="spellEnd"/>
      <w:r w:rsidR="005E678F">
        <w:sym w:font="Symbol" w:char="F0E2"/>
      </w:r>
      <w:r>
        <w:t xml:space="preserve">) and/or </w:t>
      </w:r>
      <w:proofErr w:type="spellStart"/>
      <w:r>
        <w:t>Aprepitant</w:t>
      </w:r>
      <w:proofErr w:type="spellEnd"/>
      <w:r>
        <w:t xml:space="preserve"> (Emend</w:t>
      </w:r>
      <w:r w:rsidR="005E678F">
        <w:sym w:font="Symbol" w:char="F0E2"/>
      </w:r>
      <w:r>
        <w:t>): Information for Female Surgery Patients.</w:t>
      </w:r>
    </w:p>
    <w:sectPr w:rsidR="00320A21" w:rsidSect="001B03F4">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3AE2D" w14:textId="77777777" w:rsidR="0000026E" w:rsidRDefault="0000026E" w:rsidP="002B23A7">
      <w:r>
        <w:separator/>
      </w:r>
    </w:p>
  </w:endnote>
  <w:endnote w:type="continuationSeparator" w:id="0">
    <w:p w14:paraId="71B05B87" w14:textId="77777777" w:rsidR="0000026E" w:rsidRDefault="0000026E" w:rsidP="002B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l Bayan Plain">
    <w:charset w:val="B2"/>
    <w:family w:val="auto"/>
    <w:pitch w:val="variable"/>
    <w:sig w:usb0="00002001" w:usb1="0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6517892"/>
      <w:docPartObj>
        <w:docPartGallery w:val="Page Numbers (Bottom of Page)"/>
        <w:docPartUnique/>
      </w:docPartObj>
    </w:sdtPr>
    <w:sdtEndPr>
      <w:rPr>
        <w:rStyle w:val="PageNumber"/>
      </w:rPr>
    </w:sdtEndPr>
    <w:sdtContent>
      <w:p w14:paraId="51477B40" w14:textId="251C6AD0" w:rsidR="000316BA" w:rsidRDefault="000316BA" w:rsidP="008567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8B3A47" w14:textId="77777777" w:rsidR="000316BA" w:rsidRDefault="000316BA" w:rsidP="00031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0620656"/>
      <w:docPartObj>
        <w:docPartGallery w:val="Page Numbers (Bottom of Page)"/>
        <w:docPartUnique/>
      </w:docPartObj>
    </w:sdtPr>
    <w:sdtEndPr>
      <w:rPr>
        <w:rStyle w:val="PageNumber"/>
      </w:rPr>
    </w:sdtEndPr>
    <w:sdtContent>
      <w:p w14:paraId="4D06DBAD" w14:textId="1CE2FAD2" w:rsidR="000316BA" w:rsidRDefault="000316BA" w:rsidP="008567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113EB97" w14:textId="77777777" w:rsidR="002B23A7" w:rsidRDefault="002B23A7" w:rsidP="000316BA">
    <w:pPr>
      <w:ind w:right="360"/>
    </w:pPr>
  </w:p>
  <w:p w14:paraId="30D84CED" w14:textId="77777777" w:rsidR="002B23A7" w:rsidRDefault="002B2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5366C" w14:textId="77777777" w:rsidR="0000026E" w:rsidRDefault="0000026E" w:rsidP="002B23A7">
      <w:r>
        <w:separator/>
      </w:r>
    </w:p>
  </w:footnote>
  <w:footnote w:type="continuationSeparator" w:id="0">
    <w:p w14:paraId="5E42DB81" w14:textId="77777777" w:rsidR="0000026E" w:rsidRDefault="0000026E" w:rsidP="002B2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4B37"/>
    <w:multiLevelType w:val="hybridMultilevel"/>
    <w:tmpl w:val="942E1C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684F"/>
    <w:multiLevelType w:val="hybridMultilevel"/>
    <w:tmpl w:val="D2C42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D6673"/>
    <w:multiLevelType w:val="hybridMultilevel"/>
    <w:tmpl w:val="3102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55BFA"/>
    <w:multiLevelType w:val="hybridMultilevel"/>
    <w:tmpl w:val="B9FEB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280154"/>
    <w:multiLevelType w:val="hybridMultilevel"/>
    <w:tmpl w:val="D28011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57332A"/>
    <w:multiLevelType w:val="hybridMultilevel"/>
    <w:tmpl w:val="1B0C0E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5646C"/>
    <w:multiLevelType w:val="hybridMultilevel"/>
    <w:tmpl w:val="935A6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8B6A8F"/>
    <w:multiLevelType w:val="hybridMultilevel"/>
    <w:tmpl w:val="8924D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DF2716"/>
    <w:multiLevelType w:val="hybridMultilevel"/>
    <w:tmpl w:val="1B502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E16EBA"/>
    <w:multiLevelType w:val="hybridMultilevel"/>
    <w:tmpl w:val="3BB86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8"/>
  </w:num>
  <w:num w:numId="6">
    <w:abstractNumId w:val="1"/>
  </w:num>
  <w:num w:numId="7">
    <w:abstractNumId w:val="5"/>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21"/>
    <w:rsid w:val="0000026E"/>
    <w:rsid w:val="000316BA"/>
    <w:rsid w:val="001B03F4"/>
    <w:rsid w:val="00211103"/>
    <w:rsid w:val="002B23A7"/>
    <w:rsid w:val="00320A21"/>
    <w:rsid w:val="00346209"/>
    <w:rsid w:val="00346630"/>
    <w:rsid w:val="00395A33"/>
    <w:rsid w:val="004D65C8"/>
    <w:rsid w:val="004F141A"/>
    <w:rsid w:val="005E678F"/>
    <w:rsid w:val="00602920"/>
    <w:rsid w:val="006B0D86"/>
    <w:rsid w:val="00801389"/>
    <w:rsid w:val="008107E6"/>
    <w:rsid w:val="008B1712"/>
    <w:rsid w:val="008F7F43"/>
    <w:rsid w:val="00940077"/>
    <w:rsid w:val="009D18CA"/>
    <w:rsid w:val="00C053D6"/>
    <w:rsid w:val="00E404C8"/>
    <w:rsid w:val="00F6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AF99"/>
  <w15:chartTrackingRefBased/>
  <w15:docId w15:val="{7C34F61D-CE8B-4146-BB4E-16E10A1C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A21"/>
    <w:pPr>
      <w:ind w:left="720"/>
      <w:contextualSpacing/>
    </w:pPr>
  </w:style>
  <w:style w:type="character" w:styleId="Hyperlink">
    <w:name w:val="Hyperlink"/>
    <w:basedOn w:val="DefaultParagraphFont"/>
    <w:uiPriority w:val="99"/>
    <w:unhideWhenUsed/>
    <w:rsid w:val="00320A21"/>
    <w:rPr>
      <w:color w:val="0563C1" w:themeColor="hyperlink"/>
      <w:u w:val="single"/>
    </w:rPr>
  </w:style>
  <w:style w:type="character" w:styleId="UnresolvedMention">
    <w:name w:val="Unresolved Mention"/>
    <w:basedOn w:val="DefaultParagraphFont"/>
    <w:uiPriority w:val="99"/>
    <w:rsid w:val="00320A21"/>
    <w:rPr>
      <w:color w:val="605E5C"/>
      <w:shd w:val="clear" w:color="auto" w:fill="E1DFDD"/>
    </w:rPr>
  </w:style>
  <w:style w:type="paragraph" w:styleId="Header">
    <w:name w:val="header"/>
    <w:basedOn w:val="Normal"/>
    <w:link w:val="HeaderChar"/>
    <w:uiPriority w:val="99"/>
    <w:unhideWhenUsed/>
    <w:rsid w:val="002B23A7"/>
    <w:pPr>
      <w:tabs>
        <w:tab w:val="center" w:pos="4680"/>
        <w:tab w:val="right" w:pos="9360"/>
      </w:tabs>
    </w:pPr>
  </w:style>
  <w:style w:type="character" w:customStyle="1" w:styleId="HeaderChar">
    <w:name w:val="Header Char"/>
    <w:basedOn w:val="DefaultParagraphFont"/>
    <w:link w:val="Header"/>
    <w:uiPriority w:val="99"/>
    <w:rsid w:val="002B23A7"/>
  </w:style>
  <w:style w:type="paragraph" w:styleId="Footer">
    <w:name w:val="footer"/>
    <w:basedOn w:val="Normal"/>
    <w:link w:val="FooterChar"/>
    <w:uiPriority w:val="99"/>
    <w:unhideWhenUsed/>
    <w:rsid w:val="002B23A7"/>
    <w:pPr>
      <w:tabs>
        <w:tab w:val="center" w:pos="4680"/>
        <w:tab w:val="right" w:pos="9360"/>
      </w:tabs>
    </w:pPr>
  </w:style>
  <w:style w:type="character" w:customStyle="1" w:styleId="FooterChar">
    <w:name w:val="Footer Char"/>
    <w:basedOn w:val="DefaultParagraphFont"/>
    <w:link w:val="Footer"/>
    <w:uiPriority w:val="99"/>
    <w:rsid w:val="002B23A7"/>
  </w:style>
  <w:style w:type="character" w:styleId="FollowedHyperlink">
    <w:name w:val="FollowedHyperlink"/>
    <w:basedOn w:val="DefaultParagraphFont"/>
    <w:uiPriority w:val="99"/>
    <w:semiHidden/>
    <w:unhideWhenUsed/>
    <w:rsid w:val="00F6544E"/>
    <w:rPr>
      <w:color w:val="954F72" w:themeColor="followedHyperlink"/>
      <w:u w:val="single"/>
    </w:rPr>
  </w:style>
  <w:style w:type="paragraph" w:styleId="BalloonText">
    <w:name w:val="Balloon Text"/>
    <w:basedOn w:val="Normal"/>
    <w:link w:val="BalloonTextChar"/>
    <w:uiPriority w:val="99"/>
    <w:semiHidden/>
    <w:unhideWhenUsed/>
    <w:rsid w:val="009400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0077"/>
    <w:rPr>
      <w:rFonts w:ascii="Times New Roman" w:hAnsi="Times New Roman" w:cs="Times New Roman"/>
      <w:sz w:val="18"/>
      <w:szCs w:val="18"/>
    </w:rPr>
  </w:style>
  <w:style w:type="character" w:styleId="PageNumber">
    <w:name w:val="page number"/>
    <w:basedOn w:val="DefaultParagraphFont"/>
    <w:uiPriority w:val="99"/>
    <w:semiHidden/>
    <w:unhideWhenUsed/>
    <w:rsid w:val="00031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8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data.fda.gov/drugsatfda_docs/label/2016/022023s014lbl.pdf" TargetMode="External"/><Relationship Id="rId3" Type="http://schemas.openxmlformats.org/officeDocument/2006/relationships/settings" Target="settings.xml"/><Relationship Id="rId7" Type="http://schemas.openxmlformats.org/officeDocument/2006/relationships/hyperlink" Target="https://www.fda.gov/media/99605/downl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mjkramer7@gmail.com</dc:creator>
  <cp:keywords/>
  <dc:description/>
  <cp:lastModifiedBy>Brittney Lodato</cp:lastModifiedBy>
  <cp:revision>8</cp:revision>
  <dcterms:created xsi:type="dcterms:W3CDTF">2019-04-30T13:59:00Z</dcterms:created>
  <dcterms:modified xsi:type="dcterms:W3CDTF">2019-05-01T18:52:00Z</dcterms:modified>
</cp:coreProperties>
</file>