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0CC24" w14:textId="77777777" w:rsidR="00F14F77" w:rsidRPr="004343B1" w:rsidRDefault="00F14F77" w:rsidP="006F7A9D">
      <w:pPr>
        <w:spacing w:after="0" w:line="240" w:lineRule="auto"/>
        <w:rPr>
          <w:rFonts w:cstheme="minorHAnsi"/>
        </w:rPr>
      </w:pPr>
    </w:p>
    <w:p w14:paraId="299451ED" w14:textId="77777777" w:rsidR="000578BF" w:rsidRPr="004343B1" w:rsidRDefault="00D40DEC" w:rsidP="006F7A9D">
      <w:pPr>
        <w:spacing w:after="0" w:line="240" w:lineRule="auto"/>
        <w:rPr>
          <w:rFonts w:cstheme="minorHAnsi"/>
        </w:rPr>
      </w:pPr>
      <w:r w:rsidRPr="004343B1">
        <w:rPr>
          <w:rFonts w:cstheme="minorHAnsi"/>
          <w:noProof/>
        </w:rPr>
        <w:drawing>
          <wp:inline distT="0" distB="0" distL="0" distR="0" wp14:anchorId="4B528096" wp14:editId="371BDB86">
            <wp:extent cx="6007620" cy="7498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CC_logotype_black_wide_NoBkg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620" cy="74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7CA90" w14:textId="77777777" w:rsidR="00F14F77" w:rsidRPr="004343B1" w:rsidRDefault="00F14F77" w:rsidP="006F7A9D">
      <w:pPr>
        <w:spacing w:after="0" w:line="240" w:lineRule="auto"/>
        <w:rPr>
          <w:rFonts w:cstheme="minorHAnsi"/>
        </w:rPr>
      </w:pPr>
    </w:p>
    <w:p w14:paraId="3DC2CB82" w14:textId="77777777" w:rsidR="00F14F77" w:rsidRPr="004343B1" w:rsidRDefault="00F14F77" w:rsidP="006F7A9D">
      <w:pPr>
        <w:spacing w:after="0" w:line="240" w:lineRule="auto"/>
        <w:rPr>
          <w:rFonts w:cstheme="minorHAnsi"/>
        </w:rPr>
      </w:pPr>
    </w:p>
    <w:p w14:paraId="750601DB" w14:textId="07B41CE1" w:rsidR="00CC2F44" w:rsidRPr="004343B1" w:rsidRDefault="00B75415" w:rsidP="006F7A9D">
      <w:pPr>
        <w:spacing w:after="0" w:line="240" w:lineRule="auto"/>
        <w:rPr>
          <w:rFonts w:cstheme="minorHAnsi"/>
        </w:rPr>
      </w:pPr>
      <w:r>
        <w:rPr>
          <w:rFonts w:cstheme="minorHAnsi"/>
        </w:rPr>
        <w:t>September 4, 2019</w:t>
      </w:r>
    </w:p>
    <w:p w14:paraId="02822147" w14:textId="77777777" w:rsidR="006F7A9D" w:rsidRPr="004343B1" w:rsidRDefault="006F7A9D" w:rsidP="006F7A9D">
      <w:pPr>
        <w:spacing w:after="0" w:line="240" w:lineRule="auto"/>
        <w:rPr>
          <w:rFonts w:cstheme="minorHAnsi"/>
        </w:rPr>
      </w:pPr>
    </w:p>
    <w:p w14:paraId="554357DD" w14:textId="77777777" w:rsidR="006F7A9D" w:rsidRPr="004343B1" w:rsidRDefault="00D40DEC" w:rsidP="006F7A9D">
      <w:pPr>
        <w:spacing w:after="0" w:line="240" w:lineRule="auto"/>
        <w:rPr>
          <w:rFonts w:cstheme="minorHAnsi"/>
        </w:rPr>
      </w:pPr>
      <w:r w:rsidRPr="004343B1">
        <w:rPr>
          <w:rFonts w:cstheme="minorHAnsi"/>
        </w:rPr>
        <w:t>Dear Student</w:t>
      </w:r>
      <w:r w:rsidR="006F7A9D" w:rsidRPr="004343B1">
        <w:rPr>
          <w:rFonts w:cstheme="minorHAnsi"/>
        </w:rPr>
        <w:t xml:space="preserve"> &amp; Parent</w:t>
      </w:r>
      <w:r w:rsidR="001F3D1A" w:rsidRPr="004343B1">
        <w:rPr>
          <w:rFonts w:cstheme="minorHAnsi"/>
        </w:rPr>
        <w:t>(</w:t>
      </w:r>
      <w:r w:rsidR="006F7A9D" w:rsidRPr="004343B1">
        <w:rPr>
          <w:rFonts w:cstheme="minorHAnsi"/>
        </w:rPr>
        <w:t>s</w:t>
      </w:r>
      <w:r w:rsidR="001F3D1A" w:rsidRPr="004343B1">
        <w:rPr>
          <w:rFonts w:cstheme="minorHAnsi"/>
        </w:rPr>
        <w:t>)</w:t>
      </w:r>
      <w:r w:rsidR="006F7A9D" w:rsidRPr="004343B1">
        <w:rPr>
          <w:rFonts w:cstheme="minorHAnsi"/>
        </w:rPr>
        <w:t>/Guardian</w:t>
      </w:r>
      <w:r w:rsidR="001F3D1A" w:rsidRPr="004343B1">
        <w:rPr>
          <w:rFonts w:cstheme="minorHAnsi"/>
        </w:rPr>
        <w:t>(</w:t>
      </w:r>
      <w:r w:rsidR="006F7A9D" w:rsidRPr="004343B1">
        <w:rPr>
          <w:rFonts w:cstheme="minorHAnsi"/>
        </w:rPr>
        <w:t>s</w:t>
      </w:r>
      <w:r w:rsidR="001F3D1A" w:rsidRPr="004343B1">
        <w:rPr>
          <w:rFonts w:cstheme="minorHAnsi"/>
        </w:rPr>
        <w:t>)</w:t>
      </w:r>
      <w:r w:rsidR="006F7A9D" w:rsidRPr="004343B1">
        <w:rPr>
          <w:rFonts w:cstheme="minorHAnsi"/>
        </w:rPr>
        <w:t>,</w:t>
      </w:r>
    </w:p>
    <w:p w14:paraId="138EA689" w14:textId="77777777" w:rsidR="00EF7F47" w:rsidRPr="004343B1" w:rsidRDefault="00EF7F47" w:rsidP="006F7A9D">
      <w:pPr>
        <w:spacing w:after="0" w:line="240" w:lineRule="auto"/>
        <w:rPr>
          <w:rFonts w:cstheme="minorHAnsi"/>
        </w:rPr>
      </w:pPr>
    </w:p>
    <w:p w14:paraId="629799CD" w14:textId="44847959" w:rsidR="00EF7F47" w:rsidRPr="004343B1" w:rsidRDefault="00B05474" w:rsidP="006F7A9D">
      <w:pPr>
        <w:spacing w:after="0" w:line="240" w:lineRule="auto"/>
        <w:rPr>
          <w:rFonts w:cstheme="minorHAnsi"/>
        </w:rPr>
      </w:pPr>
      <w:r w:rsidRPr="004343B1">
        <w:rPr>
          <w:rFonts w:cstheme="minorHAnsi"/>
        </w:rPr>
        <w:t>To better align with our home school districts, Delaware Area Career Center</w:t>
      </w:r>
      <w:r w:rsidR="00514C4D" w:rsidRPr="004343B1">
        <w:rPr>
          <w:rFonts w:cstheme="minorHAnsi"/>
        </w:rPr>
        <w:t>,</w:t>
      </w:r>
      <w:r w:rsidRPr="004343B1">
        <w:rPr>
          <w:rFonts w:cstheme="minorHAnsi"/>
        </w:rPr>
        <w:t xml:space="preserve"> in partnership with </w:t>
      </w:r>
      <w:r w:rsidR="0091746A" w:rsidRPr="004343B1">
        <w:rPr>
          <w:rFonts w:cstheme="minorHAnsi"/>
        </w:rPr>
        <w:t>Helpline</w:t>
      </w:r>
      <w:r w:rsidR="00514C4D" w:rsidRPr="004343B1">
        <w:rPr>
          <w:rFonts w:cstheme="minorHAnsi"/>
        </w:rPr>
        <w:t>, is</w:t>
      </w:r>
      <w:r w:rsidRPr="004343B1">
        <w:rPr>
          <w:rFonts w:cstheme="minorHAnsi"/>
        </w:rPr>
        <w:t xml:space="preserve"> excited to be</w:t>
      </w:r>
      <w:r w:rsidR="00431ECF" w:rsidRPr="004343B1">
        <w:rPr>
          <w:rFonts w:cstheme="minorHAnsi"/>
        </w:rPr>
        <w:t xml:space="preserve"> offering QPR </w:t>
      </w:r>
      <w:r w:rsidR="00B75415">
        <w:rPr>
          <w:rFonts w:cstheme="minorHAnsi"/>
        </w:rPr>
        <w:t>T</w:t>
      </w:r>
      <w:r w:rsidR="00431ECF" w:rsidRPr="004343B1">
        <w:rPr>
          <w:rFonts w:cstheme="minorHAnsi"/>
        </w:rPr>
        <w:t xml:space="preserve">raining </w:t>
      </w:r>
      <w:r w:rsidR="00EF7F47" w:rsidRPr="004343B1">
        <w:rPr>
          <w:rFonts w:cstheme="minorHAnsi"/>
        </w:rPr>
        <w:t xml:space="preserve">on </w:t>
      </w:r>
      <w:r w:rsidR="00431ECF" w:rsidRPr="004343B1">
        <w:rPr>
          <w:rFonts w:cstheme="minorHAnsi"/>
        </w:rPr>
        <w:t>September 23-27</w:t>
      </w:r>
      <w:r w:rsidR="00431ECF" w:rsidRPr="004343B1">
        <w:rPr>
          <w:rFonts w:cstheme="minorHAnsi"/>
          <w:vertAlign w:val="superscript"/>
        </w:rPr>
        <w:t>th</w:t>
      </w:r>
      <w:r w:rsidR="00EF7F47" w:rsidRPr="004343B1">
        <w:rPr>
          <w:rFonts w:cstheme="minorHAnsi"/>
        </w:rPr>
        <w:t xml:space="preserve">.  This program will take place for all </w:t>
      </w:r>
      <w:r w:rsidR="005C4EC7" w:rsidRPr="004343B1">
        <w:rPr>
          <w:rFonts w:cstheme="minorHAnsi"/>
        </w:rPr>
        <w:t>students</w:t>
      </w:r>
      <w:r w:rsidR="00EF7F47" w:rsidRPr="004343B1">
        <w:rPr>
          <w:rFonts w:cstheme="minorHAnsi"/>
        </w:rPr>
        <w:t xml:space="preserve"> during their scheduled lab times</w:t>
      </w:r>
      <w:r w:rsidR="005C4EC7" w:rsidRPr="004343B1">
        <w:rPr>
          <w:rFonts w:cstheme="minorHAnsi"/>
        </w:rPr>
        <w:t xml:space="preserve"> for </w:t>
      </w:r>
      <w:r w:rsidR="00905B31">
        <w:rPr>
          <w:rFonts w:cstheme="minorHAnsi"/>
        </w:rPr>
        <w:t>60</w:t>
      </w:r>
      <w:r w:rsidR="00431ECF" w:rsidRPr="004343B1">
        <w:rPr>
          <w:rFonts w:cstheme="minorHAnsi"/>
        </w:rPr>
        <w:t xml:space="preserve"> minutes </w:t>
      </w:r>
      <w:r w:rsidR="00B75415">
        <w:rPr>
          <w:rFonts w:cstheme="minorHAnsi"/>
        </w:rPr>
        <w:t>for only</w:t>
      </w:r>
      <w:r w:rsidR="00431ECF" w:rsidRPr="004343B1">
        <w:rPr>
          <w:rFonts w:cstheme="minorHAnsi"/>
        </w:rPr>
        <w:t xml:space="preserve"> one</w:t>
      </w:r>
      <w:r w:rsidR="005C4EC7" w:rsidRPr="004343B1">
        <w:rPr>
          <w:rFonts w:cstheme="minorHAnsi"/>
        </w:rPr>
        <w:t xml:space="preserve"> day.  </w:t>
      </w:r>
      <w:r w:rsidR="00431ECF" w:rsidRPr="004343B1">
        <w:rPr>
          <w:rFonts w:cstheme="minorHAnsi"/>
          <w:b/>
          <w:bCs/>
        </w:rPr>
        <w:t>QPR</w:t>
      </w:r>
      <w:r w:rsidR="00431ECF" w:rsidRPr="004343B1">
        <w:rPr>
          <w:rFonts w:cstheme="minorHAnsi"/>
        </w:rPr>
        <w:t> (Question, Persuade, and Refer) Gatekeeper </w:t>
      </w:r>
      <w:r w:rsidR="00431ECF" w:rsidRPr="004343B1">
        <w:rPr>
          <w:rFonts w:cstheme="minorHAnsi"/>
          <w:b/>
          <w:bCs/>
        </w:rPr>
        <w:t>Training</w:t>
      </w:r>
      <w:r w:rsidR="002F459E">
        <w:rPr>
          <w:rFonts w:cstheme="minorHAnsi"/>
        </w:rPr>
        <w:t xml:space="preserve"> for Suicide Prevention is an </w:t>
      </w:r>
      <w:r w:rsidR="00431ECF" w:rsidRPr="004343B1">
        <w:rPr>
          <w:rFonts w:cstheme="minorHAnsi"/>
        </w:rPr>
        <w:t>education</w:t>
      </w:r>
      <w:bookmarkStart w:id="0" w:name="_GoBack"/>
      <w:bookmarkEnd w:id="0"/>
      <w:r w:rsidR="00431ECF" w:rsidRPr="004343B1">
        <w:rPr>
          <w:rFonts w:cstheme="minorHAnsi"/>
        </w:rPr>
        <w:t>al program designed to teach "gatekeepers" the warning signs of a suicid</w:t>
      </w:r>
      <w:r w:rsidR="004343B1">
        <w:rPr>
          <w:rFonts w:cstheme="minorHAnsi"/>
        </w:rPr>
        <w:t>e crisis and how to respond.</w:t>
      </w:r>
      <w:r w:rsidR="00431ECF" w:rsidRPr="004343B1">
        <w:rPr>
          <w:rFonts w:cstheme="minorHAnsi"/>
        </w:rPr>
        <w:t xml:space="preserve"> The </w:t>
      </w:r>
      <w:r w:rsidR="00431ECF" w:rsidRPr="004343B1">
        <w:rPr>
          <w:rFonts w:cstheme="minorHAnsi"/>
          <w:b/>
          <w:bCs/>
        </w:rPr>
        <w:t>training</w:t>
      </w:r>
      <w:r w:rsidR="00431ECF" w:rsidRPr="004343B1">
        <w:rPr>
          <w:rFonts w:cstheme="minorHAnsi"/>
        </w:rPr>
        <w:t> is delivered in person by certified </w:t>
      </w:r>
      <w:r w:rsidR="00431ECF" w:rsidRPr="004343B1">
        <w:rPr>
          <w:rFonts w:cstheme="minorHAnsi"/>
          <w:b/>
          <w:bCs/>
        </w:rPr>
        <w:t>QPR</w:t>
      </w:r>
      <w:r w:rsidR="002F459E">
        <w:rPr>
          <w:rFonts w:cstheme="minorHAnsi"/>
        </w:rPr>
        <w:t> </w:t>
      </w:r>
      <w:r w:rsidR="00B75415">
        <w:rPr>
          <w:rFonts w:cstheme="minorHAnsi"/>
        </w:rPr>
        <w:t>G</w:t>
      </w:r>
      <w:r w:rsidR="002F459E">
        <w:rPr>
          <w:rFonts w:cstheme="minorHAnsi"/>
        </w:rPr>
        <w:t xml:space="preserve">atekeeper </w:t>
      </w:r>
      <w:r w:rsidR="00B75415">
        <w:rPr>
          <w:rFonts w:cstheme="minorHAnsi"/>
        </w:rPr>
        <w:t>I</w:t>
      </w:r>
      <w:r w:rsidR="002F459E">
        <w:rPr>
          <w:rFonts w:cstheme="minorHAnsi"/>
        </w:rPr>
        <w:t>nstructors. This programming</w:t>
      </w:r>
      <w:r w:rsidR="00EF7F47" w:rsidRPr="004343B1">
        <w:rPr>
          <w:rFonts w:cstheme="minorHAnsi"/>
        </w:rPr>
        <w:t xml:space="preserve"> addresses depression and suicide risk, while also </w:t>
      </w:r>
      <w:r w:rsidR="00431ECF" w:rsidRPr="004343B1">
        <w:rPr>
          <w:rFonts w:cstheme="minorHAnsi"/>
        </w:rPr>
        <w:t>educating on how to recognize and where to go for help</w:t>
      </w:r>
      <w:r w:rsidR="00EF7F47" w:rsidRPr="004343B1">
        <w:rPr>
          <w:rFonts w:cstheme="minorHAnsi"/>
        </w:rPr>
        <w:t xml:space="preserve">.  Students will be given a brief depression screening </w:t>
      </w:r>
      <w:r w:rsidR="00C61E01" w:rsidRPr="004343B1">
        <w:rPr>
          <w:rFonts w:cstheme="minorHAnsi"/>
        </w:rPr>
        <w:t xml:space="preserve">on the day of the program.  This screening assists in the referral process to connect at-risk students to the help they need.  </w:t>
      </w:r>
    </w:p>
    <w:p w14:paraId="6CF44AFA" w14:textId="77777777" w:rsidR="00C61E01" w:rsidRPr="004343B1" w:rsidRDefault="00C61E01" w:rsidP="006F7A9D">
      <w:pPr>
        <w:spacing w:after="0" w:line="240" w:lineRule="auto"/>
        <w:rPr>
          <w:rFonts w:cstheme="minorHAnsi"/>
        </w:rPr>
      </w:pPr>
    </w:p>
    <w:p w14:paraId="72ED3C2C" w14:textId="77777777" w:rsidR="00ED02C7" w:rsidRPr="004343B1" w:rsidRDefault="00431ECF" w:rsidP="00ED02C7">
      <w:pPr>
        <w:spacing w:after="0" w:line="240" w:lineRule="auto"/>
        <w:rPr>
          <w:rFonts w:cstheme="minorHAnsi"/>
        </w:rPr>
      </w:pPr>
      <w:r w:rsidRPr="004343B1">
        <w:rPr>
          <w:rFonts w:cstheme="minorHAnsi"/>
          <w:color w:val="2C2D30"/>
          <w:shd w:val="clear" w:color="auto" w:fill="FFFFFF"/>
        </w:rPr>
        <w:t xml:space="preserve">Just as CPR prepares you for stepping in to assist with a cardiac emergency, QPR will give you the skills and knowledge to </w:t>
      </w:r>
      <w:r w:rsidR="004343B1" w:rsidRPr="004343B1">
        <w:rPr>
          <w:rFonts w:cstheme="minorHAnsi"/>
          <w:color w:val="2C2D30"/>
          <w:shd w:val="clear" w:color="auto" w:fill="FFFFFF"/>
        </w:rPr>
        <w:t>help others or yourself</w:t>
      </w:r>
      <w:r w:rsidR="004343B1">
        <w:rPr>
          <w:rFonts w:cstheme="minorHAnsi"/>
          <w:color w:val="2C2D30"/>
          <w:shd w:val="clear" w:color="auto" w:fill="FFFFFF"/>
        </w:rPr>
        <w:t xml:space="preserve"> if struggling with suicidal thoughts</w:t>
      </w:r>
      <w:r w:rsidRPr="004343B1">
        <w:rPr>
          <w:rFonts w:cstheme="minorHAnsi"/>
          <w:color w:val="2C2D30"/>
          <w:shd w:val="clear" w:color="auto" w:fill="FFFFFF"/>
        </w:rPr>
        <w:t>.</w:t>
      </w:r>
      <w:r w:rsidR="002F459E">
        <w:rPr>
          <w:rFonts w:cstheme="minorHAnsi"/>
          <w:color w:val="2C2D30"/>
          <w:shd w:val="clear" w:color="auto" w:fill="FFFFFF"/>
        </w:rPr>
        <w:t xml:space="preserve"> The program is evidence b</w:t>
      </w:r>
      <w:r w:rsidR="004343B1" w:rsidRPr="004343B1">
        <w:rPr>
          <w:rFonts w:cstheme="minorHAnsi"/>
          <w:color w:val="2C2D30"/>
          <w:shd w:val="clear" w:color="auto" w:fill="FFFFFF"/>
        </w:rPr>
        <w:t xml:space="preserve">ased with over 20 years of practice and research. </w:t>
      </w:r>
      <w:r w:rsidR="004343B1" w:rsidRPr="004343B1">
        <w:rPr>
          <w:rFonts w:cstheme="minorHAnsi"/>
        </w:rPr>
        <w:t xml:space="preserve"> </w:t>
      </w:r>
      <w:r w:rsidR="00ED02C7" w:rsidRPr="004343B1">
        <w:rPr>
          <w:rFonts w:cstheme="minorHAnsi"/>
        </w:rPr>
        <w:t>If you do not wish to have your son or daughter participate</w:t>
      </w:r>
      <w:r w:rsidR="006929A5" w:rsidRPr="004343B1">
        <w:rPr>
          <w:rFonts w:cstheme="minorHAnsi"/>
        </w:rPr>
        <w:t>,</w:t>
      </w:r>
      <w:r w:rsidR="00ED02C7" w:rsidRPr="004343B1">
        <w:rPr>
          <w:rFonts w:cstheme="minorHAnsi"/>
        </w:rPr>
        <w:t xml:space="preserve"> please fill out the pertinent information</w:t>
      </w:r>
      <w:r w:rsidR="005C4EC7" w:rsidRPr="004343B1">
        <w:rPr>
          <w:rFonts w:cstheme="minorHAnsi"/>
        </w:rPr>
        <w:t xml:space="preserve"> below</w:t>
      </w:r>
      <w:r w:rsidR="00ED02C7" w:rsidRPr="004343B1">
        <w:rPr>
          <w:rFonts w:cstheme="minorHAnsi"/>
        </w:rPr>
        <w:t xml:space="preserve"> and return to David Gilliam</w:t>
      </w:r>
      <w:r w:rsidR="0091746A" w:rsidRPr="004343B1">
        <w:rPr>
          <w:rFonts w:cstheme="minorHAnsi"/>
        </w:rPr>
        <w:t>, Student Services Supervisor</w:t>
      </w:r>
      <w:r w:rsidR="00ED02C7" w:rsidRPr="004343B1">
        <w:rPr>
          <w:rFonts w:cstheme="minorHAnsi"/>
        </w:rPr>
        <w:t xml:space="preserve">.  Delaware Area Career Center will </w:t>
      </w:r>
      <w:r w:rsidR="00FB2F9B" w:rsidRPr="004343B1">
        <w:rPr>
          <w:rFonts w:cstheme="minorHAnsi"/>
        </w:rPr>
        <w:t>accommodate a supervised area for</w:t>
      </w:r>
      <w:r w:rsidR="00ED02C7" w:rsidRPr="004343B1">
        <w:rPr>
          <w:rFonts w:cstheme="minorHAnsi"/>
        </w:rPr>
        <w:t xml:space="preserve"> those students opting out of the program.</w:t>
      </w:r>
    </w:p>
    <w:p w14:paraId="122A5ECC" w14:textId="77777777" w:rsidR="00ED02C7" w:rsidRPr="004343B1" w:rsidRDefault="00ED02C7" w:rsidP="00ED02C7">
      <w:pPr>
        <w:spacing w:after="0" w:line="480" w:lineRule="auto"/>
        <w:rPr>
          <w:rFonts w:cstheme="minorHAnsi"/>
        </w:rPr>
      </w:pPr>
    </w:p>
    <w:p w14:paraId="7E83607E" w14:textId="4633301B" w:rsidR="00ED02C7" w:rsidRPr="004343B1" w:rsidRDefault="00ED02C7" w:rsidP="00ED02C7">
      <w:pPr>
        <w:spacing w:after="0" w:line="480" w:lineRule="auto"/>
        <w:rPr>
          <w:rFonts w:cstheme="minorHAnsi"/>
        </w:rPr>
      </w:pPr>
      <w:r w:rsidRPr="004343B1">
        <w:rPr>
          <w:rFonts w:cstheme="minorHAnsi"/>
        </w:rPr>
        <w:t>Student Name:____________________________________________</w:t>
      </w:r>
      <w:r w:rsidR="00B75415">
        <w:rPr>
          <w:rFonts w:cstheme="minorHAnsi"/>
        </w:rPr>
        <w:t>_____________</w:t>
      </w:r>
    </w:p>
    <w:p w14:paraId="1119BE4F" w14:textId="4FBE4355" w:rsidR="00ED02C7" w:rsidRPr="004343B1" w:rsidRDefault="00ED02C7" w:rsidP="00ED02C7">
      <w:pPr>
        <w:spacing w:after="0" w:line="480" w:lineRule="auto"/>
        <w:rPr>
          <w:rFonts w:cstheme="minorHAnsi"/>
        </w:rPr>
      </w:pPr>
      <w:r w:rsidRPr="004343B1">
        <w:rPr>
          <w:rFonts w:cstheme="minorHAnsi"/>
        </w:rPr>
        <w:t>Student Lab</w:t>
      </w:r>
      <w:r w:rsidR="0014371E" w:rsidRPr="004343B1">
        <w:rPr>
          <w:rFonts w:cstheme="minorHAnsi"/>
        </w:rPr>
        <w:t>: _</w:t>
      </w:r>
      <w:r w:rsidRPr="004343B1">
        <w:rPr>
          <w:rFonts w:cstheme="minorHAnsi"/>
        </w:rPr>
        <w:t>_____________________________________________</w:t>
      </w:r>
      <w:r w:rsidR="00B75415">
        <w:rPr>
          <w:rFonts w:cstheme="minorHAnsi"/>
        </w:rPr>
        <w:t>_____________</w:t>
      </w:r>
    </w:p>
    <w:p w14:paraId="4754E743" w14:textId="14C8CD22" w:rsidR="0014371E" w:rsidRPr="004343B1" w:rsidRDefault="0014371E" w:rsidP="00ED02C7">
      <w:pPr>
        <w:spacing w:after="0" w:line="480" w:lineRule="auto"/>
        <w:rPr>
          <w:rFonts w:cstheme="minorHAnsi"/>
        </w:rPr>
      </w:pPr>
      <w:r w:rsidRPr="004343B1">
        <w:rPr>
          <w:rFonts w:cstheme="minorHAnsi"/>
        </w:rPr>
        <w:t>Parent/Guardian Name: ____________________________________</w:t>
      </w:r>
      <w:r w:rsidR="00B75415">
        <w:rPr>
          <w:rFonts w:cstheme="minorHAnsi"/>
        </w:rPr>
        <w:t>_____________</w:t>
      </w:r>
      <w:r w:rsidRPr="004343B1">
        <w:rPr>
          <w:rFonts w:cstheme="minorHAnsi"/>
        </w:rPr>
        <w:t>_</w:t>
      </w:r>
    </w:p>
    <w:p w14:paraId="1F38CF55" w14:textId="45294189" w:rsidR="00ED02C7" w:rsidRPr="004343B1" w:rsidRDefault="00B75415" w:rsidP="0091746A">
      <w:pPr>
        <w:spacing w:after="0" w:line="480" w:lineRule="auto"/>
        <w:rPr>
          <w:rFonts w:cstheme="minorHAnsi"/>
        </w:rPr>
      </w:pPr>
      <w:r>
        <w:rPr>
          <w:rFonts w:cstheme="minorHAnsi"/>
        </w:rPr>
        <w:t xml:space="preserve">Parent/Guardian </w:t>
      </w:r>
      <w:r w:rsidR="0014371E" w:rsidRPr="004343B1">
        <w:rPr>
          <w:rFonts w:cstheme="minorHAnsi"/>
        </w:rPr>
        <w:t>Signature: ________________________________________________</w:t>
      </w:r>
    </w:p>
    <w:p w14:paraId="6176A91F" w14:textId="77777777" w:rsidR="00C61E01" w:rsidRPr="004343B1" w:rsidRDefault="00C61E01" w:rsidP="00C61E01">
      <w:pPr>
        <w:spacing w:after="0" w:line="240" w:lineRule="auto"/>
        <w:rPr>
          <w:rFonts w:cstheme="minorHAnsi"/>
        </w:rPr>
      </w:pPr>
    </w:p>
    <w:p w14:paraId="204301C6" w14:textId="77777777" w:rsidR="006F7A9D" w:rsidRPr="004343B1" w:rsidRDefault="006F7A9D" w:rsidP="006F7A9D">
      <w:pPr>
        <w:spacing w:after="0" w:line="240" w:lineRule="auto"/>
        <w:rPr>
          <w:rFonts w:cstheme="minorHAnsi"/>
        </w:rPr>
      </w:pPr>
    </w:p>
    <w:p w14:paraId="45A7D7E7" w14:textId="77777777" w:rsidR="00FC2E96" w:rsidRPr="004343B1" w:rsidRDefault="00D46CEF" w:rsidP="00FC2E96">
      <w:pPr>
        <w:spacing w:after="0"/>
        <w:rPr>
          <w:rFonts w:cstheme="minorHAnsi"/>
        </w:rPr>
      </w:pPr>
      <w:r w:rsidRPr="004343B1">
        <w:rPr>
          <w:rFonts w:cstheme="minorHAnsi"/>
        </w:rPr>
        <w:t>Sincerely,</w:t>
      </w:r>
    </w:p>
    <w:p w14:paraId="5312A3FD" w14:textId="77777777" w:rsidR="0075384D" w:rsidRPr="004343B1" w:rsidRDefault="00532911" w:rsidP="00FC2E96">
      <w:pPr>
        <w:spacing w:after="0"/>
        <w:rPr>
          <w:rFonts w:cstheme="minorHAnsi"/>
          <w:noProof/>
        </w:rPr>
      </w:pPr>
      <w:r w:rsidRPr="004343B1">
        <w:rPr>
          <w:rFonts w:cstheme="minorHAnsi"/>
          <w:noProof/>
        </w:rPr>
        <w:drawing>
          <wp:inline distT="0" distB="0" distL="0" distR="0" wp14:anchorId="42C18623" wp14:editId="1543BA1E">
            <wp:extent cx="448651" cy="1745063"/>
            <wp:effectExtent l="0" t="635" r="825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92069" cy="191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A1068" w14:textId="77777777" w:rsidR="001F2133" w:rsidRPr="004343B1" w:rsidRDefault="001F2133" w:rsidP="00FC2E96">
      <w:pPr>
        <w:spacing w:after="0"/>
        <w:rPr>
          <w:rFonts w:cstheme="minorHAnsi"/>
          <w:noProof/>
        </w:rPr>
      </w:pPr>
    </w:p>
    <w:p w14:paraId="21C4240D" w14:textId="77777777" w:rsidR="0006326F" w:rsidRPr="004343B1" w:rsidRDefault="001F2133" w:rsidP="00FC2E96">
      <w:pPr>
        <w:spacing w:after="0"/>
        <w:rPr>
          <w:rFonts w:cstheme="minorHAnsi"/>
        </w:rPr>
      </w:pPr>
      <w:r w:rsidRPr="004343B1">
        <w:rPr>
          <w:rFonts w:cstheme="minorHAnsi"/>
          <w:noProof/>
        </w:rPr>
        <w:t>David Gilliam</w:t>
      </w:r>
    </w:p>
    <w:p w14:paraId="7CA7B806" w14:textId="77777777" w:rsidR="000578BF" w:rsidRPr="004343B1" w:rsidRDefault="00FC2E96" w:rsidP="00FC2E96">
      <w:pPr>
        <w:spacing w:after="0"/>
        <w:rPr>
          <w:rFonts w:cstheme="minorHAnsi"/>
          <w:noProof/>
        </w:rPr>
      </w:pPr>
      <w:r w:rsidRPr="004343B1">
        <w:rPr>
          <w:rFonts w:cstheme="minorHAnsi"/>
          <w:noProof/>
        </w:rPr>
        <w:t>Student Services Supervisor</w:t>
      </w:r>
    </w:p>
    <w:p w14:paraId="494BABF3" w14:textId="77777777" w:rsidR="003F21A9" w:rsidRPr="004343B1" w:rsidRDefault="000578BF" w:rsidP="00125423">
      <w:pPr>
        <w:spacing w:after="0" w:line="360" w:lineRule="auto"/>
        <w:rPr>
          <w:rFonts w:cstheme="minorHAnsi"/>
          <w:noProof/>
        </w:rPr>
      </w:pPr>
      <w:r w:rsidRPr="004343B1">
        <w:rPr>
          <w:rFonts w:cstheme="minorHAnsi"/>
          <w:noProof/>
        </w:rPr>
        <w:t>Delaware Area Career Center</w:t>
      </w:r>
    </w:p>
    <w:p w14:paraId="77106729" w14:textId="77777777" w:rsidR="00D40DEC" w:rsidRPr="00AF57CD" w:rsidRDefault="00D40DEC" w:rsidP="00125423">
      <w:pPr>
        <w:spacing w:after="0" w:line="360" w:lineRule="auto"/>
        <w:jc w:val="center"/>
        <w:rPr>
          <w:i/>
          <w:noProof/>
          <w:sz w:val="20"/>
          <w:szCs w:val="20"/>
        </w:rPr>
      </w:pPr>
      <w:r w:rsidRPr="00AF57CD">
        <w:rPr>
          <w:i/>
          <w:noProof/>
          <w:sz w:val="20"/>
          <w:szCs w:val="20"/>
        </w:rPr>
        <w:t>The Delaware Area Career Center, in partnership with community, is an innovative model for developing lifelong learners, quality leaders, and critical thinkers for the dynamic and global environment.</w:t>
      </w:r>
    </w:p>
    <w:sectPr w:rsidR="00D40DEC" w:rsidRPr="00AF57CD" w:rsidSect="00F14F77">
      <w:pgSz w:w="12240" w:h="15840"/>
      <w:pgMar w:top="144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12D60"/>
    <w:multiLevelType w:val="hybridMultilevel"/>
    <w:tmpl w:val="A7DAFB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D048E"/>
    <w:multiLevelType w:val="hybridMultilevel"/>
    <w:tmpl w:val="C98A4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SwMDc2NTM2tTQwMTVX0lEKTi0uzszPAykwrgUAt2512ywAAAA="/>
  </w:docVars>
  <w:rsids>
    <w:rsidRoot w:val="006F7A9D"/>
    <w:rsid w:val="00030B15"/>
    <w:rsid w:val="00043B6B"/>
    <w:rsid w:val="000578BF"/>
    <w:rsid w:val="0006326F"/>
    <w:rsid w:val="00095D64"/>
    <w:rsid w:val="0010051C"/>
    <w:rsid w:val="00125423"/>
    <w:rsid w:val="0014371E"/>
    <w:rsid w:val="001D5B2A"/>
    <w:rsid w:val="001F2133"/>
    <w:rsid w:val="001F3D1A"/>
    <w:rsid w:val="002370BF"/>
    <w:rsid w:val="00254FFD"/>
    <w:rsid w:val="002E033A"/>
    <w:rsid w:val="002F459E"/>
    <w:rsid w:val="003C34CC"/>
    <w:rsid w:val="003F21A9"/>
    <w:rsid w:val="00431ECF"/>
    <w:rsid w:val="004343B1"/>
    <w:rsid w:val="00485423"/>
    <w:rsid w:val="004A61F7"/>
    <w:rsid w:val="004F519F"/>
    <w:rsid w:val="00514C4D"/>
    <w:rsid w:val="00532911"/>
    <w:rsid w:val="00553562"/>
    <w:rsid w:val="005A1107"/>
    <w:rsid w:val="005C02E8"/>
    <w:rsid w:val="005C4EC7"/>
    <w:rsid w:val="006929A5"/>
    <w:rsid w:val="006F7A9D"/>
    <w:rsid w:val="0072148F"/>
    <w:rsid w:val="0075384D"/>
    <w:rsid w:val="0075585D"/>
    <w:rsid w:val="007A0EA4"/>
    <w:rsid w:val="00845011"/>
    <w:rsid w:val="008B5BD2"/>
    <w:rsid w:val="008F5275"/>
    <w:rsid w:val="00905B31"/>
    <w:rsid w:val="0091746A"/>
    <w:rsid w:val="00942E39"/>
    <w:rsid w:val="00A14862"/>
    <w:rsid w:val="00A636B6"/>
    <w:rsid w:val="00AA159E"/>
    <w:rsid w:val="00AA445F"/>
    <w:rsid w:val="00AE5BC7"/>
    <w:rsid w:val="00AF57CD"/>
    <w:rsid w:val="00B05474"/>
    <w:rsid w:val="00B22755"/>
    <w:rsid w:val="00B75415"/>
    <w:rsid w:val="00BF11CD"/>
    <w:rsid w:val="00C16260"/>
    <w:rsid w:val="00C22817"/>
    <w:rsid w:val="00C23E67"/>
    <w:rsid w:val="00C61E01"/>
    <w:rsid w:val="00C85F30"/>
    <w:rsid w:val="00CA53B0"/>
    <w:rsid w:val="00CC2D1C"/>
    <w:rsid w:val="00CC2F44"/>
    <w:rsid w:val="00CF6BB5"/>
    <w:rsid w:val="00D40DEC"/>
    <w:rsid w:val="00D46CEF"/>
    <w:rsid w:val="00D47A43"/>
    <w:rsid w:val="00D53129"/>
    <w:rsid w:val="00D53EF2"/>
    <w:rsid w:val="00D863C9"/>
    <w:rsid w:val="00DA4A5B"/>
    <w:rsid w:val="00DD5C65"/>
    <w:rsid w:val="00E16B26"/>
    <w:rsid w:val="00E50209"/>
    <w:rsid w:val="00E746D5"/>
    <w:rsid w:val="00E875EC"/>
    <w:rsid w:val="00ED02C7"/>
    <w:rsid w:val="00EE7287"/>
    <w:rsid w:val="00EF7F47"/>
    <w:rsid w:val="00F14F77"/>
    <w:rsid w:val="00FB2F9B"/>
    <w:rsid w:val="00FC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B9E83"/>
  <w15:chartTrackingRefBased/>
  <w15:docId w15:val="{A9E82420-F890-46E4-B80D-5B3D1C60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3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5B2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1B18997-CD64-4519-962B-413F739F5A6F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Area Career Center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Savage, Lori</dc:creator>
  <cp:keywords/>
  <dc:description/>
  <cp:lastModifiedBy>Gilliam, David</cp:lastModifiedBy>
  <cp:revision>5</cp:revision>
  <cp:lastPrinted>2015-07-14T18:25:00Z</cp:lastPrinted>
  <dcterms:created xsi:type="dcterms:W3CDTF">2019-08-22T20:15:00Z</dcterms:created>
  <dcterms:modified xsi:type="dcterms:W3CDTF">2019-09-04T13:55:00Z</dcterms:modified>
</cp:coreProperties>
</file>