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5FEA" w:rsidRDefault="009E303E">
      <w:pPr>
        <w:pStyle w:val="Heading1"/>
        <w:spacing w:line="240" w:lineRule="auto"/>
        <w:jc w:val="center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t xml:space="preserve"> GLENMORE COMMUNITY ASSOCIATION</w:t>
      </w:r>
    </w:p>
    <w:p w14:paraId="00000002" w14:textId="77777777" w:rsidR="00355FEA" w:rsidRDefault="009E303E">
      <w:pPr>
        <w:pStyle w:val="Heading1"/>
        <w:spacing w:line="240" w:lineRule="auto"/>
        <w:jc w:val="center"/>
        <w:rPr>
          <w:sz w:val="28"/>
          <w:szCs w:val="28"/>
        </w:rPr>
      </w:pPr>
      <w:bookmarkStart w:id="2" w:name="_wbyxp9k8gk" w:colFirst="0" w:colLast="0"/>
      <w:bookmarkEnd w:id="2"/>
      <w:r>
        <w:rPr>
          <w:sz w:val="28"/>
          <w:szCs w:val="28"/>
        </w:rPr>
        <w:t>Draft Board of Directors Meeting Agenda</w:t>
      </w:r>
    </w:p>
    <w:p w14:paraId="00000003" w14:textId="77777777" w:rsidR="00355FEA" w:rsidRDefault="009E303E">
      <w:pPr>
        <w:pStyle w:val="Heading1"/>
        <w:spacing w:line="240" w:lineRule="auto"/>
        <w:jc w:val="center"/>
        <w:rPr>
          <w:sz w:val="28"/>
          <w:szCs w:val="28"/>
        </w:rPr>
      </w:pPr>
      <w:bookmarkStart w:id="3" w:name="_rp1ht4vhzzwf" w:colFirst="0" w:colLast="0"/>
      <w:bookmarkEnd w:id="3"/>
      <w:r>
        <w:rPr>
          <w:sz w:val="28"/>
          <w:szCs w:val="28"/>
        </w:rPr>
        <w:t xml:space="preserve">November 19, </w:t>
      </w:r>
      <w:proofErr w:type="gramStart"/>
      <w:r>
        <w:rPr>
          <w:sz w:val="28"/>
          <w:szCs w:val="28"/>
        </w:rPr>
        <w:t>2020,  7</w:t>
      </w:r>
      <w:proofErr w:type="gramEnd"/>
      <w:r>
        <w:rPr>
          <w:sz w:val="28"/>
          <w:szCs w:val="28"/>
        </w:rPr>
        <w:t xml:space="preserve"> p.m.</w:t>
      </w:r>
    </w:p>
    <w:p w14:paraId="00000004" w14:textId="77777777" w:rsidR="00355FEA" w:rsidRDefault="009E303E">
      <w:pPr>
        <w:spacing w:line="240" w:lineRule="auto"/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   Virtual Meeting via gotomeeting.com</w:t>
      </w:r>
    </w:p>
    <w:p w14:paraId="00000005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    Call to order – establish a quorum</w:t>
      </w:r>
    </w:p>
    <w:p w14:paraId="00000006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    Welcome and please mute your device if you are not speaking</w:t>
      </w:r>
    </w:p>
    <w:p w14:paraId="00000007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III.     Member Input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sz w:val="20"/>
          <w:szCs w:val="20"/>
        </w:rPr>
        <w:t>5 minutes per person)</w:t>
      </w:r>
    </w:p>
    <w:p w14:paraId="00000008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IV.     Approval of minutes from the October 17, </w:t>
      </w:r>
      <w:proofErr w:type="gramStart"/>
      <w:r>
        <w:rPr>
          <w:rFonts w:ascii="Arial" w:eastAsia="Arial" w:hAnsi="Arial" w:cs="Arial"/>
          <w:sz w:val="20"/>
          <w:szCs w:val="20"/>
        </w:rPr>
        <w:t>2020  meeting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9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V.     President’s Report    </w:t>
      </w:r>
    </w:p>
    <w:p w14:paraId="0000000A" w14:textId="77777777" w:rsidR="00355FEA" w:rsidRDefault="009E303E">
      <w:pPr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Breezy Hill update</w:t>
      </w:r>
    </w:p>
    <w:p w14:paraId="0000000B" w14:textId="77777777" w:rsidR="00355FEA" w:rsidRDefault="009E303E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  <w:t>Nominating Committee updat</w:t>
      </w:r>
      <w:r>
        <w:rPr>
          <w:rFonts w:ascii="Arial" w:eastAsia="Arial" w:hAnsi="Arial" w:cs="Arial"/>
          <w:sz w:val="20"/>
          <w:szCs w:val="20"/>
          <w:highlight w:val="white"/>
        </w:rPr>
        <w:t>e</w:t>
      </w:r>
    </w:p>
    <w:p w14:paraId="0000000C" w14:textId="77777777" w:rsidR="00355FEA" w:rsidRDefault="009E303E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  <w:t>Rivanna Village advertising of Glenmore amenities</w:t>
      </w:r>
    </w:p>
    <w:p w14:paraId="0000000D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VI. Treasurer/Budget Report   </w:t>
      </w:r>
    </w:p>
    <w:p w14:paraId="0000000E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Resolution to write off two bad debts</w:t>
      </w:r>
    </w:p>
    <w:p w14:paraId="0000000F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Resolution </w:t>
      </w:r>
      <w:r>
        <w:rPr>
          <w:rFonts w:ascii="Arial" w:eastAsia="Arial" w:hAnsi="Arial" w:cs="Arial"/>
          <w:color w:val="1D2228"/>
          <w:sz w:val="20"/>
          <w:szCs w:val="20"/>
          <w:highlight w:val="white"/>
        </w:rPr>
        <w:t>to approve an update to the outdated Financial Policies Regulation</w:t>
      </w:r>
    </w:p>
    <w:p w14:paraId="00000010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VII. Committee Reports: </w:t>
      </w:r>
    </w:p>
    <w:p w14:paraId="00000011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ARB  Lloyd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12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Revisions </w:t>
      </w:r>
      <w:r>
        <w:rPr>
          <w:rFonts w:ascii="Arial" w:eastAsia="Arial" w:hAnsi="Arial" w:cs="Arial"/>
          <w:sz w:val="20"/>
          <w:szCs w:val="20"/>
        </w:rPr>
        <w:t>to the Architectural and Landscape Guidelines</w:t>
      </w:r>
    </w:p>
    <w:p w14:paraId="00000013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ARC   Kimberling</w:t>
      </w:r>
    </w:p>
    <w:p w14:paraId="00000014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Compliance    </w:t>
      </w:r>
      <w:proofErr w:type="spellStart"/>
      <w:r>
        <w:rPr>
          <w:rFonts w:ascii="Arial" w:eastAsia="Arial" w:hAnsi="Arial" w:cs="Arial"/>
          <w:sz w:val="20"/>
          <w:szCs w:val="20"/>
        </w:rPr>
        <w:t>Cibbarelli</w:t>
      </w:r>
      <w:proofErr w:type="spellEnd"/>
    </w:p>
    <w:p w14:paraId="00000015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CARB   Antonellis </w:t>
      </w:r>
    </w:p>
    <w:p w14:paraId="00000016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Safety sidewalk project</w:t>
      </w:r>
    </w:p>
    <w:p w14:paraId="00000017" w14:textId="77777777" w:rsidR="00355FEA" w:rsidRDefault="009E303E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EC  Worden</w:t>
      </w:r>
      <w:proofErr w:type="gramEnd"/>
    </w:p>
    <w:p w14:paraId="00000018" w14:textId="77777777" w:rsidR="00355FEA" w:rsidRDefault="009E303E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Finance   Fitzpatrick</w:t>
      </w:r>
    </w:p>
    <w:p w14:paraId="00000019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Roads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White</w:t>
      </w:r>
    </w:p>
    <w:p w14:paraId="0000001A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Security  Lloyd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1B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Purchase of speed signs to capture identity of speeding vehicles</w:t>
      </w:r>
    </w:p>
    <w:p w14:paraId="0000001C" w14:textId="77777777" w:rsidR="00355FEA" w:rsidRDefault="009E303E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Water    White</w:t>
      </w:r>
    </w:p>
    <w:p w14:paraId="0000001D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GCC  </w:t>
      </w:r>
      <w:proofErr w:type="spellStart"/>
      <w:r>
        <w:rPr>
          <w:rFonts w:ascii="Arial" w:eastAsia="Arial" w:hAnsi="Arial" w:cs="Arial"/>
          <w:sz w:val="20"/>
          <w:szCs w:val="20"/>
        </w:rPr>
        <w:t>Cibbarelli</w:t>
      </w:r>
      <w:proofErr w:type="spellEnd"/>
      <w:proofErr w:type="gramEnd"/>
    </w:p>
    <w:p w14:paraId="0000001E" w14:textId="77777777" w:rsidR="00355FEA" w:rsidRDefault="009E303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Associa   Durrer</w:t>
      </w:r>
    </w:p>
    <w:p w14:paraId="0000001F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VIII. New business </w:t>
      </w:r>
    </w:p>
    <w:p w14:paraId="00000020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IX.  Old Business</w:t>
      </w:r>
    </w:p>
    <w:p w14:paraId="00000021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X.   Executive Session </w:t>
      </w:r>
    </w:p>
    <w:p w14:paraId="00000022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EC lease negotiations</w:t>
      </w:r>
    </w:p>
    <w:p w14:paraId="00000023" w14:textId="77777777" w:rsidR="00355FEA" w:rsidRDefault="009E30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XI.  Adjourn </w:t>
      </w:r>
    </w:p>
    <w:p w14:paraId="00000024" w14:textId="77777777" w:rsidR="00355FEA" w:rsidRDefault="00355FEA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355FEA" w:rsidRDefault="00355FEA">
      <w:p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</w:p>
    <w:p w14:paraId="00000026" w14:textId="77777777" w:rsidR="00355FEA" w:rsidRDefault="00355FEA">
      <w:pPr>
        <w:shd w:val="clear" w:color="auto" w:fill="FFFFFF"/>
        <w:rPr>
          <w:rFonts w:ascii="Arial" w:eastAsia="Arial" w:hAnsi="Arial" w:cs="Arial"/>
          <w:color w:val="1D2228"/>
          <w:sz w:val="20"/>
          <w:szCs w:val="20"/>
        </w:rPr>
      </w:pPr>
    </w:p>
    <w:p w14:paraId="00000027" w14:textId="77777777" w:rsidR="00355FEA" w:rsidRDefault="00355FEA">
      <w:pPr>
        <w:rPr>
          <w:rFonts w:ascii="Belleza" w:eastAsia="Belleza" w:hAnsi="Belleza" w:cs="Belleza"/>
          <w:sz w:val="20"/>
          <w:szCs w:val="20"/>
        </w:rPr>
      </w:pPr>
    </w:p>
    <w:sectPr w:rsidR="00355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E94B" w14:textId="77777777" w:rsidR="00000000" w:rsidRDefault="009E303E">
      <w:pPr>
        <w:spacing w:after="0" w:line="240" w:lineRule="auto"/>
      </w:pPr>
      <w:r>
        <w:separator/>
      </w:r>
    </w:p>
  </w:endnote>
  <w:endnote w:type="continuationSeparator" w:id="0">
    <w:p w14:paraId="2FD837CA" w14:textId="77777777" w:rsidR="00000000" w:rsidRDefault="009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4C40" w14:textId="77777777" w:rsidR="00000000" w:rsidRDefault="009E303E">
      <w:pPr>
        <w:spacing w:after="0" w:line="240" w:lineRule="auto"/>
      </w:pPr>
      <w:r>
        <w:separator/>
      </w:r>
    </w:p>
  </w:footnote>
  <w:footnote w:type="continuationSeparator" w:id="0">
    <w:p w14:paraId="21409266" w14:textId="77777777" w:rsidR="00000000" w:rsidRDefault="009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355FEA" w:rsidRDefault="00355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EA"/>
    <w:rsid w:val="00355FEA"/>
    <w:rsid w:val="009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0149A-5130-422A-A280-5905666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Fitzpatrick</cp:lastModifiedBy>
  <cp:revision>2</cp:revision>
  <dcterms:created xsi:type="dcterms:W3CDTF">2020-11-16T01:10:00Z</dcterms:created>
  <dcterms:modified xsi:type="dcterms:W3CDTF">2020-11-16T01:10:00Z</dcterms:modified>
</cp:coreProperties>
</file>