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D0C0" w14:textId="2FB84893" w:rsidR="00A74B97" w:rsidRDefault="000013C2">
      <w:pPr>
        <w:pStyle w:val="Heading1"/>
      </w:pPr>
      <w:bookmarkStart w:id="0" w:name="X12f7c6d6ad530a2719f19835f2eb4e4da2e1e7f"/>
      <w:r>
        <w:t xml:space="preserve">Earn NARI </w:t>
      </w:r>
      <w:r>
        <w:t>CEUs</w:t>
      </w:r>
      <w:r w:rsidR="00A00067">
        <w:t xml:space="preserve"> </w:t>
      </w:r>
    </w:p>
    <w:p w14:paraId="749E3CC6" w14:textId="77777777" w:rsidR="00A74B97" w:rsidRDefault="000013C2">
      <w:pPr>
        <w:pStyle w:val="Heading2"/>
      </w:pPr>
      <w:bookmarkStart w:id="1" w:name="X189e722901a5df29d59e865adfe6947227fc037"/>
      <w:r>
        <w:t>Maintain Your Certification While Expanding Your Knowledge</w:t>
      </w:r>
    </w:p>
    <w:p w14:paraId="758E6EC3" w14:textId="13C5AC91" w:rsidR="00A74B97" w:rsidRPr="00897247" w:rsidRDefault="000013C2">
      <w:pPr>
        <w:pStyle w:val="FirstParagraph"/>
      </w:pPr>
      <w:r w:rsidRPr="00897247">
        <w:t xml:space="preserve">The </w:t>
      </w:r>
      <w:r w:rsidRPr="00897247">
        <w:t>Lead &amp; Healthy Housing Conference</w:t>
      </w:r>
      <w:r w:rsidRPr="00897247">
        <w:t xml:space="preserve"> is proud to partner with the </w:t>
      </w:r>
      <w:r w:rsidRPr="00897247">
        <w:t>National Association of the Remodeling Industry (NARI)</w:t>
      </w:r>
      <w:r w:rsidRPr="00897247">
        <w:t xml:space="preserve"> to offer</w:t>
      </w:r>
      <w:r w:rsidR="00897247">
        <w:t xml:space="preserve"> CEUs</w:t>
      </w:r>
      <w:r w:rsidRPr="00897247">
        <w:t xml:space="preserve"> for eligible conference sessions.</w:t>
      </w:r>
    </w:p>
    <w:p w14:paraId="743C3256" w14:textId="77777777" w:rsidR="00A74B97" w:rsidRPr="00897247" w:rsidRDefault="000013C2">
      <w:pPr>
        <w:pStyle w:val="BodyText"/>
      </w:pPr>
      <w:r w:rsidRPr="00897247">
        <w:t xml:space="preserve">Whether you attend our </w:t>
      </w:r>
      <w:r w:rsidRPr="00897247">
        <w:t>Virtual Lead &amp; Healthy Housing Institute</w:t>
      </w:r>
      <w:r w:rsidRPr="00897247">
        <w:t xml:space="preserve"> or the </w:t>
      </w:r>
      <w:r w:rsidRPr="00897247">
        <w:t>2026 Northeast Regional Lead &amp; Healthy Housing Conference</w:t>
      </w:r>
      <w:r w:rsidRPr="00897247">
        <w:t>, you’ll have the opportunity to earn CEUs while learning from experts in lead safety, healthy housing, building science, remodeling, and environmental health.</w:t>
      </w:r>
    </w:p>
    <w:p w14:paraId="4464050D" w14:textId="77777777" w:rsidR="00A74B97" w:rsidRDefault="000013C2">
      <w:pPr>
        <w:pStyle w:val="Heading2"/>
      </w:pPr>
      <w:bookmarkStart w:id="2" w:name="how-it-works"/>
      <w:bookmarkEnd w:id="1"/>
      <w:r>
        <w:t>How It Works</w:t>
      </w:r>
    </w:p>
    <w:p w14:paraId="4C22AEA5" w14:textId="77777777" w:rsidR="00A74B97" w:rsidRDefault="000013C2">
      <w:pPr>
        <w:pStyle w:val="FirstParagraph"/>
      </w:pPr>
      <w:r>
        <w:rPr>
          <w:b/>
          <w:bCs/>
        </w:rPr>
        <w:t>1. Register for the Conference</w:t>
      </w:r>
    </w:p>
    <w:p w14:paraId="6992D17F" w14:textId="77777777" w:rsidR="00A74B97" w:rsidRDefault="000013C2">
      <w:pPr>
        <w:pStyle w:val="Compact"/>
        <w:numPr>
          <w:ilvl w:val="0"/>
          <w:numId w:val="2"/>
        </w:numPr>
      </w:pPr>
      <w:r>
        <w:t>Register for the Virtual Institute or the in-person conference.</w:t>
      </w:r>
    </w:p>
    <w:p w14:paraId="407BE202" w14:textId="2179F11F" w:rsidR="00A74B97" w:rsidRDefault="000013C2">
      <w:pPr>
        <w:pStyle w:val="FirstParagraph"/>
      </w:pPr>
      <w:r>
        <w:rPr>
          <w:b/>
          <w:bCs/>
        </w:rPr>
        <w:t xml:space="preserve">2. Attend </w:t>
      </w:r>
      <w:r>
        <w:rPr>
          <w:b/>
          <w:bCs/>
        </w:rPr>
        <w:t>Sessions</w:t>
      </w:r>
    </w:p>
    <w:p w14:paraId="6B9A3DA4" w14:textId="57F438A8" w:rsidR="00A74B97" w:rsidRDefault="00897247">
      <w:pPr>
        <w:pStyle w:val="Compact"/>
        <w:numPr>
          <w:ilvl w:val="0"/>
          <w:numId w:val="3"/>
        </w:numPr>
      </w:pPr>
      <w:r>
        <w:t xml:space="preserve">All sessions are </w:t>
      </w:r>
      <w:r w:rsidR="000013C2">
        <w:t xml:space="preserve">designated as </w:t>
      </w:r>
      <w:r w:rsidR="000013C2" w:rsidRPr="00897247">
        <w:t>NARI CEU Approved</w:t>
      </w:r>
      <w:r w:rsidR="000013C2">
        <w:t xml:space="preserve"> in the conference agenda.</w:t>
      </w:r>
    </w:p>
    <w:p w14:paraId="173BB165" w14:textId="77777777" w:rsidR="00A74B97" w:rsidRDefault="000013C2">
      <w:pPr>
        <w:pStyle w:val="FirstParagraph"/>
      </w:pPr>
      <w:r>
        <w:rPr>
          <w:b/>
          <w:bCs/>
        </w:rPr>
        <w:t>3. Complete Attendance Verification</w:t>
      </w:r>
    </w:p>
    <w:p w14:paraId="68112A0F" w14:textId="6630C4A7" w:rsidR="00A74B97" w:rsidRDefault="000013C2">
      <w:pPr>
        <w:pStyle w:val="Compact"/>
        <w:numPr>
          <w:ilvl w:val="0"/>
          <w:numId w:val="4"/>
        </w:numPr>
      </w:pPr>
      <w:r>
        <w:t xml:space="preserve">In-person attendees will scan </w:t>
      </w:r>
      <w:r w:rsidR="00897247">
        <w:t>in and out of each</w:t>
      </w:r>
      <w:r>
        <w:t xml:space="preserve"> session</w:t>
      </w:r>
      <w:r w:rsidR="00897247">
        <w:t xml:space="preserve"> they wish to receive credit for. </w:t>
      </w:r>
    </w:p>
    <w:p w14:paraId="75876E64" w14:textId="4F2E63E4" w:rsidR="00A74B97" w:rsidRDefault="000013C2">
      <w:pPr>
        <w:pStyle w:val="Compact"/>
        <w:numPr>
          <w:ilvl w:val="0"/>
          <w:numId w:val="4"/>
        </w:numPr>
      </w:pPr>
      <w:r>
        <w:t>Virtual attendees must complete the viewing requirements established for each session.</w:t>
      </w:r>
      <w:r w:rsidR="00897247">
        <w:t xml:space="preserve"> </w:t>
      </w:r>
    </w:p>
    <w:p w14:paraId="67A2F693" w14:textId="77777777" w:rsidR="00A74B97" w:rsidRDefault="000013C2">
      <w:pPr>
        <w:pStyle w:val="FirstParagraph"/>
      </w:pPr>
      <w:r>
        <w:rPr>
          <w:b/>
          <w:bCs/>
        </w:rPr>
        <w:t>4. Receive Credit</w:t>
      </w:r>
    </w:p>
    <w:p w14:paraId="71DA562B" w14:textId="77777777" w:rsidR="00A74B97" w:rsidRDefault="000013C2">
      <w:pPr>
        <w:pStyle w:val="Compact"/>
        <w:numPr>
          <w:ilvl w:val="0"/>
          <w:numId w:val="5"/>
        </w:numPr>
      </w:pPr>
      <w:r>
        <w:t>After the conference, attendance records are verified and submitted to NARI.</w:t>
      </w:r>
    </w:p>
    <w:p w14:paraId="6028979F" w14:textId="77777777" w:rsidR="00A74B97" w:rsidRDefault="000013C2">
      <w:pPr>
        <w:pStyle w:val="Compact"/>
        <w:numPr>
          <w:ilvl w:val="0"/>
          <w:numId w:val="5"/>
        </w:numPr>
      </w:pPr>
      <w:r>
        <w:t>Eligible attendees will receive confirmation that their CEUs have been reported.</w:t>
      </w:r>
    </w:p>
    <w:p w14:paraId="154515AC" w14:textId="04B4AA26" w:rsidR="00897247" w:rsidRDefault="00897247">
      <w:pPr>
        <w:pStyle w:val="Compact"/>
        <w:numPr>
          <w:ilvl w:val="0"/>
          <w:numId w:val="5"/>
        </w:numPr>
      </w:pPr>
      <w:r>
        <w:t xml:space="preserve">The total number of CEU hours allowed through NARI and the Lead and Healthy Housing Conference is 16 hours per conference. </w:t>
      </w:r>
    </w:p>
    <w:p w14:paraId="104D8D1A" w14:textId="77777777" w:rsidR="00A74B97" w:rsidRDefault="000013C2">
      <w:pPr>
        <w:pStyle w:val="Heading2"/>
      </w:pPr>
      <w:bookmarkStart w:id="3" w:name="why-earn-nari-ceus"/>
      <w:bookmarkEnd w:id="2"/>
      <w:r>
        <w:t>Why Earn NARI CEUs?</w:t>
      </w:r>
    </w:p>
    <w:p w14:paraId="0A2AC5DC" w14:textId="77777777" w:rsidR="00A74B97" w:rsidRDefault="000013C2">
      <w:pPr>
        <w:pStyle w:val="Compact"/>
        <w:numPr>
          <w:ilvl w:val="0"/>
          <w:numId w:val="6"/>
        </w:numPr>
      </w:pPr>
      <w:r>
        <w:t>Maintain your NARI certification</w:t>
      </w:r>
    </w:p>
    <w:p w14:paraId="25F5513B" w14:textId="77777777" w:rsidR="00A74B97" w:rsidRDefault="000013C2">
      <w:pPr>
        <w:pStyle w:val="Compact"/>
        <w:numPr>
          <w:ilvl w:val="0"/>
          <w:numId w:val="6"/>
        </w:numPr>
      </w:pPr>
      <w:r>
        <w:t>Stay current on industry regulations and best practices</w:t>
      </w:r>
    </w:p>
    <w:p w14:paraId="4F3A02C6" w14:textId="77777777" w:rsidR="00A74B97" w:rsidRDefault="000013C2">
      <w:pPr>
        <w:pStyle w:val="Compact"/>
        <w:numPr>
          <w:ilvl w:val="0"/>
          <w:numId w:val="6"/>
        </w:numPr>
      </w:pPr>
      <w:r>
        <w:t>Learn practical strategies from nationally recognized experts</w:t>
      </w:r>
    </w:p>
    <w:p w14:paraId="7F894490" w14:textId="77777777" w:rsidR="00A74B97" w:rsidRDefault="000013C2">
      <w:pPr>
        <w:pStyle w:val="Compact"/>
        <w:numPr>
          <w:ilvl w:val="0"/>
          <w:numId w:val="6"/>
        </w:numPr>
      </w:pPr>
      <w:r>
        <w:t>Expand your knowledge in lead-safe renovation, healthy housing, and building performance</w:t>
      </w:r>
    </w:p>
    <w:p w14:paraId="501831F6" w14:textId="77777777" w:rsidR="00A74B97" w:rsidRDefault="000013C2">
      <w:pPr>
        <w:pStyle w:val="Compact"/>
        <w:numPr>
          <w:ilvl w:val="0"/>
          <w:numId w:val="6"/>
        </w:numPr>
      </w:pPr>
      <w:r>
        <w:t>Network with professionals from across the country</w:t>
      </w:r>
    </w:p>
    <w:p w14:paraId="4B4188B4" w14:textId="77777777" w:rsidR="00A74B97" w:rsidRDefault="000013C2">
      <w:pPr>
        <w:pStyle w:val="Heading3"/>
      </w:pPr>
      <w:bookmarkStart w:id="4" w:name="questions"/>
      <w:r>
        <w:lastRenderedPageBreak/>
        <w:t>Questions?</w:t>
      </w:r>
    </w:p>
    <w:p w14:paraId="2C262F2B" w14:textId="77777777" w:rsidR="00A74B97" w:rsidRPr="00A00067" w:rsidRDefault="000013C2">
      <w:pPr>
        <w:pStyle w:val="FirstParagraph"/>
        <w:rPr>
          <w:b/>
          <w:bCs/>
        </w:rPr>
      </w:pPr>
      <w:r w:rsidRPr="00A00067">
        <w:rPr>
          <w:b/>
          <w:bCs/>
        </w:rPr>
        <w:t>If you have questions about NARI CEUs or conference registration, we’re happy to help.</w:t>
      </w:r>
    </w:p>
    <w:p w14:paraId="21080010" w14:textId="6544579A" w:rsidR="00A00067" w:rsidRDefault="000013C2">
      <w:pPr>
        <w:pStyle w:val="BodyText"/>
      </w:pPr>
      <w:r>
        <w:t xml:space="preserve">Email: </w:t>
      </w:r>
      <w:hyperlink r:id="rId5" w:history="1">
        <w:r w:rsidR="00A00067" w:rsidRPr="00D307D5">
          <w:rPr>
            <w:rStyle w:val="Hyperlink"/>
          </w:rPr>
          <w:t>admin@lhhconference.com</w:t>
        </w:r>
      </w:hyperlink>
    </w:p>
    <w:p w14:paraId="4FEC4CED" w14:textId="1E66A9DF" w:rsidR="00A74B97" w:rsidRDefault="000013C2">
      <w:pPr>
        <w:pStyle w:val="BodyText"/>
      </w:pPr>
      <w:r>
        <w:t xml:space="preserve">Website: </w:t>
      </w:r>
      <w:hyperlink r:id="rId6" w:history="1">
        <w:r w:rsidR="00A00067" w:rsidRPr="00D307D5">
          <w:rPr>
            <w:rStyle w:val="Hyperlink"/>
          </w:rPr>
          <w:t>www.lhhconferences.com</w:t>
        </w:r>
      </w:hyperlink>
    </w:p>
    <w:bookmarkEnd w:id="0"/>
    <w:bookmarkEnd w:id="3"/>
    <w:bookmarkEnd w:id="4"/>
    <w:p w14:paraId="3EDCDB45" w14:textId="77777777" w:rsidR="00A00067" w:rsidRDefault="00A00067">
      <w:pPr>
        <w:pStyle w:val="BodyText"/>
      </w:pPr>
    </w:p>
    <w:sectPr w:rsidR="00A00067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D4E84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CF218F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54059064">
    <w:abstractNumId w:val="0"/>
  </w:num>
  <w:num w:numId="2" w16cid:durableId="840855895">
    <w:abstractNumId w:val="1"/>
  </w:num>
  <w:num w:numId="3" w16cid:durableId="579022430">
    <w:abstractNumId w:val="1"/>
  </w:num>
  <w:num w:numId="4" w16cid:durableId="1982418176">
    <w:abstractNumId w:val="1"/>
  </w:num>
  <w:num w:numId="5" w16cid:durableId="32967094">
    <w:abstractNumId w:val="1"/>
  </w:num>
  <w:num w:numId="6" w16cid:durableId="1397629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B97"/>
    <w:rsid w:val="000013C2"/>
    <w:rsid w:val="00897247"/>
    <w:rsid w:val="00A00067"/>
    <w:rsid w:val="00A74B97"/>
    <w:rsid w:val="00B5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A0AB1"/>
  <w15:docId w15:val="{4C48CAF9-FF31-4923-AF7D-CD062AAB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00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hhconferences.com" TargetMode="External"/><Relationship Id="rId5" Type="http://schemas.openxmlformats.org/officeDocument/2006/relationships/hyperlink" Target="mailto:admin@lhhconferenc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Hope Bathrick</cp:lastModifiedBy>
  <cp:revision>3</cp:revision>
  <dcterms:created xsi:type="dcterms:W3CDTF">2026-06-29T16:10:00Z</dcterms:created>
  <dcterms:modified xsi:type="dcterms:W3CDTF">2026-06-29T16:15:00Z</dcterms:modified>
</cp:coreProperties>
</file>