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B571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9D0CB90" wp14:editId="5A1E48E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380" cy="1527810"/>
                <wp:effectExtent l="0" t="0" r="0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5278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7E8BF" id="Graphic 17" o:spid="_x0000_s1026" style="position:absolute;margin-left:-36pt;margin-top:-36pt;width:649.4pt;height:120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4431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956"/>
        <w:gridCol w:w="4850"/>
        <w:gridCol w:w="3403"/>
      </w:tblGrid>
      <w:tr w:rsidR="00A66B18" w:rsidRPr="0041428F" w14:paraId="686B22FA" w14:textId="77777777" w:rsidTr="00F54524">
        <w:trPr>
          <w:trHeight w:val="156"/>
          <w:jc w:val="center"/>
        </w:trPr>
        <w:tc>
          <w:tcPr>
            <w:tcW w:w="10210" w:type="dxa"/>
            <w:gridSpan w:val="3"/>
          </w:tcPr>
          <w:p w14:paraId="51669B92" w14:textId="77777777" w:rsidR="005B613A" w:rsidRPr="005B613A" w:rsidRDefault="005B613A" w:rsidP="005B613A">
            <w:pPr>
              <w:pStyle w:val="Title"/>
            </w:pPr>
            <w:r>
              <w:t>List Bill &amp; Group Draft</w:t>
            </w:r>
          </w:p>
        </w:tc>
      </w:tr>
      <w:tr w:rsidR="007E7F36" w:rsidRPr="0041428F" w14:paraId="6A2DFCE7" w14:textId="77777777" w:rsidTr="00F54524">
        <w:trPr>
          <w:trHeight w:val="365"/>
          <w:jc w:val="center"/>
        </w:trPr>
        <w:tc>
          <w:tcPr>
            <w:tcW w:w="10210" w:type="dxa"/>
            <w:gridSpan w:val="3"/>
            <w:vAlign w:val="bottom"/>
          </w:tcPr>
          <w:p w14:paraId="7129C315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545A4E6D" w14:textId="77777777" w:rsidTr="00F54524">
        <w:trPr>
          <w:trHeight w:val="285"/>
          <w:jc w:val="center"/>
        </w:trPr>
        <w:tc>
          <w:tcPr>
            <w:tcW w:w="1957" w:type="dxa"/>
          </w:tcPr>
          <w:p w14:paraId="014C28ED" w14:textId="77777777" w:rsidR="007E7F36" w:rsidRDefault="007E7F36" w:rsidP="007E7F36">
            <w:pPr>
              <w:pStyle w:val="MeetingInfo"/>
            </w:pPr>
          </w:p>
        </w:tc>
        <w:tc>
          <w:tcPr>
            <w:tcW w:w="4850" w:type="dxa"/>
          </w:tcPr>
          <w:p w14:paraId="61CABB00" w14:textId="77777777" w:rsidR="007E7F36" w:rsidRDefault="007E7F36" w:rsidP="007E7F36">
            <w:pPr>
              <w:pStyle w:val="ContactInfo"/>
            </w:pPr>
          </w:p>
        </w:tc>
        <w:tc>
          <w:tcPr>
            <w:tcW w:w="3403" w:type="dxa"/>
            <w:vAlign w:val="bottom"/>
          </w:tcPr>
          <w:p w14:paraId="3974E3F7" w14:textId="77777777" w:rsidR="007E7F36" w:rsidRDefault="007E7F36" w:rsidP="00A66B18">
            <w:pPr>
              <w:pStyle w:val="ContactInfo"/>
            </w:pPr>
          </w:p>
        </w:tc>
      </w:tr>
      <w:tr w:rsidR="007E7F36" w:rsidRPr="00F54524" w14:paraId="41D51BA3" w14:textId="77777777" w:rsidTr="00F54524">
        <w:trPr>
          <w:trHeight w:val="285"/>
          <w:jc w:val="center"/>
        </w:trPr>
        <w:tc>
          <w:tcPr>
            <w:tcW w:w="1957" w:type="dxa"/>
          </w:tcPr>
          <w:p w14:paraId="277F8151" w14:textId="77777777" w:rsidR="007E7F36" w:rsidRPr="00F54524" w:rsidRDefault="007E7F36" w:rsidP="007E7F36">
            <w:pPr>
              <w:pStyle w:val="MeetingInfo"/>
              <w:rPr>
                <w:sz w:val="36"/>
                <w:szCs w:val="36"/>
              </w:rPr>
            </w:pPr>
          </w:p>
        </w:tc>
        <w:tc>
          <w:tcPr>
            <w:tcW w:w="4850" w:type="dxa"/>
          </w:tcPr>
          <w:p w14:paraId="6190D278" w14:textId="77777777" w:rsidR="007E7F36" w:rsidRPr="00F54524" w:rsidRDefault="007E7F36" w:rsidP="007E7F36">
            <w:pPr>
              <w:pStyle w:val="ContactInfo"/>
              <w:rPr>
                <w:sz w:val="36"/>
                <w:szCs w:val="36"/>
              </w:rPr>
            </w:pPr>
          </w:p>
        </w:tc>
        <w:tc>
          <w:tcPr>
            <w:tcW w:w="3403" w:type="dxa"/>
            <w:vAlign w:val="bottom"/>
          </w:tcPr>
          <w:p w14:paraId="0BE741D4" w14:textId="77777777" w:rsidR="007E7F36" w:rsidRPr="00F54524" w:rsidRDefault="007E7F36" w:rsidP="00A66B18">
            <w:pPr>
              <w:pStyle w:val="ContactInfo"/>
              <w:rPr>
                <w:sz w:val="36"/>
                <w:szCs w:val="36"/>
              </w:rPr>
            </w:pPr>
          </w:p>
        </w:tc>
      </w:tr>
    </w:tbl>
    <w:p w14:paraId="279209D8" w14:textId="77777777" w:rsidR="005B613A" w:rsidRPr="00F54524" w:rsidRDefault="005B613A" w:rsidP="00F54524">
      <w:pPr>
        <w:ind w:left="0"/>
        <w:rPr>
          <w:b/>
          <w:color w:val="2191C9" w:themeColor="background2" w:themeShade="80"/>
          <w:sz w:val="36"/>
          <w:szCs w:val="36"/>
        </w:rPr>
      </w:pPr>
      <w:r w:rsidRPr="00F54524">
        <w:rPr>
          <w:b/>
          <w:color w:val="2191C9" w:themeColor="background2" w:themeShade="80"/>
          <w:sz w:val="36"/>
          <w:szCs w:val="36"/>
        </w:rPr>
        <w:t>Both List Bill and Group Draft requires a Group #:</w:t>
      </w:r>
    </w:p>
    <w:p w14:paraId="28905DD7" w14:textId="77777777" w:rsidR="005B613A" w:rsidRPr="00F54524" w:rsidRDefault="005B613A" w:rsidP="005B613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54524">
        <w:rPr>
          <w:sz w:val="28"/>
          <w:szCs w:val="28"/>
        </w:rPr>
        <w:t>$150 hard check made payable to Philadelphia American Life</w:t>
      </w:r>
    </w:p>
    <w:p w14:paraId="456CC7B0" w14:textId="77777777" w:rsidR="005B613A" w:rsidRPr="00F54524" w:rsidRDefault="005B613A" w:rsidP="005B613A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F54524">
        <w:rPr>
          <w:sz w:val="28"/>
          <w:szCs w:val="28"/>
        </w:rPr>
        <w:t>Covers all app fees indefinitely</w:t>
      </w:r>
    </w:p>
    <w:p w14:paraId="793588D2" w14:textId="77777777" w:rsidR="00F54524" w:rsidRPr="00F54524" w:rsidRDefault="005B613A" w:rsidP="00F5452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 xml:space="preserve">Complete </w:t>
      </w:r>
      <w:r w:rsidRPr="00F54524">
        <w:rPr>
          <w:i/>
          <w:sz w:val="28"/>
          <w:szCs w:val="28"/>
          <w:u w:val="single"/>
        </w:rPr>
        <w:t>Acceptance of List Bill</w:t>
      </w:r>
      <w:r w:rsidRPr="00F54524">
        <w:rPr>
          <w:sz w:val="28"/>
          <w:szCs w:val="28"/>
        </w:rPr>
        <w:t xml:space="preserve"> form for </w:t>
      </w:r>
      <w:r w:rsidRPr="00F54524">
        <w:rPr>
          <w:b/>
          <w:sz w:val="28"/>
          <w:szCs w:val="28"/>
        </w:rPr>
        <w:t>List Bill</w:t>
      </w:r>
      <w:r w:rsidR="00F54524" w:rsidRPr="00F54524">
        <w:rPr>
          <w:b/>
          <w:sz w:val="28"/>
          <w:szCs w:val="28"/>
        </w:rPr>
        <w:t xml:space="preserve">          </w:t>
      </w:r>
      <w:r w:rsidRPr="0028750A">
        <w:rPr>
          <w:b/>
          <w:color w:val="2191C9" w:themeColor="background2" w:themeShade="80"/>
          <w:sz w:val="36"/>
          <w:szCs w:val="36"/>
        </w:rPr>
        <w:t xml:space="preserve">OR </w:t>
      </w:r>
    </w:p>
    <w:p w14:paraId="15CED0FC" w14:textId="77777777" w:rsidR="00F54524" w:rsidRPr="00F54524" w:rsidRDefault="00F54524" w:rsidP="00F5452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 xml:space="preserve">Complete </w:t>
      </w:r>
      <w:r w:rsidR="005B613A" w:rsidRPr="00F54524">
        <w:rPr>
          <w:i/>
          <w:sz w:val="28"/>
          <w:szCs w:val="28"/>
          <w:u w:val="single"/>
        </w:rPr>
        <w:t>Employers Bank Draft Authorization</w:t>
      </w:r>
      <w:r w:rsidR="005B613A" w:rsidRPr="00F54524">
        <w:rPr>
          <w:sz w:val="28"/>
          <w:szCs w:val="28"/>
        </w:rPr>
        <w:t xml:space="preserve"> </w:t>
      </w:r>
      <w:r w:rsidRPr="00F54524">
        <w:rPr>
          <w:sz w:val="28"/>
          <w:szCs w:val="28"/>
        </w:rPr>
        <w:t xml:space="preserve">&amp; </w:t>
      </w:r>
      <w:r w:rsidRPr="00F54524">
        <w:rPr>
          <w:i/>
          <w:sz w:val="28"/>
          <w:szCs w:val="28"/>
          <w:u w:val="single"/>
        </w:rPr>
        <w:t>Employers Bank Draft Acceptanc</w:t>
      </w:r>
      <w:r w:rsidRPr="00F54524">
        <w:rPr>
          <w:sz w:val="28"/>
          <w:szCs w:val="28"/>
          <w:u w:val="single"/>
        </w:rPr>
        <w:t>e</w:t>
      </w:r>
      <w:r w:rsidRPr="00F54524">
        <w:rPr>
          <w:sz w:val="28"/>
          <w:szCs w:val="28"/>
        </w:rPr>
        <w:t xml:space="preserve"> </w:t>
      </w:r>
      <w:r w:rsidR="005B613A" w:rsidRPr="00F54524">
        <w:rPr>
          <w:sz w:val="28"/>
          <w:szCs w:val="28"/>
        </w:rPr>
        <w:t>for</w:t>
      </w:r>
      <w:r w:rsidRPr="00F54524">
        <w:rPr>
          <w:sz w:val="28"/>
          <w:szCs w:val="28"/>
        </w:rPr>
        <w:t>ms for</w:t>
      </w:r>
      <w:r w:rsidR="005B613A" w:rsidRPr="00F54524">
        <w:rPr>
          <w:sz w:val="28"/>
          <w:szCs w:val="28"/>
        </w:rPr>
        <w:t xml:space="preserve"> </w:t>
      </w:r>
      <w:r w:rsidRPr="00F54524">
        <w:rPr>
          <w:sz w:val="28"/>
          <w:szCs w:val="28"/>
        </w:rPr>
        <w:t xml:space="preserve">a </w:t>
      </w:r>
      <w:r w:rsidR="005B613A" w:rsidRPr="00F54524">
        <w:rPr>
          <w:b/>
          <w:sz w:val="28"/>
          <w:szCs w:val="28"/>
        </w:rPr>
        <w:t>Group Draft</w:t>
      </w:r>
    </w:p>
    <w:p w14:paraId="3A340E37" w14:textId="77777777" w:rsidR="005B613A" w:rsidRPr="00F54524" w:rsidRDefault="005B613A" w:rsidP="00F5452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 xml:space="preserve">Scan check and submit the required form to </w:t>
      </w:r>
      <w:hyperlink r:id="rId10" w:history="1">
        <w:r w:rsidR="00F54524" w:rsidRPr="00F54524">
          <w:rPr>
            <w:rStyle w:val="Hyperlink"/>
            <w:sz w:val="28"/>
            <w:szCs w:val="28"/>
          </w:rPr>
          <w:t>ListBill@neweralife.com</w:t>
        </w:r>
      </w:hyperlink>
    </w:p>
    <w:p w14:paraId="7A12366F" w14:textId="77777777" w:rsidR="005B613A" w:rsidRPr="00F54524" w:rsidRDefault="005B613A" w:rsidP="005B613A">
      <w:pPr>
        <w:pBdr>
          <w:bottom w:val="single" w:sz="4" w:space="1" w:color="auto"/>
        </w:pBdr>
        <w:rPr>
          <w:b/>
          <w:color w:val="2191C9" w:themeColor="background2" w:themeShade="80"/>
          <w:sz w:val="36"/>
          <w:szCs w:val="36"/>
        </w:rPr>
      </w:pPr>
      <w:r w:rsidRPr="00F54524">
        <w:rPr>
          <w:b/>
          <w:color w:val="2191C9" w:themeColor="background2" w:themeShade="80"/>
          <w:sz w:val="36"/>
          <w:szCs w:val="36"/>
        </w:rPr>
        <w:t>List Bill</w:t>
      </w:r>
    </w:p>
    <w:p w14:paraId="27BF3417" w14:textId="77777777" w:rsidR="005B613A" w:rsidRPr="00F54524" w:rsidRDefault="005B613A" w:rsidP="005B613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>Minimum of 5 employee applicants with no maximum</w:t>
      </w:r>
    </w:p>
    <w:p w14:paraId="6D3E2241" w14:textId="77777777" w:rsidR="005B613A" w:rsidRPr="00F54524" w:rsidRDefault="005B613A" w:rsidP="005B613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>Bill is mailed “direct mail” to the employer for payment – no auto withdrawal</w:t>
      </w:r>
    </w:p>
    <w:p w14:paraId="03B517E5" w14:textId="77777777" w:rsidR="005B613A" w:rsidRPr="00F54524" w:rsidRDefault="005B613A" w:rsidP="005B613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4524">
        <w:rPr>
          <w:sz w:val="28"/>
          <w:szCs w:val="28"/>
        </w:rPr>
        <w:t xml:space="preserve">EAV – email verification for applicants – </w:t>
      </w:r>
      <w:r w:rsidRPr="00F54524">
        <w:rPr>
          <w:b/>
          <w:sz w:val="28"/>
          <w:szCs w:val="28"/>
        </w:rPr>
        <w:t>NO TI</w:t>
      </w:r>
      <w:r w:rsidRPr="00F54524">
        <w:rPr>
          <w:sz w:val="28"/>
          <w:szCs w:val="28"/>
        </w:rPr>
        <w:t xml:space="preserve"> (telephone interview) unless over $35k CI (critical illness) or medical issue verification</w:t>
      </w:r>
    </w:p>
    <w:p w14:paraId="55625E78" w14:textId="77777777" w:rsidR="005B613A" w:rsidRPr="00F54524" w:rsidRDefault="005B613A" w:rsidP="005B61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54524">
        <w:rPr>
          <w:sz w:val="28"/>
          <w:szCs w:val="28"/>
        </w:rPr>
        <w:t>Submit “List Bill Transmittal” form along with spreadsheet of employees, policies &amp; cost</w:t>
      </w:r>
    </w:p>
    <w:p w14:paraId="39CEF6DD" w14:textId="77777777" w:rsidR="00F54524" w:rsidRPr="00F54524" w:rsidRDefault="00F54524" w:rsidP="005B61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54524">
        <w:rPr>
          <w:sz w:val="28"/>
          <w:szCs w:val="28"/>
        </w:rPr>
        <w:t xml:space="preserve">For each new employee added after the original submission – you must submit the </w:t>
      </w:r>
      <w:r w:rsidRPr="00F54524">
        <w:rPr>
          <w:i/>
          <w:sz w:val="28"/>
          <w:szCs w:val="28"/>
          <w:u w:val="single"/>
        </w:rPr>
        <w:t>Acceptance of List Bill</w:t>
      </w:r>
      <w:r w:rsidRPr="00F54524">
        <w:rPr>
          <w:sz w:val="28"/>
          <w:szCs w:val="28"/>
        </w:rPr>
        <w:t xml:space="preserve"> form adding the new EE</w:t>
      </w:r>
    </w:p>
    <w:p w14:paraId="53E14AE2" w14:textId="77777777" w:rsidR="005B613A" w:rsidRPr="00F54524" w:rsidRDefault="005B613A" w:rsidP="005B613A">
      <w:pPr>
        <w:pBdr>
          <w:bottom w:val="single" w:sz="4" w:space="1" w:color="auto"/>
        </w:pBdr>
        <w:rPr>
          <w:b/>
          <w:color w:val="2191C9" w:themeColor="background2" w:themeShade="80"/>
          <w:sz w:val="36"/>
          <w:szCs w:val="36"/>
        </w:rPr>
      </w:pPr>
      <w:r w:rsidRPr="00F54524">
        <w:rPr>
          <w:b/>
          <w:color w:val="2191C9" w:themeColor="background2" w:themeShade="80"/>
          <w:sz w:val="36"/>
          <w:szCs w:val="36"/>
        </w:rPr>
        <w:t>Group Draft</w:t>
      </w:r>
    </w:p>
    <w:p w14:paraId="0502AEB3" w14:textId="77777777" w:rsidR="005B613A" w:rsidRPr="00F54524" w:rsidRDefault="005B613A" w:rsidP="005B61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54524">
        <w:rPr>
          <w:sz w:val="28"/>
          <w:szCs w:val="28"/>
        </w:rPr>
        <w:t>Minimum of 1 employee applicants with a max of 12 for EFT</w:t>
      </w:r>
    </w:p>
    <w:p w14:paraId="52F4C066" w14:textId="77777777" w:rsidR="005B613A" w:rsidRPr="00F54524" w:rsidRDefault="00F54524" w:rsidP="005B613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4524">
        <w:rPr>
          <w:b/>
          <w:sz w:val="28"/>
          <w:szCs w:val="28"/>
        </w:rPr>
        <w:t>Requires TI and can take up to 6 weeks</w:t>
      </w:r>
    </w:p>
    <w:p w14:paraId="1285EBD0" w14:textId="77777777" w:rsidR="00F54524" w:rsidRPr="00F54524" w:rsidRDefault="00F54524" w:rsidP="005B61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54524">
        <w:rPr>
          <w:sz w:val="28"/>
          <w:szCs w:val="28"/>
        </w:rPr>
        <w:t>Employer receives an invoice end of each month</w:t>
      </w:r>
    </w:p>
    <w:p w14:paraId="36B44D79" w14:textId="77777777" w:rsidR="00F54524" w:rsidRDefault="00F54524" w:rsidP="00F545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54524">
        <w:rPr>
          <w:sz w:val="28"/>
          <w:szCs w:val="28"/>
        </w:rPr>
        <w:t xml:space="preserve">For each new employee added after the original submission – you must submit the </w:t>
      </w:r>
      <w:r w:rsidRPr="00F54524">
        <w:rPr>
          <w:i/>
          <w:sz w:val="28"/>
          <w:szCs w:val="28"/>
          <w:u w:val="single"/>
        </w:rPr>
        <w:t>Employers Bank Draft Authorization</w:t>
      </w:r>
      <w:r w:rsidRPr="00F54524">
        <w:rPr>
          <w:sz w:val="28"/>
          <w:szCs w:val="28"/>
        </w:rPr>
        <w:t xml:space="preserve"> form adding the new EE and send to </w:t>
      </w:r>
      <w:proofErr w:type="spellStart"/>
      <w:r w:rsidRPr="00F54524">
        <w:rPr>
          <w:sz w:val="28"/>
          <w:szCs w:val="28"/>
        </w:rPr>
        <w:t>ListBill</w:t>
      </w:r>
      <w:proofErr w:type="spellEnd"/>
    </w:p>
    <w:p w14:paraId="3E0CFCAA" w14:textId="77777777" w:rsidR="00F54524" w:rsidRPr="00F54524" w:rsidRDefault="00F54524" w:rsidP="00F54524">
      <w:pPr>
        <w:pBdr>
          <w:bottom w:val="single" w:sz="4" w:space="1" w:color="auto"/>
        </w:pBdr>
        <w:rPr>
          <w:b/>
          <w:color w:val="2191C9" w:themeColor="background2" w:themeShade="80"/>
          <w:sz w:val="36"/>
          <w:szCs w:val="36"/>
        </w:rPr>
      </w:pPr>
      <w:r>
        <w:rPr>
          <w:b/>
          <w:color w:val="2191C9" w:themeColor="background2" w:themeShade="80"/>
          <w:sz w:val="36"/>
          <w:szCs w:val="36"/>
        </w:rPr>
        <w:t>Employer Paid Option on E-Application</w:t>
      </w:r>
    </w:p>
    <w:p w14:paraId="1345DA34" w14:textId="3DED74B3" w:rsidR="005B613A" w:rsidRPr="0028750A" w:rsidRDefault="00F54524" w:rsidP="0028750A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28750A">
        <w:rPr>
          <w:sz w:val="28"/>
          <w:szCs w:val="28"/>
        </w:rPr>
        <w:t xml:space="preserve">Must submit </w:t>
      </w:r>
      <w:r w:rsidR="007F4CD4" w:rsidRPr="0028750A">
        <w:rPr>
          <w:i/>
          <w:sz w:val="28"/>
          <w:szCs w:val="28"/>
          <w:u w:val="single"/>
        </w:rPr>
        <w:t xml:space="preserve">Employers Bank Draft </w:t>
      </w:r>
      <w:proofErr w:type="gramStart"/>
      <w:r w:rsidR="007F4CD4" w:rsidRPr="0028750A">
        <w:rPr>
          <w:i/>
          <w:sz w:val="28"/>
          <w:szCs w:val="28"/>
          <w:u w:val="single"/>
        </w:rPr>
        <w:t xml:space="preserve">Authorization </w:t>
      </w:r>
      <w:r w:rsidR="007F4CD4" w:rsidRPr="0028750A">
        <w:rPr>
          <w:sz w:val="28"/>
          <w:szCs w:val="28"/>
        </w:rPr>
        <w:t xml:space="preserve"> </w:t>
      </w:r>
      <w:r w:rsidR="0028750A" w:rsidRPr="0028750A">
        <w:rPr>
          <w:sz w:val="28"/>
          <w:szCs w:val="28"/>
        </w:rPr>
        <w:t>AND</w:t>
      </w:r>
      <w:proofErr w:type="gramEnd"/>
      <w:r w:rsidR="0028750A" w:rsidRPr="0028750A">
        <w:rPr>
          <w:sz w:val="28"/>
          <w:szCs w:val="28"/>
        </w:rPr>
        <w:t xml:space="preserve">  </w:t>
      </w:r>
      <w:r w:rsidR="0028750A" w:rsidRPr="0028750A">
        <w:rPr>
          <w:i/>
          <w:sz w:val="28"/>
          <w:szCs w:val="28"/>
          <w:u w:val="single"/>
        </w:rPr>
        <w:t>Employers Bank Draft Acceptanc</w:t>
      </w:r>
      <w:r w:rsidR="0028750A" w:rsidRPr="0028750A">
        <w:rPr>
          <w:sz w:val="28"/>
          <w:szCs w:val="28"/>
          <w:u w:val="single"/>
        </w:rPr>
        <w:t>e</w:t>
      </w:r>
      <w:r w:rsidR="0028750A" w:rsidRPr="0028750A">
        <w:rPr>
          <w:sz w:val="28"/>
          <w:szCs w:val="28"/>
        </w:rPr>
        <w:t xml:space="preserve"> </w:t>
      </w:r>
      <w:r w:rsidR="007F4CD4" w:rsidRPr="0028750A">
        <w:rPr>
          <w:sz w:val="28"/>
          <w:szCs w:val="28"/>
        </w:rPr>
        <w:t xml:space="preserve">to </w:t>
      </w:r>
      <w:hyperlink r:id="rId11" w:history="1">
        <w:r w:rsidR="007F4CD4" w:rsidRPr="0028750A">
          <w:rPr>
            <w:rStyle w:val="Hyperlink"/>
            <w:sz w:val="28"/>
            <w:szCs w:val="28"/>
          </w:rPr>
          <w:t>HealthUnderwriting@neweralife.com</w:t>
        </w:r>
      </w:hyperlink>
      <w:r w:rsidR="007F4CD4" w:rsidRPr="0028750A">
        <w:rPr>
          <w:sz w:val="28"/>
          <w:szCs w:val="28"/>
        </w:rPr>
        <w:t xml:space="preserve"> and reference the policy # after you submit the single application</w:t>
      </w:r>
      <w:r w:rsidR="0028750A" w:rsidRPr="0028750A">
        <w:rPr>
          <w:sz w:val="28"/>
          <w:szCs w:val="28"/>
        </w:rPr>
        <w:t>.</w:t>
      </w:r>
    </w:p>
    <w:p w14:paraId="4B43BE91" w14:textId="24A175B1" w:rsidR="0028750A" w:rsidRPr="0028750A" w:rsidRDefault="0028750A" w:rsidP="005B61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750A">
        <w:rPr>
          <w:sz w:val="28"/>
          <w:szCs w:val="28"/>
        </w:rPr>
        <w:t>Employers can pay via credit card on</w:t>
      </w:r>
      <w:r>
        <w:rPr>
          <w:sz w:val="28"/>
          <w:szCs w:val="28"/>
        </w:rPr>
        <w:t>c</w:t>
      </w:r>
      <w:r w:rsidRPr="0028750A">
        <w:rPr>
          <w:sz w:val="28"/>
          <w:szCs w:val="28"/>
        </w:rPr>
        <w:t xml:space="preserve">e the application is approved </w:t>
      </w:r>
      <w:r>
        <w:rPr>
          <w:sz w:val="28"/>
          <w:szCs w:val="28"/>
        </w:rPr>
        <w:t xml:space="preserve">using EFT </w:t>
      </w:r>
      <w:r w:rsidRPr="0028750A">
        <w:rPr>
          <w:sz w:val="28"/>
          <w:szCs w:val="28"/>
        </w:rPr>
        <w:t>and they enter it on the client</w:t>
      </w:r>
      <w:r>
        <w:rPr>
          <w:sz w:val="28"/>
          <w:szCs w:val="28"/>
        </w:rPr>
        <w:t>’</w:t>
      </w:r>
      <w:r w:rsidRPr="0028750A">
        <w:rPr>
          <w:sz w:val="28"/>
          <w:szCs w:val="28"/>
        </w:rPr>
        <w:t>s personal Policyholder portal – I do this on their behalf sometimes</w:t>
      </w:r>
      <w:r>
        <w:rPr>
          <w:sz w:val="28"/>
          <w:szCs w:val="28"/>
        </w:rPr>
        <w:t xml:space="preserve"> and it’s a pain.</w:t>
      </w:r>
      <w:bookmarkStart w:id="0" w:name="_GoBack"/>
      <w:bookmarkEnd w:id="0"/>
    </w:p>
    <w:sectPr w:rsidR="0028750A" w:rsidRPr="0028750A" w:rsidSect="0028750A">
      <w:pgSz w:w="12240" w:h="15840" w:code="1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058C5" w14:textId="77777777" w:rsidR="00D729EC" w:rsidRDefault="00D729EC" w:rsidP="00A66B18">
      <w:pPr>
        <w:spacing w:before="0" w:after="0"/>
      </w:pPr>
      <w:r>
        <w:separator/>
      </w:r>
    </w:p>
  </w:endnote>
  <w:endnote w:type="continuationSeparator" w:id="0">
    <w:p w14:paraId="160C365B" w14:textId="77777777" w:rsidR="00D729EC" w:rsidRDefault="00D729E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416EB" w14:textId="77777777" w:rsidR="00D729EC" w:rsidRDefault="00D729EC" w:rsidP="00A66B18">
      <w:pPr>
        <w:spacing w:before="0" w:after="0"/>
      </w:pPr>
      <w:r>
        <w:separator/>
      </w:r>
    </w:p>
  </w:footnote>
  <w:footnote w:type="continuationSeparator" w:id="0">
    <w:p w14:paraId="0F2E9053" w14:textId="77777777" w:rsidR="00D729EC" w:rsidRDefault="00D729EC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F29"/>
    <w:multiLevelType w:val="hybridMultilevel"/>
    <w:tmpl w:val="59907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484564"/>
    <w:multiLevelType w:val="hybridMultilevel"/>
    <w:tmpl w:val="B874A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367B7"/>
    <w:multiLevelType w:val="hybridMultilevel"/>
    <w:tmpl w:val="37504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35246"/>
    <w:multiLevelType w:val="hybridMultilevel"/>
    <w:tmpl w:val="083EA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B50BCA"/>
    <w:multiLevelType w:val="hybridMultilevel"/>
    <w:tmpl w:val="FB1AB6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99144B"/>
    <w:multiLevelType w:val="hybridMultilevel"/>
    <w:tmpl w:val="7F08C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9C58F5"/>
    <w:multiLevelType w:val="hybridMultilevel"/>
    <w:tmpl w:val="CD364F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CE1E15"/>
    <w:multiLevelType w:val="hybridMultilevel"/>
    <w:tmpl w:val="81B45E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4D2E7A"/>
    <w:multiLevelType w:val="hybridMultilevel"/>
    <w:tmpl w:val="5C4EA4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A"/>
    <w:rsid w:val="00083BAA"/>
    <w:rsid w:val="0010680C"/>
    <w:rsid w:val="001766D6"/>
    <w:rsid w:val="001E2320"/>
    <w:rsid w:val="00214E28"/>
    <w:rsid w:val="0028750A"/>
    <w:rsid w:val="00352B81"/>
    <w:rsid w:val="003A0150"/>
    <w:rsid w:val="003E24DF"/>
    <w:rsid w:val="004031E8"/>
    <w:rsid w:val="0041428F"/>
    <w:rsid w:val="004A2B0D"/>
    <w:rsid w:val="005B613A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4CD4"/>
    <w:rsid w:val="007F5192"/>
    <w:rsid w:val="00847114"/>
    <w:rsid w:val="00910D6C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D41084"/>
    <w:rsid w:val="00D66593"/>
    <w:rsid w:val="00D729EC"/>
    <w:rsid w:val="00DE6DA2"/>
    <w:rsid w:val="00DF2D30"/>
    <w:rsid w:val="00E21240"/>
    <w:rsid w:val="00E55D74"/>
    <w:rsid w:val="00E6540C"/>
    <w:rsid w:val="00E81E2A"/>
    <w:rsid w:val="00EE0952"/>
    <w:rsid w:val="00F5452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0F4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5B613A"/>
    <w:pPr>
      <w:contextualSpacing/>
    </w:pPr>
  </w:style>
  <w:style w:type="character" w:styleId="Hyperlink">
    <w:name w:val="Hyperlink"/>
    <w:basedOn w:val="DefaultParagraphFont"/>
    <w:uiPriority w:val="99"/>
    <w:unhideWhenUsed/>
    <w:rsid w:val="00F54524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F5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Underwriting@neweralife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ListBill@neweralif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igcompany/Library/Containers/com.microsoft.Word/Data/Library/Application%20Support/Microsoft/Office/16.0/DTS/Search/%7b8332A498-CFBF-E741-810F-D775D4AB49B5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2022-03-03T17:07:00Z</dcterms:created>
  <dcterms:modified xsi:type="dcterms:W3CDTF">2022-03-03T17:07:00Z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