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7592" w14:textId="122D465C" w:rsidR="001D4A60" w:rsidRPr="00AE03FA" w:rsidRDefault="0098229E" w:rsidP="00AE03FA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AE03FA">
        <w:rPr>
          <w:rFonts w:cstheme="minorHAnsi"/>
          <w:b/>
          <w:bCs/>
          <w:sz w:val="24"/>
          <w:szCs w:val="24"/>
          <w:u w:val="single"/>
        </w:rPr>
        <w:t>C</w:t>
      </w:r>
      <w:r w:rsidR="001D4A60" w:rsidRPr="00AE03FA">
        <w:rPr>
          <w:rFonts w:cstheme="minorHAnsi"/>
          <w:b/>
          <w:bCs/>
          <w:sz w:val="24"/>
          <w:szCs w:val="24"/>
          <w:u w:val="single"/>
        </w:rPr>
        <w:t xml:space="preserve">all </w:t>
      </w:r>
      <w:r w:rsidR="00A5727D" w:rsidRPr="00AE03FA">
        <w:rPr>
          <w:rFonts w:cstheme="minorHAnsi"/>
          <w:b/>
          <w:bCs/>
          <w:sz w:val="24"/>
          <w:szCs w:val="24"/>
          <w:u w:val="single"/>
        </w:rPr>
        <w:t>Ex</w:t>
      </w:r>
      <w:r w:rsidR="001D4A60" w:rsidRPr="00AE03FA">
        <w:rPr>
          <w:rFonts w:cstheme="minorHAnsi"/>
          <w:b/>
          <w:bCs/>
          <w:sz w:val="24"/>
          <w:szCs w:val="24"/>
          <w:u w:val="single"/>
        </w:rPr>
        <w:t>amples for</w:t>
      </w:r>
      <w:r w:rsidR="003158BB" w:rsidRPr="00AE03FA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104FEB" w:rsidRPr="00AE03FA">
        <w:rPr>
          <w:rFonts w:cstheme="minorHAnsi"/>
          <w:b/>
          <w:bCs/>
          <w:sz w:val="24"/>
          <w:szCs w:val="24"/>
          <w:u w:val="single"/>
        </w:rPr>
        <w:t>June</w:t>
      </w:r>
    </w:p>
    <w:p w14:paraId="4D743A8A" w14:textId="206DBB69" w:rsidR="0084691B" w:rsidRPr="009D7327" w:rsidRDefault="001D4A60" w:rsidP="00104FEB">
      <w:pPr>
        <w:spacing w:after="0"/>
        <w:rPr>
          <w:rFonts w:cstheme="minorHAnsi"/>
          <w:b/>
          <w:bCs/>
          <w:sz w:val="28"/>
          <w:szCs w:val="28"/>
        </w:rPr>
      </w:pPr>
      <w:r w:rsidRPr="0098229E">
        <w:rPr>
          <w:rFonts w:cstheme="minorHAnsi"/>
          <w:b/>
          <w:bCs/>
          <w:sz w:val="28"/>
          <w:szCs w:val="28"/>
        </w:rPr>
        <w:t xml:space="preserve"> </w:t>
      </w:r>
    </w:p>
    <w:p w14:paraId="267E80B3" w14:textId="47EDE2A9" w:rsidR="005127E5" w:rsidRPr="009D7327" w:rsidRDefault="00CB518B" w:rsidP="00104FEB">
      <w:pPr>
        <w:spacing w:after="0"/>
        <w:rPr>
          <w:rFonts w:cstheme="minorHAnsi"/>
          <w:sz w:val="24"/>
          <w:szCs w:val="24"/>
        </w:rPr>
      </w:pPr>
      <w:r w:rsidRPr="009D7327">
        <w:rPr>
          <w:rFonts w:cstheme="minorHAnsi"/>
          <w:sz w:val="24"/>
          <w:szCs w:val="24"/>
        </w:rPr>
        <w:t>A</w:t>
      </w:r>
      <w:r w:rsidR="009A3696" w:rsidRPr="009D7327">
        <w:rPr>
          <w:rFonts w:cstheme="minorHAnsi"/>
          <w:sz w:val="24"/>
          <w:szCs w:val="24"/>
        </w:rPr>
        <w:t xml:space="preserve"> Hayward</w:t>
      </w:r>
      <w:r w:rsidRPr="009D7327">
        <w:rPr>
          <w:rFonts w:cstheme="minorHAnsi"/>
          <w:sz w:val="24"/>
          <w:szCs w:val="24"/>
        </w:rPr>
        <w:t xml:space="preserve"> senior </w:t>
      </w:r>
      <w:r w:rsidR="00EC6920" w:rsidRPr="009D7327">
        <w:rPr>
          <w:rFonts w:cstheme="minorHAnsi"/>
          <w:sz w:val="24"/>
          <w:szCs w:val="24"/>
        </w:rPr>
        <w:t xml:space="preserve">living with cancer </w:t>
      </w:r>
      <w:r w:rsidRPr="009D7327">
        <w:rPr>
          <w:rFonts w:cstheme="minorHAnsi"/>
          <w:sz w:val="24"/>
          <w:szCs w:val="24"/>
        </w:rPr>
        <w:t xml:space="preserve">reached out looking for housing. </w:t>
      </w:r>
      <w:r w:rsidR="009A3696" w:rsidRPr="009D7327">
        <w:rPr>
          <w:rFonts w:cstheme="minorHAnsi"/>
          <w:sz w:val="24"/>
          <w:szCs w:val="24"/>
        </w:rPr>
        <w:t>S</w:t>
      </w:r>
      <w:r w:rsidRPr="009D7327">
        <w:rPr>
          <w:rFonts w:cstheme="minorHAnsi"/>
          <w:sz w:val="24"/>
          <w:szCs w:val="24"/>
        </w:rPr>
        <w:t xml:space="preserve">he </w:t>
      </w:r>
      <w:r w:rsidR="009A3696" w:rsidRPr="009D7327">
        <w:rPr>
          <w:rFonts w:cstheme="minorHAnsi"/>
          <w:sz w:val="24"/>
          <w:szCs w:val="24"/>
        </w:rPr>
        <w:t>was</w:t>
      </w:r>
      <w:r w:rsidR="00A96A41" w:rsidRPr="009D7327">
        <w:rPr>
          <w:rFonts w:cstheme="minorHAnsi"/>
          <w:sz w:val="24"/>
          <w:szCs w:val="24"/>
        </w:rPr>
        <w:t xml:space="preserve"> </w:t>
      </w:r>
      <w:r w:rsidRPr="009D7327">
        <w:rPr>
          <w:rFonts w:cstheme="minorHAnsi"/>
          <w:sz w:val="24"/>
          <w:szCs w:val="24"/>
        </w:rPr>
        <w:t xml:space="preserve">living with </w:t>
      </w:r>
      <w:r w:rsidR="00E42EC9" w:rsidRPr="009D7327">
        <w:rPr>
          <w:rFonts w:cstheme="minorHAnsi"/>
          <w:sz w:val="24"/>
          <w:szCs w:val="24"/>
        </w:rPr>
        <w:t xml:space="preserve">a </w:t>
      </w:r>
      <w:r w:rsidRPr="009D7327">
        <w:rPr>
          <w:rFonts w:cstheme="minorHAnsi"/>
          <w:sz w:val="24"/>
          <w:szCs w:val="24"/>
        </w:rPr>
        <w:t>family member</w:t>
      </w:r>
      <w:r w:rsidR="00E42EC9" w:rsidRPr="009D7327">
        <w:rPr>
          <w:rFonts w:cstheme="minorHAnsi"/>
          <w:sz w:val="24"/>
          <w:szCs w:val="24"/>
        </w:rPr>
        <w:t xml:space="preserve"> who </w:t>
      </w:r>
      <w:r w:rsidR="009A3696" w:rsidRPr="009D7327">
        <w:rPr>
          <w:rFonts w:cstheme="minorHAnsi"/>
          <w:sz w:val="24"/>
          <w:szCs w:val="24"/>
        </w:rPr>
        <w:t>was</w:t>
      </w:r>
      <w:r w:rsidR="00A96A41" w:rsidRPr="009D7327">
        <w:rPr>
          <w:rFonts w:cstheme="minorHAnsi"/>
          <w:sz w:val="24"/>
          <w:szCs w:val="24"/>
        </w:rPr>
        <w:t xml:space="preserve"> </w:t>
      </w:r>
      <w:r w:rsidR="00E42EC9" w:rsidRPr="009D7327">
        <w:rPr>
          <w:rFonts w:cstheme="minorHAnsi"/>
          <w:sz w:val="24"/>
          <w:szCs w:val="24"/>
        </w:rPr>
        <w:t>relocating to another</w:t>
      </w:r>
      <w:r w:rsidR="00A96A41" w:rsidRPr="009D7327">
        <w:rPr>
          <w:rFonts w:cstheme="minorHAnsi"/>
          <w:sz w:val="24"/>
          <w:szCs w:val="24"/>
        </w:rPr>
        <w:t xml:space="preserve"> </w:t>
      </w:r>
      <w:r w:rsidR="00C1407B" w:rsidRPr="009D7327">
        <w:rPr>
          <w:rFonts w:cstheme="minorHAnsi"/>
          <w:sz w:val="24"/>
          <w:szCs w:val="24"/>
        </w:rPr>
        <w:t>state</w:t>
      </w:r>
      <w:r w:rsidR="00A96A41" w:rsidRPr="009D7327">
        <w:rPr>
          <w:rFonts w:cstheme="minorHAnsi"/>
          <w:sz w:val="24"/>
          <w:szCs w:val="24"/>
        </w:rPr>
        <w:t>.</w:t>
      </w:r>
      <w:r w:rsidR="00C1407B" w:rsidRPr="009D7327">
        <w:rPr>
          <w:rFonts w:cstheme="minorHAnsi"/>
          <w:sz w:val="24"/>
          <w:szCs w:val="24"/>
        </w:rPr>
        <w:t xml:space="preserve"> </w:t>
      </w:r>
      <w:r w:rsidR="00E42EC9" w:rsidRPr="009D7327">
        <w:rPr>
          <w:rFonts w:cstheme="minorHAnsi"/>
          <w:sz w:val="24"/>
          <w:szCs w:val="24"/>
        </w:rPr>
        <w:t xml:space="preserve"> </w:t>
      </w:r>
      <w:r w:rsidR="009A3696" w:rsidRPr="009D7327">
        <w:rPr>
          <w:rFonts w:cstheme="minorHAnsi"/>
          <w:sz w:val="24"/>
          <w:szCs w:val="24"/>
        </w:rPr>
        <w:t>211 staff s</w:t>
      </w:r>
      <w:r w:rsidR="008A54F7" w:rsidRPr="009D7327">
        <w:rPr>
          <w:rFonts w:cstheme="minorHAnsi"/>
          <w:sz w:val="24"/>
          <w:szCs w:val="24"/>
        </w:rPr>
        <w:t xml:space="preserve">uggested she contact Alameda County Social Services Agency to sign up for </w:t>
      </w:r>
      <w:r w:rsidR="0092161F" w:rsidRPr="009D7327">
        <w:rPr>
          <w:rFonts w:cstheme="minorHAnsi"/>
          <w:sz w:val="24"/>
          <w:szCs w:val="24"/>
        </w:rPr>
        <w:t>g</w:t>
      </w:r>
      <w:r w:rsidR="008A54F7" w:rsidRPr="009D7327">
        <w:rPr>
          <w:rFonts w:cstheme="minorHAnsi"/>
          <w:sz w:val="24"/>
          <w:szCs w:val="24"/>
        </w:rPr>
        <w:t xml:space="preserve">eneral </w:t>
      </w:r>
      <w:r w:rsidR="0092161F" w:rsidRPr="009D7327">
        <w:rPr>
          <w:rFonts w:cstheme="minorHAnsi"/>
          <w:sz w:val="24"/>
          <w:szCs w:val="24"/>
        </w:rPr>
        <w:t>a</w:t>
      </w:r>
      <w:r w:rsidR="008A54F7" w:rsidRPr="009D7327">
        <w:rPr>
          <w:rFonts w:cstheme="minorHAnsi"/>
          <w:sz w:val="24"/>
          <w:szCs w:val="24"/>
        </w:rPr>
        <w:t xml:space="preserve">ssistance. </w:t>
      </w:r>
      <w:r w:rsidR="009A3696" w:rsidRPr="009D7327">
        <w:rPr>
          <w:rFonts w:cstheme="minorHAnsi"/>
          <w:sz w:val="24"/>
          <w:szCs w:val="24"/>
        </w:rPr>
        <w:t xml:space="preserve">Staff </w:t>
      </w:r>
      <w:r w:rsidR="008A54F7" w:rsidRPr="009D7327">
        <w:rPr>
          <w:rFonts w:cstheme="minorHAnsi"/>
          <w:sz w:val="24"/>
          <w:szCs w:val="24"/>
        </w:rPr>
        <w:t>also provided her with their Supplemental Security Income program information.</w:t>
      </w:r>
      <w:r w:rsidR="009A3696" w:rsidRPr="009D7327">
        <w:rPr>
          <w:rFonts w:cstheme="minorHAnsi"/>
          <w:sz w:val="24"/>
          <w:szCs w:val="24"/>
        </w:rPr>
        <w:t xml:space="preserve"> Additionally, </w:t>
      </w:r>
      <w:r w:rsidR="00BD311E" w:rsidRPr="009D7327">
        <w:rPr>
          <w:rFonts w:cstheme="minorHAnsi"/>
          <w:sz w:val="24"/>
          <w:szCs w:val="24"/>
        </w:rPr>
        <w:t>staff referred</w:t>
      </w:r>
      <w:r w:rsidR="009A3696" w:rsidRPr="009D7327">
        <w:rPr>
          <w:rFonts w:cstheme="minorHAnsi"/>
          <w:sz w:val="24"/>
          <w:szCs w:val="24"/>
        </w:rPr>
        <w:t xml:space="preserve"> her to our </w:t>
      </w:r>
      <w:r w:rsidR="00BD311E" w:rsidRPr="009D7327">
        <w:rPr>
          <w:rStyle w:val="Emphasis"/>
          <w:i w:val="0"/>
          <w:iCs w:val="0"/>
          <w:sz w:val="24"/>
          <w:szCs w:val="24"/>
        </w:rPr>
        <w:t>Public Safety Power Shutoff</w:t>
      </w:r>
      <w:r w:rsidR="00BD311E" w:rsidRPr="009D7327">
        <w:rPr>
          <w:i/>
          <w:sz w:val="24"/>
          <w:szCs w:val="24"/>
        </w:rPr>
        <w:t xml:space="preserve"> </w:t>
      </w:r>
      <w:r w:rsidR="009A3696" w:rsidRPr="009D7327">
        <w:rPr>
          <w:rFonts w:cstheme="minorHAnsi"/>
          <w:sz w:val="24"/>
          <w:szCs w:val="24"/>
        </w:rPr>
        <w:t>Care Coordinator for readiness during a power outage.</w:t>
      </w:r>
      <w:r w:rsidR="00A205A5" w:rsidRPr="009D7327">
        <w:rPr>
          <w:rFonts w:cstheme="minorHAnsi"/>
          <w:sz w:val="24"/>
          <w:szCs w:val="24"/>
        </w:rPr>
        <w:br/>
      </w:r>
    </w:p>
    <w:p w14:paraId="49FD3AC3" w14:textId="4017201E" w:rsidR="008573E9" w:rsidRPr="009D7327" w:rsidRDefault="000F6C50" w:rsidP="00104FEB">
      <w:pPr>
        <w:spacing w:after="0"/>
        <w:rPr>
          <w:rFonts w:cstheme="minorHAnsi"/>
          <w:sz w:val="24"/>
          <w:szCs w:val="24"/>
        </w:rPr>
      </w:pPr>
      <w:r w:rsidRPr="009D7327">
        <w:rPr>
          <w:rFonts w:cstheme="minorHAnsi"/>
          <w:sz w:val="24"/>
          <w:szCs w:val="24"/>
        </w:rPr>
        <w:t>A</w:t>
      </w:r>
      <w:r w:rsidR="00124F19" w:rsidRPr="009D7327">
        <w:rPr>
          <w:rFonts w:cstheme="minorHAnsi"/>
          <w:sz w:val="24"/>
          <w:szCs w:val="24"/>
        </w:rPr>
        <w:t xml:space="preserve"> </w:t>
      </w:r>
      <w:r w:rsidR="00BA56C3" w:rsidRPr="009D7327">
        <w:rPr>
          <w:rFonts w:cstheme="minorHAnsi"/>
          <w:sz w:val="24"/>
          <w:szCs w:val="24"/>
        </w:rPr>
        <w:t xml:space="preserve">San Leandro </w:t>
      </w:r>
      <w:r w:rsidR="00124F19" w:rsidRPr="009D7327">
        <w:rPr>
          <w:rFonts w:cstheme="minorHAnsi"/>
          <w:sz w:val="24"/>
          <w:szCs w:val="24"/>
        </w:rPr>
        <w:t>father</w:t>
      </w:r>
      <w:r w:rsidR="00AA37CA" w:rsidRPr="009D7327">
        <w:rPr>
          <w:rFonts w:cstheme="minorHAnsi"/>
          <w:sz w:val="24"/>
          <w:szCs w:val="24"/>
        </w:rPr>
        <w:t xml:space="preserve"> who received help earlier from</w:t>
      </w:r>
      <w:r w:rsidR="00C46EA4" w:rsidRPr="009D7327">
        <w:rPr>
          <w:rFonts w:cstheme="minorHAnsi"/>
          <w:sz w:val="24"/>
          <w:szCs w:val="24"/>
        </w:rPr>
        <w:t xml:space="preserve"> the</w:t>
      </w:r>
      <w:r w:rsidR="00AA37CA" w:rsidRPr="009D7327">
        <w:rPr>
          <w:rFonts w:cstheme="minorHAnsi"/>
          <w:sz w:val="24"/>
          <w:szCs w:val="24"/>
        </w:rPr>
        <w:t xml:space="preserve"> Alameda County Housing Secure program </w:t>
      </w:r>
      <w:r w:rsidR="00124F19" w:rsidRPr="009D7327">
        <w:rPr>
          <w:rFonts w:cstheme="minorHAnsi"/>
          <w:sz w:val="24"/>
          <w:szCs w:val="24"/>
        </w:rPr>
        <w:t xml:space="preserve">called </w:t>
      </w:r>
      <w:r w:rsidR="00AA37CA" w:rsidRPr="009D7327">
        <w:rPr>
          <w:rFonts w:cstheme="minorHAnsi"/>
          <w:sz w:val="24"/>
          <w:szCs w:val="24"/>
        </w:rPr>
        <w:t xml:space="preserve">to ask </w:t>
      </w:r>
      <w:r w:rsidR="00C70E5E" w:rsidRPr="009D7327">
        <w:rPr>
          <w:rFonts w:cstheme="minorHAnsi"/>
          <w:sz w:val="24"/>
          <w:szCs w:val="24"/>
        </w:rPr>
        <w:t xml:space="preserve">if he is eligible for additional rental assistance. </w:t>
      </w:r>
      <w:r w:rsidR="00AA37CA" w:rsidRPr="009D7327">
        <w:rPr>
          <w:rFonts w:cstheme="minorHAnsi"/>
          <w:sz w:val="24"/>
          <w:szCs w:val="24"/>
        </w:rPr>
        <w:t>211 staff provided</w:t>
      </w:r>
      <w:r w:rsidR="00C70E5E" w:rsidRPr="009D7327">
        <w:rPr>
          <w:rFonts w:cstheme="minorHAnsi"/>
          <w:sz w:val="24"/>
          <w:szCs w:val="24"/>
        </w:rPr>
        <w:t xml:space="preserve"> him with Oakland and LGBTQ Community Center’s Emergency Rent and Housing Assistance Fund. </w:t>
      </w:r>
      <w:r w:rsidR="00AA37CA" w:rsidRPr="009D7327">
        <w:rPr>
          <w:rFonts w:cstheme="minorHAnsi"/>
          <w:sz w:val="24"/>
          <w:szCs w:val="24"/>
        </w:rPr>
        <w:t xml:space="preserve">He </w:t>
      </w:r>
      <w:r w:rsidR="00AE03FA" w:rsidRPr="009D7327">
        <w:rPr>
          <w:rFonts w:cstheme="minorHAnsi"/>
          <w:sz w:val="24"/>
          <w:szCs w:val="24"/>
        </w:rPr>
        <w:t xml:space="preserve">also </w:t>
      </w:r>
      <w:r w:rsidR="00AA37CA" w:rsidRPr="009D7327">
        <w:rPr>
          <w:rFonts w:cstheme="minorHAnsi"/>
          <w:sz w:val="24"/>
          <w:szCs w:val="24"/>
        </w:rPr>
        <w:t>needed</w:t>
      </w:r>
      <w:r w:rsidR="00A96A41" w:rsidRPr="009D7327">
        <w:rPr>
          <w:rFonts w:cstheme="minorHAnsi"/>
          <w:sz w:val="24"/>
          <w:szCs w:val="24"/>
        </w:rPr>
        <w:t xml:space="preserve"> </w:t>
      </w:r>
      <w:r w:rsidR="00C70E5E" w:rsidRPr="009D7327">
        <w:rPr>
          <w:rFonts w:cstheme="minorHAnsi"/>
          <w:sz w:val="24"/>
          <w:szCs w:val="24"/>
        </w:rPr>
        <w:t>help with his</w:t>
      </w:r>
      <w:r w:rsidR="000857BE" w:rsidRPr="009D7327">
        <w:rPr>
          <w:rFonts w:cstheme="minorHAnsi"/>
          <w:sz w:val="24"/>
          <w:szCs w:val="24"/>
        </w:rPr>
        <w:t xml:space="preserve"> overdue</w:t>
      </w:r>
      <w:r w:rsidR="00C70E5E" w:rsidRPr="009D7327">
        <w:rPr>
          <w:rFonts w:cstheme="minorHAnsi"/>
          <w:sz w:val="24"/>
          <w:szCs w:val="24"/>
        </w:rPr>
        <w:t xml:space="preserve"> electric bill</w:t>
      </w:r>
      <w:r w:rsidR="00AA37CA" w:rsidRPr="009D7327">
        <w:rPr>
          <w:rFonts w:cstheme="minorHAnsi"/>
          <w:sz w:val="24"/>
          <w:szCs w:val="24"/>
        </w:rPr>
        <w:t>, so</w:t>
      </w:r>
      <w:r w:rsidR="00C70E5E" w:rsidRPr="009D7327">
        <w:rPr>
          <w:rFonts w:cstheme="minorHAnsi"/>
          <w:sz w:val="24"/>
          <w:szCs w:val="24"/>
        </w:rPr>
        <w:t xml:space="preserve"> </w:t>
      </w:r>
      <w:r w:rsidR="00AA37CA" w:rsidRPr="009D7327">
        <w:rPr>
          <w:rFonts w:cstheme="minorHAnsi"/>
          <w:sz w:val="24"/>
          <w:szCs w:val="24"/>
        </w:rPr>
        <w:t xml:space="preserve">staff </w:t>
      </w:r>
      <w:r w:rsidR="000857BE" w:rsidRPr="009D7327">
        <w:rPr>
          <w:rFonts w:cstheme="minorHAnsi"/>
          <w:sz w:val="24"/>
          <w:szCs w:val="24"/>
        </w:rPr>
        <w:t xml:space="preserve">referred him </w:t>
      </w:r>
      <w:r w:rsidR="00C26FEC" w:rsidRPr="009D7327">
        <w:rPr>
          <w:rFonts w:cstheme="minorHAnsi"/>
          <w:sz w:val="24"/>
          <w:szCs w:val="24"/>
        </w:rPr>
        <w:t xml:space="preserve">to </w:t>
      </w:r>
      <w:r w:rsidR="000857BE" w:rsidRPr="009D7327">
        <w:rPr>
          <w:rFonts w:cstheme="minorHAnsi"/>
          <w:sz w:val="24"/>
          <w:szCs w:val="24"/>
        </w:rPr>
        <w:t>Spectrum Community Services Low-Income Home Energy Assistance Program</w:t>
      </w:r>
      <w:r w:rsidR="00C26FEC" w:rsidRPr="009D7327">
        <w:rPr>
          <w:rFonts w:cstheme="minorHAnsi"/>
          <w:sz w:val="24"/>
          <w:szCs w:val="24"/>
        </w:rPr>
        <w:t xml:space="preserve">. </w:t>
      </w:r>
    </w:p>
    <w:p w14:paraId="47DB7688" w14:textId="77777777" w:rsidR="005E2EDD" w:rsidRPr="009D7327" w:rsidRDefault="005E2EDD" w:rsidP="00104FEB">
      <w:pPr>
        <w:spacing w:after="0"/>
        <w:rPr>
          <w:rFonts w:cstheme="minorHAnsi"/>
          <w:b/>
          <w:bCs/>
          <w:sz w:val="24"/>
          <w:szCs w:val="24"/>
        </w:rPr>
      </w:pPr>
    </w:p>
    <w:p w14:paraId="46449891" w14:textId="025B6E10" w:rsidR="00880CF4" w:rsidRPr="009D7327" w:rsidRDefault="008573E9" w:rsidP="00434966">
      <w:pPr>
        <w:spacing w:after="0"/>
        <w:rPr>
          <w:rFonts w:cstheme="minorHAnsi"/>
          <w:b/>
          <w:bCs/>
          <w:sz w:val="24"/>
          <w:szCs w:val="24"/>
        </w:rPr>
      </w:pPr>
      <w:r w:rsidRPr="009D7327">
        <w:rPr>
          <w:rFonts w:cstheme="minorHAnsi"/>
          <w:sz w:val="24"/>
          <w:szCs w:val="24"/>
        </w:rPr>
        <w:t>A</w:t>
      </w:r>
      <w:r w:rsidR="00AA37CA" w:rsidRPr="009D7327">
        <w:rPr>
          <w:rFonts w:cstheme="minorHAnsi"/>
          <w:sz w:val="24"/>
          <w:szCs w:val="24"/>
        </w:rPr>
        <w:t xml:space="preserve"> Pleasanton</w:t>
      </w:r>
      <w:r w:rsidRPr="009D7327">
        <w:rPr>
          <w:rFonts w:cstheme="minorHAnsi"/>
          <w:sz w:val="24"/>
          <w:szCs w:val="24"/>
        </w:rPr>
        <w:t xml:space="preserve"> mother with a four-year-old child called for a domestic violence shelter with open beds. </w:t>
      </w:r>
      <w:r w:rsidR="00AA37CA" w:rsidRPr="009D7327">
        <w:rPr>
          <w:rFonts w:cstheme="minorHAnsi"/>
          <w:sz w:val="24"/>
          <w:szCs w:val="24"/>
        </w:rPr>
        <w:t xml:space="preserve">She </w:t>
      </w:r>
      <w:r w:rsidR="001E3E5F" w:rsidRPr="009D7327">
        <w:rPr>
          <w:rFonts w:cstheme="minorHAnsi"/>
          <w:sz w:val="24"/>
          <w:szCs w:val="24"/>
        </w:rPr>
        <w:t xml:space="preserve">was nervous about providing her private information, so a partial intake was </w:t>
      </w:r>
      <w:r w:rsidR="00C16027" w:rsidRPr="009D7327">
        <w:rPr>
          <w:rFonts w:cstheme="minorHAnsi"/>
          <w:sz w:val="24"/>
          <w:szCs w:val="24"/>
        </w:rPr>
        <w:t>taken,</w:t>
      </w:r>
      <w:r w:rsidR="001E3E5F" w:rsidRPr="009D7327">
        <w:rPr>
          <w:rFonts w:cstheme="minorHAnsi"/>
          <w:sz w:val="24"/>
          <w:szCs w:val="24"/>
        </w:rPr>
        <w:t xml:space="preserve"> and resource information was provided over the phone rather than by text or email. </w:t>
      </w:r>
      <w:r w:rsidR="007355BE" w:rsidRPr="009D7327">
        <w:rPr>
          <w:rFonts w:cstheme="minorHAnsi"/>
          <w:sz w:val="24"/>
          <w:szCs w:val="24"/>
        </w:rPr>
        <w:t>Resources</w:t>
      </w:r>
      <w:r w:rsidR="00FC7F4C" w:rsidRPr="009D7327">
        <w:rPr>
          <w:rFonts w:cstheme="minorHAnsi"/>
          <w:sz w:val="24"/>
          <w:szCs w:val="24"/>
        </w:rPr>
        <w:t xml:space="preserve"> provided</w:t>
      </w:r>
      <w:r w:rsidR="0006701F" w:rsidRPr="009D7327">
        <w:rPr>
          <w:rFonts w:cstheme="minorHAnsi"/>
          <w:sz w:val="24"/>
          <w:szCs w:val="24"/>
        </w:rPr>
        <w:t xml:space="preserve"> </w:t>
      </w:r>
      <w:r w:rsidR="007355BE" w:rsidRPr="009D7327">
        <w:rPr>
          <w:rFonts w:cstheme="minorHAnsi"/>
          <w:sz w:val="24"/>
          <w:szCs w:val="24"/>
        </w:rPr>
        <w:t xml:space="preserve">included </w:t>
      </w:r>
      <w:r w:rsidR="00C16027" w:rsidRPr="009D7327">
        <w:rPr>
          <w:rFonts w:cstheme="minorHAnsi"/>
          <w:sz w:val="24"/>
          <w:szCs w:val="24"/>
        </w:rPr>
        <w:t xml:space="preserve">Ruby’s Place and </w:t>
      </w:r>
      <w:r w:rsidR="00290BE7" w:rsidRPr="009D7327">
        <w:rPr>
          <w:rFonts w:cstheme="minorHAnsi"/>
          <w:sz w:val="24"/>
          <w:szCs w:val="24"/>
        </w:rPr>
        <w:t>the Les Marquis House Emergency Shelter offered by Family Emergency Shelter Coalition</w:t>
      </w:r>
      <w:r w:rsidR="00C16027" w:rsidRPr="009D7327">
        <w:rPr>
          <w:rFonts w:cstheme="minorHAnsi"/>
          <w:sz w:val="24"/>
          <w:szCs w:val="24"/>
        </w:rPr>
        <w:t>.</w:t>
      </w:r>
      <w:r w:rsidR="00A205A5" w:rsidRPr="009D7327">
        <w:rPr>
          <w:rFonts w:cstheme="minorHAnsi"/>
          <w:sz w:val="24"/>
          <w:szCs w:val="24"/>
        </w:rPr>
        <w:br/>
      </w:r>
    </w:p>
    <w:p w14:paraId="6C11986E" w14:textId="71BA4F2E" w:rsidR="00336CC2" w:rsidRPr="009D7327" w:rsidRDefault="00192C63" w:rsidP="00104FEB">
      <w:pPr>
        <w:spacing w:after="0"/>
        <w:rPr>
          <w:rFonts w:cstheme="minorHAnsi"/>
          <w:b/>
          <w:bCs/>
          <w:sz w:val="24"/>
          <w:szCs w:val="24"/>
        </w:rPr>
      </w:pPr>
      <w:r w:rsidRPr="009D7327">
        <w:rPr>
          <w:rFonts w:cstheme="minorHAnsi"/>
          <w:sz w:val="24"/>
          <w:szCs w:val="24"/>
        </w:rPr>
        <w:t xml:space="preserve">A </w:t>
      </w:r>
      <w:r w:rsidR="007878E8" w:rsidRPr="009D7327">
        <w:rPr>
          <w:rFonts w:cstheme="minorHAnsi"/>
          <w:sz w:val="24"/>
          <w:szCs w:val="24"/>
        </w:rPr>
        <w:t xml:space="preserve">Union City woman </w:t>
      </w:r>
      <w:r w:rsidR="00122B4A" w:rsidRPr="009D7327">
        <w:rPr>
          <w:rFonts w:cstheme="minorHAnsi"/>
          <w:sz w:val="24"/>
          <w:szCs w:val="24"/>
        </w:rPr>
        <w:t>who</w:t>
      </w:r>
      <w:r w:rsidR="007878E8" w:rsidRPr="009D7327">
        <w:rPr>
          <w:rFonts w:cstheme="minorHAnsi"/>
          <w:sz w:val="24"/>
          <w:szCs w:val="24"/>
        </w:rPr>
        <w:t xml:space="preserve"> was</w:t>
      </w:r>
      <w:r w:rsidR="00122B4A" w:rsidRPr="009D7327">
        <w:rPr>
          <w:rFonts w:cstheme="minorHAnsi"/>
          <w:sz w:val="24"/>
          <w:szCs w:val="24"/>
        </w:rPr>
        <w:t xml:space="preserve"> </w:t>
      </w:r>
      <w:r w:rsidR="007878E8" w:rsidRPr="009D7327">
        <w:rPr>
          <w:rFonts w:cstheme="minorHAnsi"/>
          <w:sz w:val="24"/>
          <w:szCs w:val="24"/>
        </w:rPr>
        <w:t xml:space="preserve">behind on her rent and other bills </w:t>
      </w:r>
      <w:r w:rsidRPr="009D7327">
        <w:rPr>
          <w:rFonts w:cstheme="minorHAnsi"/>
          <w:sz w:val="24"/>
          <w:szCs w:val="24"/>
        </w:rPr>
        <w:t xml:space="preserve">submitted </w:t>
      </w:r>
      <w:r w:rsidR="007878E8" w:rsidRPr="009D7327">
        <w:rPr>
          <w:rFonts w:cstheme="minorHAnsi"/>
          <w:sz w:val="24"/>
          <w:szCs w:val="24"/>
        </w:rPr>
        <w:t>a</w:t>
      </w:r>
      <w:r w:rsidR="0006701F" w:rsidRPr="009D7327">
        <w:rPr>
          <w:rFonts w:cstheme="minorHAnsi"/>
          <w:sz w:val="24"/>
          <w:szCs w:val="24"/>
        </w:rPr>
        <w:t>n</w:t>
      </w:r>
      <w:r w:rsidR="007878E8" w:rsidRPr="009D7327">
        <w:rPr>
          <w:rFonts w:cstheme="minorHAnsi"/>
          <w:sz w:val="24"/>
          <w:szCs w:val="24"/>
        </w:rPr>
        <w:t xml:space="preserve"> </w:t>
      </w:r>
      <w:r w:rsidR="00122B4A" w:rsidRPr="009D7327">
        <w:rPr>
          <w:rFonts w:cstheme="minorHAnsi"/>
          <w:sz w:val="24"/>
          <w:szCs w:val="24"/>
        </w:rPr>
        <w:t xml:space="preserve">Alameda County </w:t>
      </w:r>
      <w:r w:rsidR="00535729" w:rsidRPr="009D7327">
        <w:rPr>
          <w:rFonts w:cstheme="minorHAnsi"/>
          <w:sz w:val="24"/>
          <w:szCs w:val="24"/>
        </w:rPr>
        <w:t>H</w:t>
      </w:r>
      <w:r w:rsidR="00122B4A" w:rsidRPr="009D7327">
        <w:rPr>
          <w:rFonts w:cstheme="minorHAnsi"/>
          <w:sz w:val="24"/>
          <w:szCs w:val="24"/>
        </w:rPr>
        <w:t xml:space="preserve">ousing </w:t>
      </w:r>
      <w:r w:rsidR="00535729" w:rsidRPr="009D7327">
        <w:rPr>
          <w:rFonts w:cstheme="minorHAnsi"/>
          <w:sz w:val="24"/>
          <w:szCs w:val="24"/>
        </w:rPr>
        <w:t>S</w:t>
      </w:r>
      <w:r w:rsidR="00122B4A" w:rsidRPr="009D7327">
        <w:rPr>
          <w:rFonts w:cstheme="minorHAnsi"/>
          <w:sz w:val="24"/>
          <w:szCs w:val="24"/>
        </w:rPr>
        <w:t>ecure rental assistance application</w:t>
      </w:r>
      <w:r w:rsidR="00A96A41" w:rsidRPr="009D7327">
        <w:rPr>
          <w:rFonts w:cstheme="minorHAnsi"/>
          <w:sz w:val="24"/>
          <w:szCs w:val="24"/>
        </w:rPr>
        <w:t xml:space="preserve"> and</w:t>
      </w:r>
      <w:r w:rsidR="00122B4A" w:rsidRPr="009D7327">
        <w:rPr>
          <w:rFonts w:cstheme="minorHAnsi"/>
          <w:sz w:val="24"/>
          <w:szCs w:val="24"/>
        </w:rPr>
        <w:t xml:space="preserve"> called to check </w:t>
      </w:r>
      <w:r w:rsidR="00A96A41" w:rsidRPr="009D7327">
        <w:rPr>
          <w:rFonts w:cstheme="minorHAnsi"/>
          <w:sz w:val="24"/>
          <w:szCs w:val="24"/>
        </w:rPr>
        <w:t xml:space="preserve">its </w:t>
      </w:r>
      <w:r w:rsidR="00122B4A" w:rsidRPr="009D7327">
        <w:rPr>
          <w:rFonts w:cstheme="minorHAnsi"/>
          <w:sz w:val="24"/>
          <w:szCs w:val="24"/>
        </w:rPr>
        <w:t xml:space="preserve">status. A resource specialist verified </w:t>
      </w:r>
      <w:r w:rsidR="007878E8" w:rsidRPr="009D7327">
        <w:rPr>
          <w:rFonts w:cstheme="minorHAnsi"/>
          <w:sz w:val="24"/>
          <w:szCs w:val="24"/>
        </w:rPr>
        <w:t>her</w:t>
      </w:r>
      <w:r w:rsidR="005C357F" w:rsidRPr="009D7327">
        <w:rPr>
          <w:rFonts w:cstheme="minorHAnsi"/>
          <w:sz w:val="24"/>
          <w:szCs w:val="24"/>
        </w:rPr>
        <w:t xml:space="preserve"> </w:t>
      </w:r>
      <w:r w:rsidR="00122B4A" w:rsidRPr="009D7327">
        <w:rPr>
          <w:rFonts w:cstheme="minorHAnsi"/>
          <w:sz w:val="24"/>
          <w:szCs w:val="24"/>
        </w:rPr>
        <w:t>application was received.</w:t>
      </w:r>
      <w:r w:rsidR="0006701F" w:rsidRPr="009D7327">
        <w:rPr>
          <w:rFonts w:cstheme="minorHAnsi"/>
          <w:sz w:val="24"/>
          <w:szCs w:val="24"/>
        </w:rPr>
        <w:br/>
      </w:r>
    </w:p>
    <w:p w14:paraId="7C175986" w14:textId="003880E2" w:rsidR="00027040" w:rsidRPr="009D7327" w:rsidRDefault="00853A74" w:rsidP="001D4A60">
      <w:pPr>
        <w:spacing w:after="0"/>
        <w:rPr>
          <w:rFonts w:cstheme="minorHAnsi"/>
          <w:sz w:val="24"/>
          <w:szCs w:val="24"/>
        </w:rPr>
      </w:pPr>
      <w:r w:rsidRPr="009D7327">
        <w:rPr>
          <w:rFonts w:cstheme="minorHAnsi"/>
          <w:sz w:val="24"/>
          <w:szCs w:val="24"/>
        </w:rPr>
        <w:t>A</w:t>
      </w:r>
      <w:r w:rsidR="007878E8" w:rsidRPr="009D7327">
        <w:rPr>
          <w:rFonts w:cstheme="minorHAnsi"/>
          <w:sz w:val="24"/>
          <w:szCs w:val="24"/>
        </w:rPr>
        <w:t>n</w:t>
      </w:r>
      <w:r w:rsidRPr="009D7327">
        <w:rPr>
          <w:rFonts w:cstheme="minorHAnsi"/>
          <w:sz w:val="24"/>
          <w:szCs w:val="24"/>
        </w:rPr>
        <w:t xml:space="preserve"> </w:t>
      </w:r>
      <w:r w:rsidR="007878E8" w:rsidRPr="009D7327">
        <w:rPr>
          <w:rFonts w:cstheme="minorHAnsi"/>
          <w:sz w:val="24"/>
          <w:szCs w:val="24"/>
        </w:rPr>
        <w:t>Oakland</w:t>
      </w:r>
      <w:r w:rsidR="005C357F" w:rsidRPr="009D7327">
        <w:rPr>
          <w:rFonts w:cstheme="minorHAnsi"/>
          <w:sz w:val="24"/>
          <w:szCs w:val="24"/>
        </w:rPr>
        <w:t xml:space="preserve"> single </w:t>
      </w:r>
      <w:r w:rsidRPr="009D7327">
        <w:rPr>
          <w:rFonts w:cstheme="minorHAnsi"/>
          <w:sz w:val="24"/>
          <w:szCs w:val="24"/>
        </w:rPr>
        <w:t xml:space="preserve">mother of four called </w:t>
      </w:r>
      <w:r w:rsidR="005127E5" w:rsidRPr="009D7327">
        <w:rPr>
          <w:rFonts w:cstheme="minorHAnsi"/>
          <w:sz w:val="24"/>
          <w:szCs w:val="24"/>
        </w:rPr>
        <w:t xml:space="preserve">in </w:t>
      </w:r>
      <w:r w:rsidRPr="009D7327">
        <w:rPr>
          <w:rFonts w:cstheme="minorHAnsi"/>
          <w:sz w:val="24"/>
          <w:szCs w:val="24"/>
        </w:rPr>
        <w:t>crisis</w:t>
      </w:r>
      <w:r w:rsidR="005C357F" w:rsidRPr="009D7327">
        <w:rPr>
          <w:rFonts w:cstheme="minorHAnsi"/>
          <w:sz w:val="24"/>
          <w:szCs w:val="24"/>
        </w:rPr>
        <w:t>.</w:t>
      </w:r>
      <w:r w:rsidR="00292680" w:rsidRPr="009D7327">
        <w:rPr>
          <w:rFonts w:cstheme="minorHAnsi"/>
          <w:sz w:val="24"/>
          <w:szCs w:val="24"/>
        </w:rPr>
        <w:t xml:space="preserve"> </w:t>
      </w:r>
      <w:r w:rsidR="007878E8" w:rsidRPr="009D7327">
        <w:rPr>
          <w:rFonts w:cstheme="minorHAnsi"/>
          <w:sz w:val="24"/>
          <w:szCs w:val="24"/>
        </w:rPr>
        <w:t xml:space="preserve">211 staff </w:t>
      </w:r>
      <w:r w:rsidR="003E773F" w:rsidRPr="009D7327">
        <w:rPr>
          <w:rFonts w:cstheme="minorHAnsi"/>
          <w:sz w:val="24"/>
          <w:szCs w:val="24"/>
        </w:rPr>
        <w:t xml:space="preserve">referred her </w:t>
      </w:r>
      <w:r w:rsidR="00292680" w:rsidRPr="009D7327">
        <w:rPr>
          <w:rFonts w:cstheme="minorHAnsi"/>
          <w:sz w:val="24"/>
          <w:szCs w:val="24"/>
        </w:rPr>
        <w:t>to Alameda County Behavioral Health Care Services Acute Crisis Care and Evaluation for System-wide Services.</w:t>
      </w:r>
    </w:p>
    <w:p w14:paraId="16CCA835" w14:textId="77777777" w:rsidR="00434966" w:rsidRPr="009D7327" w:rsidRDefault="00434966" w:rsidP="001D4A60">
      <w:pPr>
        <w:spacing w:after="0"/>
        <w:rPr>
          <w:rFonts w:cstheme="minorHAnsi"/>
          <w:b/>
          <w:bCs/>
          <w:sz w:val="24"/>
          <w:szCs w:val="24"/>
        </w:rPr>
      </w:pPr>
    </w:p>
    <w:p w14:paraId="0B92C606" w14:textId="0899FEB2" w:rsidR="002F10B0" w:rsidRPr="009D7327" w:rsidRDefault="0072504B" w:rsidP="001D4A60">
      <w:pPr>
        <w:spacing w:after="0"/>
        <w:rPr>
          <w:rFonts w:cstheme="minorHAnsi"/>
          <w:b/>
          <w:bCs/>
          <w:sz w:val="24"/>
          <w:szCs w:val="24"/>
        </w:rPr>
      </w:pPr>
      <w:r w:rsidRPr="009D7327">
        <w:rPr>
          <w:rFonts w:cstheme="minorHAnsi"/>
          <w:sz w:val="24"/>
          <w:szCs w:val="24"/>
        </w:rPr>
        <w:t xml:space="preserve">A </w:t>
      </w:r>
      <w:r w:rsidR="00F75F96" w:rsidRPr="009D7327">
        <w:rPr>
          <w:rFonts w:cstheme="minorHAnsi"/>
          <w:sz w:val="24"/>
          <w:szCs w:val="24"/>
        </w:rPr>
        <w:t xml:space="preserve">Castro Valley </w:t>
      </w:r>
      <w:r w:rsidRPr="009D7327">
        <w:rPr>
          <w:rFonts w:cstheme="minorHAnsi"/>
          <w:sz w:val="24"/>
          <w:szCs w:val="24"/>
        </w:rPr>
        <w:t>man</w:t>
      </w:r>
      <w:r w:rsidR="00F75F96" w:rsidRPr="009D7327">
        <w:rPr>
          <w:rFonts w:cstheme="minorHAnsi"/>
          <w:sz w:val="24"/>
          <w:szCs w:val="24"/>
        </w:rPr>
        <w:t xml:space="preserve"> living with physical </w:t>
      </w:r>
      <w:r w:rsidR="0092161F" w:rsidRPr="009D7327">
        <w:rPr>
          <w:rFonts w:cstheme="minorHAnsi"/>
          <w:sz w:val="24"/>
          <w:szCs w:val="24"/>
        </w:rPr>
        <w:t xml:space="preserve">challenges </w:t>
      </w:r>
      <w:r w:rsidR="00F75F96" w:rsidRPr="009D7327">
        <w:rPr>
          <w:rFonts w:cstheme="minorHAnsi"/>
          <w:sz w:val="24"/>
          <w:szCs w:val="24"/>
        </w:rPr>
        <w:t xml:space="preserve">and </w:t>
      </w:r>
      <w:r w:rsidR="00FD376F" w:rsidRPr="009D7327">
        <w:rPr>
          <w:rFonts w:cstheme="minorHAnsi"/>
          <w:sz w:val="24"/>
          <w:szCs w:val="24"/>
        </w:rPr>
        <w:t xml:space="preserve">recently released from </w:t>
      </w:r>
      <w:r w:rsidR="009F4C45" w:rsidRPr="009D7327">
        <w:rPr>
          <w:rFonts w:cstheme="minorHAnsi"/>
          <w:sz w:val="24"/>
          <w:szCs w:val="24"/>
        </w:rPr>
        <w:t>prison called</w:t>
      </w:r>
      <w:r w:rsidR="00FD376F" w:rsidRPr="009D7327">
        <w:rPr>
          <w:rFonts w:cstheme="minorHAnsi"/>
          <w:sz w:val="24"/>
          <w:szCs w:val="24"/>
        </w:rPr>
        <w:t xml:space="preserve"> in need of resources. </w:t>
      </w:r>
      <w:r w:rsidR="00F75F96" w:rsidRPr="009D7327">
        <w:rPr>
          <w:rFonts w:cstheme="minorHAnsi"/>
          <w:sz w:val="24"/>
          <w:szCs w:val="24"/>
        </w:rPr>
        <w:t>H</w:t>
      </w:r>
      <w:r w:rsidR="00FD376F" w:rsidRPr="009D7327">
        <w:rPr>
          <w:rFonts w:cstheme="minorHAnsi"/>
          <w:sz w:val="24"/>
          <w:szCs w:val="24"/>
        </w:rPr>
        <w:t xml:space="preserve">e </w:t>
      </w:r>
      <w:r w:rsidR="00F75F96" w:rsidRPr="009D7327">
        <w:rPr>
          <w:rFonts w:cstheme="minorHAnsi"/>
          <w:sz w:val="24"/>
          <w:szCs w:val="24"/>
        </w:rPr>
        <w:t xml:space="preserve">was </w:t>
      </w:r>
      <w:r w:rsidR="00FD376F" w:rsidRPr="009D7327">
        <w:rPr>
          <w:rFonts w:cstheme="minorHAnsi"/>
          <w:sz w:val="24"/>
          <w:szCs w:val="24"/>
        </w:rPr>
        <w:t>in court-ordered transitional housing and c</w:t>
      </w:r>
      <w:r w:rsidR="00F75F96" w:rsidRPr="009D7327">
        <w:rPr>
          <w:rFonts w:cstheme="minorHAnsi"/>
          <w:sz w:val="24"/>
          <w:szCs w:val="24"/>
        </w:rPr>
        <w:t>ould</w:t>
      </w:r>
      <w:r w:rsidR="00FD376F" w:rsidRPr="009D7327">
        <w:rPr>
          <w:rFonts w:cstheme="minorHAnsi"/>
          <w:sz w:val="24"/>
          <w:szCs w:val="24"/>
        </w:rPr>
        <w:t xml:space="preserve"> not leave his residency. </w:t>
      </w:r>
      <w:r w:rsidR="00396B41" w:rsidRPr="009D7327">
        <w:rPr>
          <w:rFonts w:cstheme="minorHAnsi"/>
          <w:sz w:val="24"/>
          <w:szCs w:val="24"/>
        </w:rPr>
        <w:t xml:space="preserve"> </w:t>
      </w:r>
      <w:r w:rsidR="0046504B" w:rsidRPr="009D7327">
        <w:rPr>
          <w:rFonts w:cstheme="minorHAnsi"/>
          <w:sz w:val="24"/>
          <w:szCs w:val="24"/>
        </w:rPr>
        <w:t>211 staff</w:t>
      </w:r>
      <w:r w:rsidR="00FD605B" w:rsidRPr="009D7327">
        <w:rPr>
          <w:rFonts w:cstheme="minorHAnsi"/>
          <w:sz w:val="24"/>
          <w:szCs w:val="24"/>
        </w:rPr>
        <w:t xml:space="preserve"> transferred him to Mid-County East for a full assessment. </w:t>
      </w:r>
      <w:r w:rsidR="0046504B" w:rsidRPr="009D7327">
        <w:rPr>
          <w:rFonts w:cstheme="minorHAnsi"/>
          <w:sz w:val="24"/>
          <w:szCs w:val="24"/>
        </w:rPr>
        <w:t>He also needed c</w:t>
      </w:r>
      <w:r w:rsidR="00FD605B" w:rsidRPr="009D7327">
        <w:rPr>
          <w:rFonts w:cstheme="minorHAnsi"/>
          <w:sz w:val="24"/>
          <w:szCs w:val="24"/>
        </w:rPr>
        <w:t>lothing</w:t>
      </w:r>
      <w:r w:rsidR="0046504B" w:rsidRPr="009D7327">
        <w:rPr>
          <w:rFonts w:cstheme="minorHAnsi"/>
          <w:sz w:val="24"/>
          <w:szCs w:val="24"/>
        </w:rPr>
        <w:t>,</w:t>
      </w:r>
      <w:r w:rsidR="005C357F" w:rsidRPr="009D7327">
        <w:rPr>
          <w:rFonts w:cstheme="minorHAnsi"/>
          <w:sz w:val="24"/>
          <w:szCs w:val="24"/>
        </w:rPr>
        <w:t xml:space="preserve"> </w:t>
      </w:r>
      <w:r w:rsidR="00FD605B" w:rsidRPr="009D7327">
        <w:rPr>
          <w:rFonts w:cstheme="minorHAnsi"/>
          <w:sz w:val="24"/>
          <w:szCs w:val="24"/>
        </w:rPr>
        <w:t xml:space="preserve">so </w:t>
      </w:r>
      <w:r w:rsidR="0046504B" w:rsidRPr="009D7327">
        <w:rPr>
          <w:rFonts w:cstheme="minorHAnsi"/>
          <w:sz w:val="24"/>
          <w:szCs w:val="24"/>
        </w:rPr>
        <w:t xml:space="preserve">staff </w:t>
      </w:r>
      <w:r w:rsidR="00FC7F4C" w:rsidRPr="009D7327">
        <w:rPr>
          <w:rFonts w:cstheme="minorHAnsi"/>
          <w:sz w:val="24"/>
          <w:szCs w:val="24"/>
        </w:rPr>
        <w:t xml:space="preserve">referred him to </w:t>
      </w:r>
      <w:r w:rsidR="00FD605B" w:rsidRPr="009D7327">
        <w:rPr>
          <w:rFonts w:cstheme="minorHAnsi"/>
          <w:sz w:val="24"/>
          <w:szCs w:val="24"/>
        </w:rPr>
        <w:t xml:space="preserve">Centro De Services Basic Needs Assistance, </w:t>
      </w:r>
      <w:r w:rsidR="00B607BA" w:rsidRPr="009D7327">
        <w:rPr>
          <w:rFonts w:cstheme="minorHAnsi"/>
          <w:sz w:val="24"/>
          <w:szCs w:val="24"/>
        </w:rPr>
        <w:t xml:space="preserve">The Salvation Army Hayward Corps, and the Community Closet through </w:t>
      </w:r>
      <w:r w:rsidR="0046504B" w:rsidRPr="009D7327">
        <w:rPr>
          <w:rFonts w:cstheme="minorHAnsi"/>
          <w:sz w:val="24"/>
          <w:szCs w:val="24"/>
        </w:rPr>
        <w:t xml:space="preserve">the </w:t>
      </w:r>
      <w:r w:rsidR="0046504B" w:rsidRPr="009D7327">
        <w:rPr>
          <w:sz w:val="24"/>
          <w:szCs w:val="24"/>
        </w:rPr>
        <w:t>Community Child Care Council of</w:t>
      </w:r>
      <w:r w:rsidR="0046504B" w:rsidRPr="009D7327">
        <w:rPr>
          <w:rFonts w:cstheme="minorHAnsi"/>
          <w:sz w:val="24"/>
          <w:szCs w:val="24"/>
        </w:rPr>
        <w:t xml:space="preserve"> </w:t>
      </w:r>
      <w:r w:rsidR="00B607BA" w:rsidRPr="009D7327">
        <w:rPr>
          <w:rFonts w:cstheme="minorHAnsi"/>
          <w:sz w:val="24"/>
          <w:szCs w:val="24"/>
        </w:rPr>
        <w:t>Alameda County</w:t>
      </w:r>
      <w:r w:rsidR="00B607BA" w:rsidRPr="009D7327">
        <w:rPr>
          <w:rFonts w:cstheme="minorHAnsi"/>
          <w:b/>
          <w:bCs/>
          <w:sz w:val="24"/>
          <w:szCs w:val="24"/>
        </w:rPr>
        <w:t xml:space="preserve">. </w:t>
      </w:r>
    </w:p>
    <w:p w14:paraId="580A0F74" w14:textId="77777777" w:rsidR="00434966" w:rsidRPr="009D7327" w:rsidRDefault="00434966" w:rsidP="001D4A60">
      <w:pPr>
        <w:spacing w:after="0"/>
        <w:rPr>
          <w:rFonts w:cstheme="minorHAnsi"/>
          <w:b/>
          <w:bCs/>
          <w:sz w:val="24"/>
          <w:szCs w:val="24"/>
        </w:rPr>
      </w:pPr>
    </w:p>
    <w:p w14:paraId="4A13C211" w14:textId="3BA92D42" w:rsidR="00A63A48" w:rsidRPr="009D7327" w:rsidRDefault="00A63A48" w:rsidP="001D4A60">
      <w:pPr>
        <w:spacing w:after="0"/>
        <w:rPr>
          <w:rFonts w:cstheme="minorHAnsi"/>
          <w:b/>
          <w:bCs/>
          <w:sz w:val="24"/>
          <w:szCs w:val="24"/>
        </w:rPr>
      </w:pPr>
      <w:r w:rsidRPr="009D7327">
        <w:rPr>
          <w:rFonts w:cstheme="minorHAnsi"/>
          <w:sz w:val="24"/>
          <w:szCs w:val="24"/>
        </w:rPr>
        <w:t>A</w:t>
      </w:r>
      <w:r w:rsidR="0046504B" w:rsidRPr="009D7327">
        <w:rPr>
          <w:rFonts w:cstheme="minorHAnsi"/>
          <w:sz w:val="24"/>
          <w:szCs w:val="24"/>
        </w:rPr>
        <w:t>n Oakland</w:t>
      </w:r>
      <w:r w:rsidRPr="009D7327">
        <w:rPr>
          <w:rFonts w:cstheme="minorHAnsi"/>
          <w:sz w:val="24"/>
          <w:szCs w:val="24"/>
        </w:rPr>
        <w:t xml:space="preserve"> </w:t>
      </w:r>
      <w:r w:rsidR="0046504B" w:rsidRPr="009D7327">
        <w:rPr>
          <w:rFonts w:cstheme="minorHAnsi"/>
          <w:sz w:val="24"/>
          <w:szCs w:val="24"/>
        </w:rPr>
        <w:t xml:space="preserve">woman </w:t>
      </w:r>
      <w:r w:rsidRPr="009D7327">
        <w:rPr>
          <w:rFonts w:cstheme="minorHAnsi"/>
          <w:sz w:val="24"/>
          <w:szCs w:val="24"/>
        </w:rPr>
        <w:t>reached out to us for shelter</w:t>
      </w:r>
      <w:r w:rsidR="005C357F" w:rsidRPr="009D7327">
        <w:rPr>
          <w:rFonts w:cstheme="minorHAnsi"/>
          <w:sz w:val="24"/>
          <w:szCs w:val="24"/>
        </w:rPr>
        <w:t xml:space="preserve">. </w:t>
      </w:r>
      <w:r w:rsidR="0046504B" w:rsidRPr="009D7327">
        <w:rPr>
          <w:rFonts w:cstheme="minorHAnsi"/>
          <w:sz w:val="24"/>
          <w:szCs w:val="24"/>
        </w:rPr>
        <w:t>211 staff</w:t>
      </w:r>
      <w:r w:rsidRPr="009D7327">
        <w:rPr>
          <w:rFonts w:cstheme="minorHAnsi"/>
          <w:sz w:val="24"/>
          <w:szCs w:val="24"/>
        </w:rPr>
        <w:t xml:space="preserve"> transferred her to Sister to Sister 2 Inc’s Serenity House Recovery Services Program and their Serenity Sisters Day Program. Other resources </w:t>
      </w:r>
      <w:r w:rsidR="0046504B" w:rsidRPr="009D7327">
        <w:rPr>
          <w:rFonts w:cstheme="minorHAnsi"/>
          <w:sz w:val="24"/>
          <w:szCs w:val="24"/>
        </w:rPr>
        <w:t xml:space="preserve">provided </w:t>
      </w:r>
      <w:r w:rsidRPr="009D7327">
        <w:rPr>
          <w:rFonts w:cstheme="minorHAnsi"/>
          <w:sz w:val="24"/>
          <w:szCs w:val="24"/>
        </w:rPr>
        <w:t>included the East Oakland Community Project Coordinated Entry System and Roots 2 re-entry program</w:t>
      </w:r>
      <w:r w:rsidR="00375F61" w:rsidRPr="009D7327">
        <w:rPr>
          <w:rFonts w:cstheme="minorHAnsi"/>
          <w:b/>
          <w:bCs/>
          <w:sz w:val="24"/>
          <w:szCs w:val="24"/>
        </w:rPr>
        <w:t>.</w:t>
      </w:r>
    </w:p>
    <w:p w14:paraId="7BC7DA30" w14:textId="3D0A4E5C" w:rsidR="00B502F3" w:rsidRPr="009D7327" w:rsidRDefault="00B502F3" w:rsidP="001D4A60">
      <w:pPr>
        <w:spacing w:after="0"/>
        <w:rPr>
          <w:rFonts w:cstheme="minorHAnsi"/>
          <w:sz w:val="24"/>
          <w:szCs w:val="24"/>
        </w:rPr>
      </w:pPr>
    </w:p>
    <w:sectPr w:rsidR="00B502F3" w:rsidRPr="009D7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60"/>
    <w:rsid w:val="000004FA"/>
    <w:rsid w:val="00000FE3"/>
    <w:rsid w:val="000051ED"/>
    <w:rsid w:val="00006BAD"/>
    <w:rsid w:val="00007F74"/>
    <w:rsid w:val="00015599"/>
    <w:rsid w:val="0002298B"/>
    <w:rsid w:val="00027040"/>
    <w:rsid w:val="00032F89"/>
    <w:rsid w:val="00033AC7"/>
    <w:rsid w:val="00040C7D"/>
    <w:rsid w:val="0004295E"/>
    <w:rsid w:val="0005022C"/>
    <w:rsid w:val="00052DDE"/>
    <w:rsid w:val="0006081E"/>
    <w:rsid w:val="00066C27"/>
    <w:rsid w:val="0006701F"/>
    <w:rsid w:val="0007121E"/>
    <w:rsid w:val="00072617"/>
    <w:rsid w:val="000727F5"/>
    <w:rsid w:val="00073F8F"/>
    <w:rsid w:val="00080716"/>
    <w:rsid w:val="0008218A"/>
    <w:rsid w:val="000840BE"/>
    <w:rsid w:val="000857BE"/>
    <w:rsid w:val="0008775F"/>
    <w:rsid w:val="000A0A53"/>
    <w:rsid w:val="000A6114"/>
    <w:rsid w:val="000B3CC1"/>
    <w:rsid w:val="000B6F29"/>
    <w:rsid w:val="000C06A8"/>
    <w:rsid w:val="000C309E"/>
    <w:rsid w:val="000C66E0"/>
    <w:rsid w:val="000D6493"/>
    <w:rsid w:val="000F5460"/>
    <w:rsid w:val="000F6C50"/>
    <w:rsid w:val="000F6CAA"/>
    <w:rsid w:val="00104FEB"/>
    <w:rsid w:val="00114BEC"/>
    <w:rsid w:val="00115526"/>
    <w:rsid w:val="00117082"/>
    <w:rsid w:val="0012094A"/>
    <w:rsid w:val="00122B4A"/>
    <w:rsid w:val="00124F19"/>
    <w:rsid w:val="00125FEC"/>
    <w:rsid w:val="00145205"/>
    <w:rsid w:val="00151D85"/>
    <w:rsid w:val="00154547"/>
    <w:rsid w:val="00160943"/>
    <w:rsid w:val="001642A9"/>
    <w:rsid w:val="00164C84"/>
    <w:rsid w:val="001709A5"/>
    <w:rsid w:val="0017139F"/>
    <w:rsid w:val="00174A96"/>
    <w:rsid w:val="00175F5C"/>
    <w:rsid w:val="00192C63"/>
    <w:rsid w:val="001A42CF"/>
    <w:rsid w:val="001A4673"/>
    <w:rsid w:val="001B2085"/>
    <w:rsid w:val="001B3AF7"/>
    <w:rsid w:val="001B4BD4"/>
    <w:rsid w:val="001C32BB"/>
    <w:rsid w:val="001C7251"/>
    <w:rsid w:val="001D0706"/>
    <w:rsid w:val="001D0F74"/>
    <w:rsid w:val="001D4A60"/>
    <w:rsid w:val="001D57CA"/>
    <w:rsid w:val="001D629A"/>
    <w:rsid w:val="001D7718"/>
    <w:rsid w:val="001E1D50"/>
    <w:rsid w:val="001E3E5F"/>
    <w:rsid w:val="001E4D7B"/>
    <w:rsid w:val="001E56FA"/>
    <w:rsid w:val="001E57DC"/>
    <w:rsid w:val="001E588C"/>
    <w:rsid w:val="001F301A"/>
    <w:rsid w:val="001F7578"/>
    <w:rsid w:val="002013E5"/>
    <w:rsid w:val="00203782"/>
    <w:rsid w:val="00204221"/>
    <w:rsid w:val="00204873"/>
    <w:rsid w:val="00205110"/>
    <w:rsid w:val="00206ECF"/>
    <w:rsid w:val="00213625"/>
    <w:rsid w:val="00214FA4"/>
    <w:rsid w:val="002323EE"/>
    <w:rsid w:val="00232D06"/>
    <w:rsid w:val="00232EA7"/>
    <w:rsid w:val="00240B30"/>
    <w:rsid w:val="002447BE"/>
    <w:rsid w:val="0025358E"/>
    <w:rsid w:val="002536FE"/>
    <w:rsid w:val="00255B5E"/>
    <w:rsid w:val="002775D4"/>
    <w:rsid w:val="00282A1D"/>
    <w:rsid w:val="002834CC"/>
    <w:rsid w:val="00287B1A"/>
    <w:rsid w:val="00290BE7"/>
    <w:rsid w:val="002912EC"/>
    <w:rsid w:val="00292680"/>
    <w:rsid w:val="002A0779"/>
    <w:rsid w:val="002A5647"/>
    <w:rsid w:val="002B2E88"/>
    <w:rsid w:val="002B5B76"/>
    <w:rsid w:val="002B72EE"/>
    <w:rsid w:val="002C3892"/>
    <w:rsid w:val="002C5F33"/>
    <w:rsid w:val="002D3310"/>
    <w:rsid w:val="002E281E"/>
    <w:rsid w:val="002E2846"/>
    <w:rsid w:val="002F10B0"/>
    <w:rsid w:val="002F257F"/>
    <w:rsid w:val="002F3B83"/>
    <w:rsid w:val="0030565F"/>
    <w:rsid w:val="00310405"/>
    <w:rsid w:val="00314232"/>
    <w:rsid w:val="003158BB"/>
    <w:rsid w:val="003352CD"/>
    <w:rsid w:val="00335DCA"/>
    <w:rsid w:val="00336938"/>
    <w:rsid w:val="00336CC2"/>
    <w:rsid w:val="003400AD"/>
    <w:rsid w:val="00341F7E"/>
    <w:rsid w:val="0034423F"/>
    <w:rsid w:val="00345FCC"/>
    <w:rsid w:val="00352163"/>
    <w:rsid w:val="003730DD"/>
    <w:rsid w:val="00375F61"/>
    <w:rsid w:val="003924D0"/>
    <w:rsid w:val="00396B41"/>
    <w:rsid w:val="00396E07"/>
    <w:rsid w:val="0039745C"/>
    <w:rsid w:val="003A3CA5"/>
    <w:rsid w:val="003A634C"/>
    <w:rsid w:val="003B1AE0"/>
    <w:rsid w:val="003B64F1"/>
    <w:rsid w:val="003C368C"/>
    <w:rsid w:val="003C6C54"/>
    <w:rsid w:val="003D0F9F"/>
    <w:rsid w:val="003D3ECA"/>
    <w:rsid w:val="003D479B"/>
    <w:rsid w:val="003E2A97"/>
    <w:rsid w:val="003E2CC3"/>
    <w:rsid w:val="003E4B43"/>
    <w:rsid w:val="003E5439"/>
    <w:rsid w:val="003E773F"/>
    <w:rsid w:val="004016B6"/>
    <w:rsid w:val="004035E8"/>
    <w:rsid w:val="00403C33"/>
    <w:rsid w:val="00412284"/>
    <w:rsid w:val="004133DC"/>
    <w:rsid w:val="00414FE8"/>
    <w:rsid w:val="0041557B"/>
    <w:rsid w:val="004228F0"/>
    <w:rsid w:val="00425CF2"/>
    <w:rsid w:val="0042670C"/>
    <w:rsid w:val="00433670"/>
    <w:rsid w:val="00433EE5"/>
    <w:rsid w:val="00434966"/>
    <w:rsid w:val="00435E9C"/>
    <w:rsid w:val="00437C52"/>
    <w:rsid w:val="0044118E"/>
    <w:rsid w:val="004440A9"/>
    <w:rsid w:val="0046504B"/>
    <w:rsid w:val="004811B6"/>
    <w:rsid w:val="004973C7"/>
    <w:rsid w:val="004978FC"/>
    <w:rsid w:val="004A30D4"/>
    <w:rsid w:val="004A4247"/>
    <w:rsid w:val="004B2F37"/>
    <w:rsid w:val="004D0C00"/>
    <w:rsid w:val="004D2113"/>
    <w:rsid w:val="004D3126"/>
    <w:rsid w:val="004D7E31"/>
    <w:rsid w:val="004F0094"/>
    <w:rsid w:val="004F407C"/>
    <w:rsid w:val="00504624"/>
    <w:rsid w:val="00504F76"/>
    <w:rsid w:val="00506EA3"/>
    <w:rsid w:val="005127E5"/>
    <w:rsid w:val="005132B7"/>
    <w:rsid w:val="0051471E"/>
    <w:rsid w:val="0053364B"/>
    <w:rsid w:val="00533AD9"/>
    <w:rsid w:val="00535729"/>
    <w:rsid w:val="00540AD7"/>
    <w:rsid w:val="00543E2D"/>
    <w:rsid w:val="00555743"/>
    <w:rsid w:val="0055673A"/>
    <w:rsid w:val="00561AF5"/>
    <w:rsid w:val="00566667"/>
    <w:rsid w:val="00566CF4"/>
    <w:rsid w:val="00567894"/>
    <w:rsid w:val="00570CAF"/>
    <w:rsid w:val="00575B44"/>
    <w:rsid w:val="00584EDC"/>
    <w:rsid w:val="00586A34"/>
    <w:rsid w:val="0059051C"/>
    <w:rsid w:val="00591F94"/>
    <w:rsid w:val="005A47D8"/>
    <w:rsid w:val="005A5EFF"/>
    <w:rsid w:val="005B0139"/>
    <w:rsid w:val="005B4871"/>
    <w:rsid w:val="005C357F"/>
    <w:rsid w:val="005D0AD8"/>
    <w:rsid w:val="005D7EAC"/>
    <w:rsid w:val="005E0790"/>
    <w:rsid w:val="005E1E80"/>
    <w:rsid w:val="005E2EDD"/>
    <w:rsid w:val="005E47B9"/>
    <w:rsid w:val="005E72EA"/>
    <w:rsid w:val="005F2F80"/>
    <w:rsid w:val="00606D3A"/>
    <w:rsid w:val="0061221A"/>
    <w:rsid w:val="006140EC"/>
    <w:rsid w:val="00617028"/>
    <w:rsid w:val="00623189"/>
    <w:rsid w:val="006266E2"/>
    <w:rsid w:val="006273C9"/>
    <w:rsid w:val="00637101"/>
    <w:rsid w:val="00643330"/>
    <w:rsid w:val="00643FEB"/>
    <w:rsid w:val="00650D94"/>
    <w:rsid w:val="00653F64"/>
    <w:rsid w:val="00654632"/>
    <w:rsid w:val="00656632"/>
    <w:rsid w:val="00665BAE"/>
    <w:rsid w:val="0067343C"/>
    <w:rsid w:val="00677BB4"/>
    <w:rsid w:val="006825AE"/>
    <w:rsid w:val="006838FA"/>
    <w:rsid w:val="006919F5"/>
    <w:rsid w:val="006A145A"/>
    <w:rsid w:val="006A2D4E"/>
    <w:rsid w:val="006A30E6"/>
    <w:rsid w:val="006A7306"/>
    <w:rsid w:val="006B261E"/>
    <w:rsid w:val="006B37A6"/>
    <w:rsid w:val="006C1972"/>
    <w:rsid w:val="006C265C"/>
    <w:rsid w:val="006C58CC"/>
    <w:rsid w:val="006D1BB3"/>
    <w:rsid w:val="006D5BBD"/>
    <w:rsid w:val="006F00B1"/>
    <w:rsid w:val="006F14E8"/>
    <w:rsid w:val="006F355A"/>
    <w:rsid w:val="006F4739"/>
    <w:rsid w:val="006F47E8"/>
    <w:rsid w:val="006F5B5F"/>
    <w:rsid w:val="006F735F"/>
    <w:rsid w:val="007033C8"/>
    <w:rsid w:val="007125DE"/>
    <w:rsid w:val="00714BA7"/>
    <w:rsid w:val="007166B2"/>
    <w:rsid w:val="0072504B"/>
    <w:rsid w:val="007316FE"/>
    <w:rsid w:val="00734A8D"/>
    <w:rsid w:val="007355BE"/>
    <w:rsid w:val="007376DE"/>
    <w:rsid w:val="0074086E"/>
    <w:rsid w:val="007438C9"/>
    <w:rsid w:val="00743BA3"/>
    <w:rsid w:val="00756D49"/>
    <w:rsid w:val="00762B01"/>
    <w:rsid w:val="007740A7"/>
    <w:rsid w:val="007878E8"/>
    <w:rsid w:val="007A092B"/>
    <w:rsid w:val="007B0E94"/>
    <w:rsid w:val="007C2E2E"/>
    <w:rsid w:val="007C7166"/>
    <w:rsid w:val="007D17A2"/>
    <w:rsid w:val="007D33F6"/>
    <w:rsid w:val="007E1627"/>
    <w:rsid w:val="007E271B"/>
    <w:rsid w:val="00800A9D"/>
    <w:rsid w:val="008041E2"/>
    <w:rsid w:val="00806F4E"/>
    <w:rsid w:val="00813A28"/>
    <w:rsid w:val="00817FA1"/>
    <w:rsid w:val="00822CAB"/>
    <w:rsid w:val="00823504"/>
    <w:rsid w:val="00825ABD"/>
    <w:rsid w:val="0083059C"/>
    <w:rsid w:val="00832D86"/>
    <w:rsid w:val="0083588A"/>
    <w:rsid w:val="00844D82"/>
    <w:rsid w:val="00846167"/>
    <w:rsid w:val="0084691B"/>
    <w:rsid w:val="00853A74"/>
    <w:rsid w:val="008564EB"/>
    <w:rsid w:val="008573E9"/>
    <w:rsid w:val="00862638"/>
    <w:rsid w:val="00866EDD"/>
    <w:rsid w:val="008670CA"/>
    <w:rsid w:val="00870D07"/>
    <w:rsid w:val="00871029"/>
    <w:rsid w:val="00871E1A"/>
    <w:rsid w:val="00876C36"/>
    <w:rsid w:val="00880CF4"/>
    <w:rsid w:val="00885A55"/>
    <w:rsid w:val="0089013F"/>
    <w:rsid w:val="00891889"/>
    <w:rsid w:val="008A0F59"/>
    <w:rsid w:val="008A2E71"/>
    <w:rsid w:val="008A54F7"/>
    <w:rsid w:val="008A67A6"/>
    <w:rsid w:val="008A7834"/>
    <w:rsid w:val="008C53C8"/>
    <w:rsid w:val="008C5B9D"/>
    <w:rsid w:val="008D0A59"/>
    <w:rsid w:val="008D29AD"/>
    <w:rsid w:val="008E7F61"/>
    <w:rsid w:val="008F1658"/>
    <w:rsid w:val="008F73D7"/>
    <w:rsid w:val="00900A41"/>
    <w:rsid w:val="00903F8E"/>
    <w:rsid w:val="00912236"/>
    <w:rsid w:val="00912304"/>
    <w:rsid w:val="009171A6"/>
    <w:rsid w:val="0092161F"/>
    <w:rsid w:val="00921DC7"/>
    <w:rsid w:val="00930F7F"/>
    <w:rsid w:val="009355B4"/>
    <w:rsid w:val="009419CA"/>
    <w:rsid w:val="00942D60"/>
    <w:rsid w:val="00950CB9"/>
    <w:rsid w:val="0095138C"/>
    <w:rsid w:val="00960CCD"/>
    <w:rsid w:val="009612E1"/>
    <w:rsid w:val="0097243E"/>
    <w:rsid w:val="009745E1"/>
    <w:rsid w:val="0098229E"/>
    <w:rsid w:val="009904DC"/>
    <w:rsid w:val="00991CF7"/>
    <w:rsid w:val="00992CB3"/>
    <w:rsid w:val="009952C0"/>
    <w:rsid w:val="009A3696"/>
    <w:rsid w:val="009B4AD0"/>
    <w:rsid w:val="009C0B34"/>
    <w:rsid w:val="009D19D7"/>
    <w:rsid w:val="009D4EEE"/>
    <w:rsid w:val="009D7327"/>
    <w:rsid w:val="009E6590"/>
    <w:rsid w:val="009F06E3"/>
    <w:rsid w:val="009F4C45"/>
    <w:rsid w:val="009F77AD"/>
    <w:rsid w:val="00A04644"/>
    <w:rsid w:val="00A068FB"/>
    <w:rsid w:val="00A10DE6"/>
    <w:rsid w:val="00A116F1"/>
    <w:rsid w:val="00A11A93"/>
    <w:rsid w:val="00A141A6"/>
    <w:rsid w:val="00A16D03"/>
    <w:rsid w:val="00A205A5"/>
    <w:rsid w:val="00A246E9"/>
    <w:rsid w:val="00A24742"/>
    <w:rsid w:val="00A27C8D"/>
    <w:rsid w:val="00A32463"/>
    <w:rsid w:val="00A34AF0"/>
    <w:rsid w:val="00A36B50"/>
    <w:rsid w:val="00A40435"/>
    <w:rsid w:val="00A41C97"/>
    <w:rsid w:val="00A455CC"/>
    <w:rsid w:val="00A47E74"/>
    <w:rsid w:val="00A50A5F"/>
    <w:rsid w:val="00A51CDE"/>
    <w:rsid w:val="00A53775"/>
    <w:rsid w:val="00A5727D"/>
    <w:rsid w:val="00A63A48"/>
    <w:rsid w:val="00A6650D"/>
    <w:rsid w:val="00A72A53"/>
    <w:rsid w:val="00A80F45"/>
    <w:rsid w:val="00A80F8C"/>
    <w:rsid w:val="00A82BD7"/>
    <w:rsid w:val="00A83433"/>
    <w:rsid w:val="00A83792"/>
    <w:rsid w:val="00A92F07"/>
    <w:rsid w:val="00A94FBE"/>
    <w:rsid w:val="00A96A41"/>
    <w:rsid w:val="00AA27E0"/>
    <w:rsid w:val="00AA37CA"/>
    <w:rsid w:val="00AB3C9B"/>
    <w:rsid w:val="00AB49B9"/>
    <w:rsid w:val="00AB58FB"/>
    <w:rsid w:val="00AC0FBF"/>
    <w:rsid w:val="00AC3246"/>
    <w:rsid w:val="00AC41A8"/>
    <w:rsid w:val="00AD2FA5"/>
    <w:rsid w:val="00AE03FA"/>
    <w:rsid w:val="00AE2687"/>
    <w:rsid w:val="00AE4E69"/>
    <w:rsid w:val="00AE6935"/>
    <w:rsid w:val="00AE6E0C"/>
    <w:rsid w:val="00AF2BF5"/>
    <w:rsid w:val="00B00865"/>
    <w:rsid w:val="00B0376D"/>
    <w:rsid w:val="00B04904"/>
    <w:rsid w:val="00B11FAF"/>
    <w:rsid w:val="00B30A05"/>
    <w:rsid w:val="00B31E05"/>
    <w:rsid w:val="00B35C92"/>
    <w:rsid w:val="00B400D5"/>
    <w:rsid w:val="00B40E42"/>
    <w:rsid w:val="00B502F3"/>
    <w:rsid w:val="00B50873"/>
    <w:rsid w:val="00B607BA"/>
    <w:rsid w:val="00B66875"/>
    <w:rsid w:val="00B770B1"/>
    <w:rsid w:val="00B86106"/>
    <w:rsid w:val="00B95E2E"/>
    <w:rsid w:val="00B9798B"/>
    <w:rsid w:val="00BA274B"/>
    <w:rsid w:val="00BA56C3"/>
    <w:rsid w:val="00BB037F"/>
    <w:rsid w:val="00BB2AFF"/>
    <w:rsid w:val="00BB2DDE"/>
    <w:rsid w:val="00BB3DF2"/>
    <w:rsid w:val="00BB5282"/>
    <w:rsid w:val="00BB6F5F"/>
    <w:rsid w:val="00BB793B"/>
    <w:rsid w:val="00BC058D"/>
    <w:rsid w:val="00BC6E47"/>
    <w:rsid w:val="00BD311E"/>
    <w:rsid w:val="00BD39A5"/>
    <w:rsid w:val="00BF3F38"/>
    <w:rsid w:val="00C04ACE"/>
    <w:rsid w:val="00C11258"/>
    <w:rsid w:val="00C14034"/>
    <w:rsid w:val="00C1407B"/>
    <w:rsid w:val="00C16027"/>
    <w:rsid w:val="00C21CB7"/>
    <w:rsid w:val="00C2271A"/>
    <w:rsid w:val="00C23D96"/>
    <w:rsid w:val="00C26FEC"/>
    <w:rsid w:val="00C30930"/>
    <w:rsid w:val="00C45D0F"/>
    <w:rsid w:val="00C46EA4"/>
    <w:rsid w:val="00C5216E"/>
    <w:rsid w:val="00C5464A"/>
    <w:rsid w:val="00C557A4"/>
    <w:rsid w:val="00C6149C"/>
    <w:rsid w:val="00C62725"/>
    <w:rsid w:val="00C63321"/>
    <w:rsid w:val="00C70E5E"/>
    <w:rsid w:val="00C7391C"/>
    <w:rsid w:val="00C754A1"/>
    <w:rsid w:val="00C82402"/>
    <w:rsid w:val="00C86E26"/>
    <w:rsid w:val="00C9043E"/>
    <w:rsid w:val="00C90A5D"/>
    <w:rsid w:val="00C92E66"/>
    <w:rsid w:val="00C95B8E"/>
    <w:rsid w:val="00C97E1D"/>
    <w:rsid w:val="00CA5183"/>
    <w:rsid w:val="00CB3206"/>
    <w:rsid w:val="00CB4ECB"/>
    <w:rsid w:val="00CB518B"/>
    <w:rsid w:val="00CC3AD2"/>
    <w:rsid w:val="00CC7714"/>
    <w:rsid w:val="00CE17D9"/>
    <w:rsid w:val="00CF3482"/>
    <w:rsid w:val="00D072A7"/>
    <w:rsid w:val="00D1364F"/>
    <w:rsid w:val="00D167BF"/>
    <w:rsid w:val="00D2089C"/>
    <w:rsid w:val="00D24FB4"/>
    <w:rsid w:val="00D32CA0"/>
    <w:rsid w:val="00D362EE"/>
    <w:rsid w:val="00D36C8C"/>
    <w:rsid w:val="00D36E13"/>
    <w:rsid w:val="00D43172"/>
    <w:rsid w:val="00D44365"/>
    <w:rsid w:val="00D47FF7"/>
    <w:rsid w:val="00D52596"/>
    <w:rsid w:val="00D53677"/>
    <w:rsid w:val="00D55CB0"/>
    <w:rsid w:val="00D6051D"/>
    <w:rsid w:val="00D60E43"/>
    <w:rsid w:val="00D62326"/>
    <w:rsid w:val="00D62E78"/>
    <w:rsid w:val="00D80519"/>
    <w:rsid w:val="00D80994"/>
    <w:rsid w:val="00D84535"/>
    <w:rsid w:val="00D96A07"/>
    <w:rsid w:val="00DA09DE"/>
    <w:rsid w:val="00DA0AD7"/>
    <w:rsid w:val="00DA3EBD"/>
    <w:rsid w:val="00DA5990"/>
    <w:rsid w:val="00DA7A43"/>
    <w:rsid w:val="00DB06BE"/>
    <w:rsid w:val="00DC0DE3"/>
    <w:rsid w:val="00DC76EF"/>
    <w:rsid w:val="00DE0EBB"/>
    <w:rsid w:val="00DE6E7B"/>
    <w:rsid w:val="00DF0B2F"/>
    <w:rsid w:val="00E04718"/>
    <w:rsid w:val="00E05403"/>
    <w:rsid w:val="00E05DB5"/>
    <w:rsid w:val="00E1087E"/>
    <w:rsid w:val="00E145D3"/>
    <w:rsid w:val="00E15059"/>
    <w:rsid w:val="00E2171B"/>
    <w:rsid w:val="00E263EB"/>
    <w:rsid w:val="00E26C79"/>
    <w:rsid w:val="00E30EEB"/>
    <w:rsid w:val="00E36BDD"/>
    <w:rsid w:val="00E42EC9"/>
    <w:rsid w:val="00E564CF"/>
    <w:rsid w:val="00E72CA9"/>
    <w:rsid w:val="00E901F9"/>
    <w:rsid w:val="00EA3AFD"/>
    <w:rsid w:val="00EB1533"/>
    <w:rsid w:val="00EB41B3"/>
    <w:rsid w:val="00EB7149"/>
    <w:rsid w:val="00EC1ED2"/>
    <w:rsid w:val="00EC36EF"/>
    <w:rsid w:val="00EC63C4"/>
    <w:rsid w:val="00EC6920"/>
    <w:rsid w:val="00ED0BF0"/>
    <w:rsid w:val="00ED217E"/>
    <w:rsid w:val="00EE69DF"/>
    <w:rsid w:val="00EF1CB1"/>
    <w:rsid w:val="00EF2275"/>
    <w:rsid w:val="00EF5ED1"/>
    <w:rsid w:val="00EF6BAF"/>
    <w:rsid w:val="00F00529"/>
    <w:rsid w:val="00F00B60"/>
    <w:rsid w:val="00F018E6"/>
    <w:rsid w:val="00F114A7"/>
    <w:rsid w:val="00F202D8"/>
    <w:rsid w:val="00F26B68"/>
    <w:rsid w:val="00F26DEE"/>
    <w:rsid w:val="00F30584"/>
    <w:rsid w:val="00F30D51"/>
    <w:rsid w:val="00F36935"/>
    <w:rsid w:val="00F46A84"/>
    <w:rsid w:val="00F47584"/>
    <w:rsid w:val="00F5298E"/>
    <w:rsid w:val="00F53ED8"/>
    <w:rsid w:val="00F558E1"/>
    <w:rsid w:val="00F55908"/>
    <w:rsid w:val="00F619EB"/>
    <w:rsid w:val="00F75F96"/>
    <w:rsid w:val="00F801A8"/>
    <w:rsid w:val="00F81E9B"/>
    <w:rsid w:val="00F829A0"/>
    <w:rsid w:val="00F8320C"/>
    <w:rsid w:val="00FA4532"/>
    <w:rsid w:val="00FB370F"/>
    <w:rsid w:val="00FB75E4"/>
    <w:rsid w:val="00FC4092"/>
    <w:rsid w:val="00FC4CE8"/>
    <w:rsid w:val="00FC7F4C"/>
    <w:rsid w:val="00FD2EA7"/>
    <w:rsid w:val="00FD376F"/>
    <w:rsid w:val="00FD3E02"/>
    <w:rsid w:val="00FD55F3"/>
    <w:rsid w:val="00FD605B"/>
    <w:rsid w:val="00FD7CB2"/>
    <w:rsid w:val="00FE1A62"/>
    <w:rsid w:val="00FE3B51"/>
    <w:rsid w:val="00F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8A984"/>
  <w15:chartTrackingRefBased/>
  <w15:docId w15:val="{715ABBC5-E37C-4178-B0B9-23437047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bigger">
    <w:name w:val="textbigger"/>
    <w:basedOn w:val="DefaultParagraphFont"/>
    <w:rsid w:val="001D4A60"/>
  </w:style>
  <w:style w:type="paragraph" w:styleId="Revision">
    <w:name w:val="Revision"/>
    <w:hidden/>
    <w:uiPriority w:val="99"/>
    <w:semiHidden/>
    <w:rsid w:val="00A5727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D311E"/>
    <w:rPr>
      <w:i/>
      <w:iCs/>
    </w:rPr>
  </w:style>
  <w:style w:type="paragraph" w:styleId="NormalWeb">
    <w:name w:val="Normal (Web)"/>
    <w:basedOn w:val="Normal"/>
    <w:uiPriority w:val="99"/>
    <w:unhideWhenUsed/>
    <w:rsid w:val="0004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6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091ED408C5842B8713A8938E39995" ma:contentTypeVersion="9" ma:contentTypeDescription="Create a new document." ma:contentTypeScope="" ma:versionID="2727f39538ba8440a2509e97db301641">
  <xsd:schema xmlns:xsd="http://www.w3.org/2001/XMLSchema" xmlns:xs="http://www.w3.org/2001/XMLSchema" xmlns:p="http://schemas.microsoft.com/office/2006/metadata/properties" xmlns:ns3="f3f53c7a-1f39-497f-ac3c-187889ecc45a" targetNamespace="http://schemas.microsoft.com/office/2006/metadata/properties" ma:root="true" ma:fieldsID="2e76f1c6eeb57021060ab0ae82480581" ns3:_="">
    <xsd:import namespace="f3f53c7a-1f39-497f-ac3c-187889ecc4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53c7a-1f39-497f-ac3c-187889ecc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E6D500-7E7E-4EDA-9731-8CFAE5116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53c7a-1f39-497f-ac3c-187889ecc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AC851F-7D99-45AD-8C36-2C0AB5F5B7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FA5315-4DCF-4963-AC3A-4BA3DC3D25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E1F71E-B3CC-4C9F-9097-34CA37598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Gerlits</dc:creator>
  <cp:keywords/>
  <dc:description/>
  <cp:lastModifiedBy>Bridget Schultz</cp:lastModifiedBy>
  <cp:revision>4</cp:revision>
  <cp:lastPrinted>2022-07-05T20:28:00Z</cp:lastPrinted>
  <dcterms:created xsi:type="dcterms:W3CDTF">2022-07-05T20:36:00Z</dcterms:created>
  <dcterms:modified xsi:type="dcterms:W3CDTF">2022-07-05T20:37:00Z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0x0101008F5091ED408C5842B8713A8938E39995</vt:lpwstr>
  </property>
</Properties>
</file>