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2AEF4" w14:textId="77777777" w:rsidR="00B56A69" w:rsidRPr="00B56A69" w:rsidRDefault="00B56A69" w:rsidP="00B56A69">
      <w:pPr>
        <w:shd w:val="clear" w:color="auto" w:fill="FFFFFF"/>
        <w:spacing w:after="109" w:line="43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CC0000"/>
          <w:spacing w:val="48"/>
          <w:kern w:val="36"/>
          <w:sz w:val="36"/>
          <w:szCs w:val="53"/>
        </w:rPr>
      </w:pPr>
      <w:r w:rsidRPr="00B56A69">
        <w:rPr>
          <w:rFonts w:ascii="Arial" w:eastAsia="Times New Roman" w:hAnsi="Arial" w:cs="Arial"/>
          <w:b/>
          <w:bCs/>
          <w:caps/>
          <w:color w:val="CC0000"/>
          <w:spacing w:val="48"/>
          <w:kern w:val="36"/>
          <w:sz w:val="36"/>
          <w:szCs w:val="53"/>
        </w:rPr>
        <w:t>GUIDELINES</w:t>
      </w:r>
    </w:p>
    <w:p w14:paraId="646EB8E8" w14:textId="24151BB0" w:rsidR="00B56A69" w:rsidRPr="00B56A69" w:rsidRDefault="00B56A69" w:rsidP="00B56A69">
      <w:pPr>
        <w:shd w:val="clear" w:color="auto" w:fill="FFFFFF"/>
        <w:spacing w:before="109" w:after="109" w:line="360" w:lineRule="atLeast"/>
        <w:ind w:left="109" w:right="109"/>
        <w:textAlignment w:val="baseline"/>
        <w:rPr>
          <w:rFonts w:ascii="Arial" w:eastAsia="Times New Roman" w:hAnsi="Arial" w:cs="Arial"/>
          <w:color w:val="202D39"/>
          <w:szCs w:val="26"/>
        </w:rPr>
      </w:pPr>
      <w:r w:rsidRPr="00B56A69">
        <w:rPr>
          <w:rFonts w:ascii="Arial" w:eastAsia="Times New Roman" w:hAnsi="Arial" w:cs="Arial"/>
          <w:color w:val="202D39"/>
          <w:szCs w:val="26"/>
        </w:rPr>
        <w:t>Please watch the weekly </w:t>
      </w:r>
      <w:r w:rsidRPr="00B56A69">
        <w:rPr>
          <w:rFonts w:ascii="Arial" w:eastAsia="Times New Roman" w:hAnsi="Arial" w:cs="Arial"/>
          <w:i/>
          <w:iCs/>
          <w:color w:val="202D39"/>
        </w:rPr>
        <w:t>Arts Newsflash</w:t>
      </w:r>
      <w:r w:rsidRPr="00B56A69">
        <w:rPr>
          <w:rFonts w:ascii="Arial" w:eastAsia="Times New Roman" w:hAnsi="Arial" w:cs="Arial"/>
          <w:color w:val="202D39"/>
          <w:szCs w:val="26"/>
        </w:rPr>
        <w:t> email newsletter to stay current on all gallery shows and calls for submissions. If you have not signed up to receive the FREE e-newsletter, which comes out every Thursday at 6:00 am ET, you may do so online or by contacting the CCAA office at info@charlescountyarts.org or 301-392-5900.</w:t>
      </w:r>
    </w:p>
    <w:p w14:paraId="06B87633" w14:textId="77777777" w:rsidR="00B56A69" w:rsidRPr="00B56A69" w:rsidRDefault="00B56A69" w:rsidP="00B56A69">
      <w:pPr>
        <w:shd w:val="clear" w:color="auto" w:fill="FFFFFF"/>
        <w:spacing w:before="109" w:after="109" w:line="360" w:lineRule="atLeast"/>
        <w:ind w:left="109" w:right="109"/>
        <w:textAlignment w:val="baseline"/>
        <w:rPr>
          <w:rFonts w:ascii="Arial" w:eastAsia="Times New Roman" w:hAnsi="Arial" w:cs="Arial"/>
          <w:color w:val="202D39"/>
          <w:szCs w:val="26"/>
        </w:rPr>
      </w:pPr>
      <w:r w:rsidRPr="00B56A69">
        <w:rPr>
          <w:rFonts w:ascii="Arial" w:eastAsia="Times New Roman" w:hAnsi="Arial" w:cs="Arial"/>
          <w:color w:val="202D39"/>
          <w:szCs w:val="26"/>
        </w:rPr>
        <w:t>General Guidelines for Artwork Submissions for the Group Shows:</w:t>
      </w:r>
    </w:p>
    <w:p w14:paraId="6D9B34CD" w14:textId="77777777" w:rsidR="00B56A69" w:rsidRPr="00B56A69" w:rsidRDefault="00B56A69" w:rsidP="00B56A69">
      <w:pPr>
        <w:shd w:val="clear" w:color="auto" w:fill="FFFFFF"/>
        <w:spacing w:before="109" w:after="109" w:line="360" w:lineRule="atLeast"/>
        <w:ind w:left="109" w:right="109"/>
        <w:textAlignment w:val="baseline"/>
        <w:rPr>
          <w:rFonts w:ascii="Arial" w:eastAsia="Times New Roman" w:hAnsi="Arial" w:cs="Arial"/>
          <w:color w:val="202D39"/>
          <w:szCs w:val="26"/>
        </w:rPr>
      </w:pPr>
      <w:r w:rsidRPr="00B56A69">
        <w:rPr>
          <w:rFonts w:ascii="Arial" w:eastAsia="Times New Roman" w:hAnsi="Arial" w:cs="Arial"/>
          <w:color w:val="202D39"/>
          <w:szCs w:val="26"/>
        </w:rPr>
        <w:t>• Each artist may submit a maximum of two 2-dimensional (all galleries) artworks for consideration. There is no submission fee.</w:t>
      </w:r>
    </w:p>
    <w:p w14:paraId="7645981A" w14:textId="77777777" w:rsidR="00012B8D" w:rsidRDefault="00B56A69" w:rsidP="00B56A69">
      <w:pPr>
        <w:shd w:val="clear" w:color="auto" w:fill="FFFFFF"/>
        <w:spacing w:before="109" w:after="109" w:line="360" w:lineRule="atLeast"/>
        <w:ind w:left="109" w:right="109"/>
        <w:textAlignment w:val="baseline"/>
        <w:rPr>
          <w:rFonts w:ascii="Arial" w:eastAsia="Times New Roman" w:hAnsi="Arial" w:cs="Arial"/>
          <w:color w:val="202D39"/>
          <w:szCs w:val="26"/>
        </w:rPr>
      </w:pPr>
      <w:r w:rsidRPr="00B56A69">
        <w:rPr>
          <w:rFonts w:ascii="Arial" w:eastAsia="Times New Roman" w:hAnsi="Arial" w:cs="Arial"/>
          <w:color w:val="202D39"/>
          <w:szCs w:val="26"/>
        </w:rPr>
        <w:t xml:space="preserve">• Two-dimensional art must be properly wired, and ready for hanging. </w:t>
      </w:r>
    </w:p>
    <w:p w14:paraId="66E9128E" w14:textId="77777777" w:rsidR="00B56A69" w:rsidRPr="00B56A69" w:rsidRDefault="00B56A69" w:rsidP="00B56A69">
      <w:pPr>
        <w:shd w:val="clear" w:color="auto" w:fill="FFFFFF"/>
        <w:spacing w:before="109" w:after="109" w:line="360" w:lineRule="atLeast"/>
        <w:ind w:left="109" w:right="109"/>
        <w:textAlignment w:val="baseline"/>
        <w:rPr>
          <w:rFonts w:ascii="Arial" w:eastAsia="Times New Roman" w:hAnsi="Arial" w:cs="Arial"/>
          <w:color w:val="202D39"/>
          <w:szCs w:val="26"/>
        </w:rPr>
      </w:pPr>
      <w:r w:rsidRPr="00B56A69">
        <w:rPr>
          <w:rFonts w:ascii="Arial" w:eastAsia="Times New Roman" w:hAnsi="Arial" w:cs="Arial"/>
          <w:color w:val="202D39"/>
          <w:szCs w:val="26"/>
        </w:rPr>
        <w:t>• Artworks must be original and created by the submitting artist.</w:t>
      </w:r>
    </w:p>
    <w:p w14:paraId="1679CE32" w14:textId="77777777" w:rsidR="00B56A69" w:rsidRPr="00B56A69" w:rsidRDefault="00B56A69" w:rsidP="00B56A69">
      <w:pPr>
        <w:shd w:val="clear" w:color="auto" w:fill="FFFFFF"/>
        <w:spacing w:before="109" w:after="109" w:line="360" w:lineRule="atLeast"/>
        <w:ind w:left="109" w:right="109"/>
        <w:textAlignment w:val="baseline"/>
        <w:rPr>
          <w:rFonts w:ascii="Arial" w:eastAsia="Times New Roman" w:hAnsi="Arial" w:cs="Arial"/>
          <w:color w:val="202D39"/>
          <w:szCs w:val="26"/>
        </w:rPr>
      </w:pPr>
      <w:r w:rsidRPr="00B56A69">
        <w:rPr>
          <w:rFonts w:ascii="Arial" w:eastAsia="Times New Roman" w:hAnsi="Arial" w:cs="Arial"/>
          <w:color w:val="202D39"/>
          <w:szCs w:val="26"/>
        </w:rPr>
        <w:t xml:space="preserve">• A variety of media is encouraged: oil, acrylic, watercolor, pastel, pen and ink, mixed media, </w:t>
      </w:r>
      <w:r w:rsidR="00855EA9">
        <w:rPr>
          <w:rFonts w:ascii="Arial" w:eastAsia="Times New Roman" w:hAnsi="Arial" w:cs="Arial"/>
          <w:color w:val="202D39"/>
          <w:szCs w:val="26"/>
        </w:rPr>
        <w:t>and photos.</w:t>
      </w:r>
    </w:p>
    <w:p w14:paraId="59E80A43" w14:textId="77777777" w:rsidR="00B56A69" w:rsidRPr="00B56A69" w:rsidRDefault="00B56A69" w:rsidP="00B56A69">
      <w:pPr>
        <w:shd w:val="clear" w:color="auto" w:fill="FFFFFF"/>
        <w:spacing w:before="109" w:after="109" w:line="360" w:lineRule="atLeast"/>
        <w:ind w:left="109" w:right="109"/>
        <w:textAlignment w:val="baseline"/>
        <w:rPr>
          <w:rFonts w:ascii="Arial" w:eastAsia="Times New Roman" w:hAnsi="Arial" w:cs="Arial"/>
          <w:color w:val="202D39"/>
          <w:szCs w:val="26"/>
        </w:rPr>
      </w:pPr>
      <w:r w:rsidRPr="00B56A69">
        <w:rPr>
          <w:rFonts w:ascii="Arial" w:eastAsia="Times New Roman" w:hAnsi="Arial" w:cs="Arial"/>
          <w:color w:val="202D39"/>
          <w:szCs w:val="26"/>
        </w:rPr>
        <w:t>• Artwork entries must be submitted electronically as low-resolution, digital images (jpegs), attached to an email sent to: artsalliancegalleries@gmail.com.</w:t>
      </w:r>
    </w:p>
    <w:p w14:paraId="35DE8BB9" w14:textId="77777777" w:rsidR="00B56A69" w:rsidRPr="00B56A69" w:rsidRDefault="00B56A69" w:rsidP="00B56A69">
      <w:pPr>
        <w:shd w:val="clear" w:color="auto" w:fill="FFFFFF"/>
        <w:spacing w:before="109" w:after="109" w:line="360" w:lineRule="atLeast"/>
        <w:ind w:left="109" w:right="109"/>
        <w:textAlignment w:val="baseline"/>
        <w:rPr>
          <w:rFonts w:ascii="Arial" w:eastAsia="Times New Roman" w:hAnsi="Arial" w:cs="Arial"/>
          <w:color w:val="202D39"/>
          <w:szCs w:val="26"/>
        </w:rPr>
      </w:pPr>
      <w:r w:rsidRPr="00B56A69">
        <w:rPr>
          <w:rFonts w:ascii="Arial" w:eastAsia="Times New Roman" w:hAnsi="Arial" w:cs="Arial"/>
          <w:color w:val="202D39"/>
          <w:szCs w:val="26"/>
        </w:rPr>
        <w:t>• The email must include the following information:</w:t>
      </w:r>
    </w:p>
    <w:p w14:paraId="35A31AD0" w14:textId="77777777" w:rsidR="00B56A69" w:rsidRPr="00B56A69" w:rsidRDefault="00B56A69" w:rsidP="0039187B">
      <w:pPr>
        <w:shd w:val="clear" w:color="auto" w:fill="FFFFFF"/>
        <w:spacing w:before="109" w:after="109" w:line="360" w:lineRule="atLeast"/>
        <w:ind w:left="1440" w:right="109"/>
        <w:textAlignment w:val="baseline"/>
        <w:rPr>
          <w:rFonts w:ascii="Arial" w:eastAsia="Times New Roman" w:hAnsi="Arial" w:cs="Arial"/>
          <w:color w:val="202D39"/>
          <w:szCs w:val="26"/>
        </w:rPr>
      </w:pPr>
      <w:r w:rsidRPr="00B56A69">
        <w:rPr>
          <w:rFonts w:ascii="Arial" w:eastAsia="Times New Roman" w:hAnsi="Arial" w:cs="Arial"/>
          <w:color w:val="202D39"/>
          <w:szCs w:val="26"/>
        </w:rPr>
        <w:t>o Artist’s name</w:t>
      </w:r>
      <w:r w:rsidRPr="00B56A69">
        <w:rPr>
          <w:rFonts w:ascii="Arial" w:eastAsia="Times New Roman" w:hAnsi="Arial" w:cs="Arial"/>
          <w:color w:val="202D39"/>
          <w:szCs w:val="26"/>
        </w:rPr>
        <w:br/>
        <w:t>o Artist’s mailing address</w:t>
      </w:r>
      <w:r w:rsidRPr="00B56A69">
        <w:rPr>
          <w:rFonts w:ascii="Arial" w:eastAsia="Times New Roman" w:hAnsi="Arial" w:cs="Arial"/>
          <w:color w:val="202D39"/>
          <w:szCs w:val="26"/>
        </w:rPr>
        <w:br/>
        <w:t>o Artist’s email address</w:t>
      </w:r>
      <w:r w:rsidRPr="00B56A69">
        <w:rPr>
          <w:rFonts w:ascii="Arial" w:eastAsia="Times New Roman" w:hAnsi="Arial" w:cs="Arial"/>
          <w:color w:val="202D39"/>
          <w:szCs w:val="26"/>
        </w:rPr>
        <w:br/>
        <w:t>o Artist’s phone number</w:t>
      </w:r>
      <w:r w:rsidRPr="00B56A69">
        <w:rPr>
          <w:rFonts w:ascii="Arial" w:eastAsia="Times New Roman" w:hAnsi="Arial" w:cs="Arial"/>
          <w:color w:val="202D39"/>
          <w:szCs w:val="26"/>
        </w:rPr>
        <w:br/>
        <w:t>o Artist’s biography (half-page max, in MS-Word)</w:t>
      </w:r>
      <w:r w:rsidRPr="00B56A69">
        <w:rPr>
          <w:rFonts w:ascii="Arial" w:eastAsia="Times New Roman" w:hAnsi="Arial" w:cs="Arial"/>
          <w:color w:val="202D39"/>
          <w:szCs w:val="26"/>
        </w:rPr>
        <w:br/>
        <w:t>o Artist’s headshot (jpeg)</w:t>
      </w:r>
      <w:r w:rsidRPr="00B56A69">
        <w:rPr>
          <w:rFonts w:ascii="Arial" w:eastAsia="Times New Roman" w:hAnsi="Arial" w:cs="Arial"/>
          <w:color w:val="202D39"/>
          <w:szCs w:val="26"/>
        </w:rPr>
        <w:br/>
        <w:t>o Title of artwork</w:t>
      </w:r>
      <w:r w:rsidRPr="00B56A69">
        <w:rPr>
          <w:rFonts w:ascii="Arial" w:eastAsia="Times New Roman" w:hAnsi="Arial" w:cs="Arial"/>
          <w:color w:val="202D39"/>
          <w:szCs w:val="26"/>
        </w:rPr>
        <w:br/>
        <w:t>o Medium/materials used</w:t>
      </w:r>
      <w:r w:rsidRPr="00B56A69">
        <w:rPr>
          <w:rFonts w:ascii="Arial" w:eastAsia="Times New Roman" w:hAnsi="Arial" w:cs="Arial"/>
          <w:color w:val="202D39"/>
          <w:szCs w:val="26"/>
        </w:rPr>
        <w:br/>
        <w:t>o Size/dimensions</w:t>
      </w:r>
      <w:r w:rsidRPr="00B56A69">
        <w:rPr>
          <w:rFonts w:ascii="Arial" w:eastAsia="Times New Roman" w:hAnsi="Arial" w:cs="Arial"/>
          <w:color w:val="202D39"/>
          <w:szCs w:val="26"/>
        </w:rPr>
        <w:br/>
        <w:t>o Year created</w:t>
      </w:r>
      <w:r w:rsidRPr="00B56A69">
        <w:rPr>
          <w:rFonts w:ascii="Arial" w:eastAsia="Times New Roman" w:hAnsi="Arial" w:cs="Arial"/>
          <w:color w:val="202D39"/>
          <w:szCs w:val="26"/>
        </w:rPr>
        <w:br/>
        <w:t>o Price, if applicable</w:t>
      </w:r>
    </w:p>
    <w:p w14:paraId="4D4878E6" w14:textId="77777777" w:rsidR="00B56A69" w:rsidRPr="00B56A69" w:rsidRDefault="00B56A69" w:rsidP="00B56A69">
      <w:pPr>
        <w:shd w:val="clear" w:color="auto" w:fill="FFFFFF"/>
        <w:spacing w:before="109" w:after="109" w:line="360" w:lineRule="atLeast"/>
        <w:ind w:left="109" w:right="109"/>
        <w:textAlignment w:val="baseline"/>
        <w:rPr>
          <w:rFonts w:ascii="Arial" w:eastAsia="Times New Roman" w:hAnsi="Arial" w:cs="Arial"/>
          <w:color w:val="202D39"/>
          <w:szCs w:val="26"/>
        </w:rPr>
      </w:pPr>
      <w:r w:rsidRPr="00B56A69">
        <w:rPr>
          <w:rFonts w:ascii="Arial" w:eastAsia="Times New Roman" w:hAnsi="Arial" w:cs="Arial"/>
          <w:color w:val="202D39"/>
          <w:szCs w:val="26"/>
        </w:rPr>
        <w:t>•  Artists who have previously shown in one of the galleries are invited to submit the works to a different gallery, or new works to any gallery.</w:t>
      </w:r>
    </w:p>
    <w:p w14:paraId="7052F980" w14:textId="77777777" w:rsidR="00B56A69" w:rsidRPr="00B56A69" w:rsidRDefault="00B56A69" w:rsidP="00B56A69">
      <w:pPr>
        <w:shd w:val="clear" w:color="auto" w:fill="FFFFFF"/>
        <w:spacing w:before="109" w:after="109" w:line="360" w:lineRule="atLeast"/>
        <w:ind w:left="109" w:right="109"/>
        <w:textAlignment w:val="baseline"/>
        <w:rPr>
          <w:rFonts w:ascii="Arial" w:eastAsia="Times New Roman" w:hAnsi="Arial" w:cs="Arial"/>
          <w:color w:val="202D39"/>
          <w:szCs w:val="26"/>
        </w:rPr>
      </w:pPr>
      <w:r w:rsidRPr="00B56A69">
        <w:rPr>
          <w:rFonts w:ascii="Arial" w:eastAsia="Times New Roman" w:hAnsi="Arial" w:cs="Arial"/>
          <w:color w:val="202D39"/>
          <w:szCs w:val="26"/>
        </w:rPr>
        <w:t>For more information, contact the Charles County Arts Alliance at 301-392-5900, or email artsalliancegalleries@gmail.com.</w:t>
      </w:r>
    </w:p>
    <w:p w14:paraId="3A3A9D8F" w14:textId="77777777" w:rsidR="006409E5" w:rsidRDefault="006409E5"/>
    <w:sectPr w:rsidR="006409E5" w:rsidSect="00640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A69"/>
    <w:rsid w:val="00012B8D"/>
    <w:rsid w:val="00131004"/>
    <w:rsid w:val="003768C7"/>
    <w:rsid w:val="0039187B"/>
    <w:rsid w:val="006409E5"/>
    <w:rsid w:val="008349D3"/>
    <w:rsid w:val="00855EA9"/>
    <w:rsid w:val="00B55C6E"/>
    <w:rsid w:val="00B5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EE0A"/>
  <w15:docId w15:val="{944F94D9-E920-42D0-B68F-1421E934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E5"/>
  </w:style>
  <w:style w:type="paragraph" w:styleId="Heading1">
    <w:name w:val="heading 1"/>
    <w:basedOn w:val="Normal"/>
    <w:link w:val="Heading1Char"/>
    <w:uiPriority w:val="9"/>
    <w:qFormat/>
    <w:rsid w:val="00B56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A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5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6A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GUIDELINES</vt:lpstr>
    </vt:vector>
  </TitlesOfParts>
  <Company>Grizli777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 Specialist</cp:lastModifiedBy>
  <cp:revision>4</cp:revision>
  <cp:lastPrinted>2020-07-20T20:01:00Z</cp:lastPrinted>
  <dcterms:created xsi:type="dcterms:W3CDTF">2020-07-20T20:14:00Z</dcterms:created>
  <dcterms:modified xsi:type="dcterms:W3CDTF">2020-07-22T00:00:00Z</dcterms:modified>
</cp:coreProperties>
</file>