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607E" w14:textId="77777777" w:rsidR="008D2CED" w:rsidRDefault="00F206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International Baccalaureate (IB) Programme </w:t>
      </w:r>
    </w:p>
    <w:p w14:paraId="344192FF" w14:textId="77777777" w:rsidR="008D2CED" w:rsidRDefault="00F20637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Information Night and Reception</w:t>
      </w:r>
    </w:p>
    <w:p w14:paraId="52B11694" w14:textId="77777777" w:rsidR="008D2CED" w:rsidRDefault="008D2CED">
      <w:pPr>
        <w:jc w:val="center"/>
        <w:rPr>
          <w:b/>
          <w:sz w:val="20"/>
          <w:szCs w:val="20"/>
        </w:rPr>
      </w:pPr>
    </w:p>
    <w:p w14:paraId="6EBC12B7" w14:textId="77777777" w:rsidR="008D2CED" w:rsidRDefault="00F20637">
      <w:pPr>
        <w:jc w:val="center"/>
        <w:rPr>
          <w:rFonts w:ascii="Arial" w:eastAsia="Arial" w:hAnsi="Arial" w:cs="Arial"/>
          <w:b/>
          <w:i/>
          <w:sz w:val="48"/>
          <w:szCs w:val="48"/>
        </w:rPr>
      </w:pPr>
      <w:r>
        <w:rPr>
          <w:rFonts w:ascii="Arial" w:eastAsia="Arial" w:hAnsi="Arial" w:cs="Arial"/>
          <w:b/>
          <w:i/>
          <w:sz w:val="48"/>
          <w:szCs w:val="48"/>
        </w:rPr>
        <w:t>You Are Invited!</w:t>
      </w:r>
    </w:p>
    <w:p w14:paraId="4026E659" w14:textId="77777777" w:rsidR="008D2CED" w:rsidRDefault="008D2CED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F5FC584" w14:textId="77777777" w:rsidR="008D2CED" w:rsidRDefault="00F20637">
      <w:pPr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WHO:  </w:t>
      </w:r>
      <w:r>
        <w:rPr>
          <w:rFonts w:ascii="Arial" w:eastAsia="Arial" w:hAnsi="Arial" w:cs="Arial"/>
          <w:sz w:val="34"/>
          <w:szCs w:val="34"/>
        </w:rPr>
        <w:t>Current 8th grade students and families and</w:t>
      </w:r>
      <w:r>
        <w:rPr>
          <w:rFonts w:ascii="Arial" w:eastAsia="Arial" w:hAnsi="Arial" w:cs="Arial"/>
          <w:b/>
          <w:sz w:val="34"/>
          <w:szCs w:val="34"/>
        </w:rPr>
        <w:t xml:space="preserve"> ANYONE</w:t>
      </w:r>
      <w:r>
        <w:rPr>
          <w:rFonts w:ascii="Arial" w:eastAsia="Arial" w:hAnsi="Arial" w:cs="Arial"/>
          <w:sz w:val="34"/>
          <w:szCs w:val="34"/>
        </w:rPr>
        <w:t xml:space="preserve"> interested in discovering more about the dynamic International Baccalaureate experience</w:t>
      </w:r>
    </w:p>
    <w:p w14:paraId="082922FC" w14:textId="77777777" w:rsidR="008D2CED" w:rsidRDefault="00F20637">
      <w:pPr>
        <w:rPr>
          <w:rFonts w:ascii="Arial" w:eastAsia="Arial" w:hAnsi="Arial" w:cs="Arial"/>
          <w:b/>
          <w:color w:val="FF0000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WHEN:</w:t>
      </w:r>
      <w:r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b/>
          <w:color w:val="FF0000"/>
          <w:sz w:val="34"/>
          <w:szCs w:val="34"/>
        </w:rPr>
        <w:t>Monday, October 28, 6:00 PM or</w:t>
      </w:r>
    </w:p>
    <w:p w14:paraId="2D2FE2B5" w14:textId="77777777" w:rsidR="008D2CED" w:rsidRDefault="00F20637">
      <w:pPr>
        <w:rPr>
          <w:rFonts w:ascii="Arial" w:eastAsia="Arial" w:hAnsi="Arial" w:cs="Arial"/>
          <w:b/>
          <w:color w:val="FF0000"/>
          <w:sz w:val="34"/>
          <w:szCs w:val="34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ab/>
      </w:r>
      <w:r>
        <w:rPr>
          <w:rFonts w:ascii="Arial" w:eastAsia="Arial" w:hAnsi="Arial" w:cs="Arial"/>
          <w:b/>
          <w:color w:val="FF0000"/>
          <w:sz w:val="34"/>
          <w:szCs w:val="34"/>
        </w:rPr>
        <w:tab/>
        <w:t>Tuesday, December 3, 6:30 PM</w:t>
      </w:r>
    </w:p>
    <w:p w14:paraId="21190655" w14:textId="77777777" w:rsidR="008D2CED" w:rsidRDefault="00F20637">
      <w:pPr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WHERE:</w:t>
      </w:r>
      <w:r>
        <w:rPr>
          <w:rFonts w:ascii="Arial" w:eastAsia="Arial" w:hAnsi="Arial" w:cs="Arial"/>
          <w:b/>
          <w:sz w:val="34"/>
          <w:szCs w:val="34"/>
        </w:rPr>
        <w:tab/>
      </w:r>
      <w:r>
        <w:rPr>
          <w:rFonts w:ascii="Arial" w:eastAsia="Arial" w:hAnsi="Arial" w:cs="Arial"/>
          <w:sz w:val="34"/>
          <w:szCs w:val="34"/>
        </w:rPr>
        <w:t>DCHS Theater (2842 Front Street, Castle Rock, CO)</w:t>
      </w:r>
    </w:p>
    <w:p w14:paraId="5814B6C8" w14:textId="77777777" w:rsidR="008D2CED" w:rsidRDefault="008D2CED">
      <w:pPr>
        <w:rPr>
          <w:rFonts w:ascii="Arial" w:eastAsia="Arial" w:hAnsi="Arial" w:cs="Arial"/>
          <w:sz w:val="34"/>
          <w:szCs w:val="34"/>
        </w:rPr>
      </w:pPr>
    </w:p>
    <w:p w14:paraId="2DB4F092" w14:textId="77777777" w:rsidR="008D2CED" w:rsidRDefault="00F20637">
      <w:pPr>
        <w:jc w:val="center"/>
        <w:rPr>
          <w:rFonts w:ascii="Arial" w:eastAsia="Arial" w:hAnsi="Arial" w:cs="Arial"/>
          <w:i/>
          <w:sz w:val="34"/>
          <w:szCs w:val="34"/>
        </w:rPr>
      </w:pPr>
      <w:r>
        <w:rPr>
          <w:rFonts w:ascii="Arial" w:eastAsia="Arial" w:hAnsi="Arial" w:cs="Arial"/>
          <w:i/>
          <w:sz w:val="34"/>
          <w:szCs w:val="34"/>
        </w:rPr>
        <w:t>Reception will include time to meet and speak with current IB students and staff and parents.</w:t>
      </w:r>
    </w:p>
    <w:p w14:paraId="117DE9AF" w14:textId="77777777" w:rsidR="008D2CED" w:rsidRDefault="008D2CED">
      <w:pPr>
        <w:jc w:val="center"/>
        <w:rPr>
          <w:rFonts w:ascii="Arial" w:eastAsia="Arial" w:hAnsi="Arial" w:cs="Arial"/>
          <w:i/>
          <w:sz w:val="34"/>
          <w:szCs w:val="34"/>
        </w:rPr>
      </w:pPr>
    </w:p>
    <w:p w14:paraId="267A8D7B" w14:textId="77777777" w:rsidR="008D2CED" w:rsidRDefault="00F2063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Dr. Steven Fleet, IB Coordinator, and IBDP teachers will discuss:</w:t>
      </w:r>
    </w:p>
    <w:p w14:paraId="46927649" w14:textId="77777777" w:rsidR="008D2CED" w:rsidRDefault="008D2CE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BD096BF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22-year mark for IBDP at DCHS - then &amp; now</w:t>
      </w:r>
    </w:p>
    <w:p w14:paraId="0C34217D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testimonials - the impact of IB on their lives</w:t>
      </w:r>
    </w:p>
    <w:p w14:paraId="46F574E1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What is the IB Diploma Programme </w:t>
      </w:r>
    </w:p>
    <w:p w14:paraId="5191A59E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IB and Advanced Placement (AP) - the differences</w:t>
      </w:r>
    </w:p>
    <w:p w14:paraId="5B8B7BFC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Who should consider application to IBDP </w:t>
      </w:r>
    </w:p>
    <w:p w14:paraId="1120475E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How to prepare for the IB Diploma Programme - grades 9 &amp; 10 </w:t>
      </w:r>
    </w:p>
    <w:p w14:paraId="1E5EAC4E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Specific course offerings in the core subject areas</w:t>
      </w:r>
    </w:p>
    <w:p w14:paraId="3104E6EE" w14:textId="77777777" w:rsidR="008D2CED" w:rsidRDefault="00F20637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open enrollment process</w:t>
      </w:r>
    </w:p>
    <w:p w14:paraId="241C13F3" w14:textId="77777777" w:rsidR="008D2CED" w:rsidRDefault="008D2CED">
      <w:pPr>
        <w:ind w:left="720"/>
        <w:rPr>
          <w:rFonts w:ascii="Arial" w:eastAsia="Arial" w:hAnsi="Arial" w:cs="Arial"/>
          <w:sz w:val="28"/>
          <w:szCs w:val="28"/>
        </w:rPr>
      </w:pPr>
    </w:p>
    <w:p w14:paraId="643622CC" w14:textId="77777777" w:rsidR="008D2CED" w:rsidRDefault="008D2CED">
      <w:pPr>
        <w:ind w:left="720"/>
        <w:rPr>
          <w:rFonts w:ascii="Arial" w:eastAsia="Arial" w:hAnsi="Arial" w:cs="Arial"/>
          <w:sz w:val="28"/>
          <w:szCs w:val="28"/>
        </w:rPr>
      </w:pPr>
    </w:p>
    <w:p w14:paraId="0BE1DDEE" w14:textId="77777777" w:rsidR="008D2CED" w:rsidRDefault="00F206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contact the DCHS IB office if you have any questions 303-387-1008</w:t>
      </w:r>
    </w:p>
    <w:p w14:paraId="730BA390" w14:textId="77777777" w:rsidR="008D2CED" w:rsidRDefault="00F2063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Or email our Asst Coordinator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kathy.kramer@dcsdk12.org</w:t>
        </w:r>
      </w:hyperlink>
    </w:p>
    <w:p w14:paraId="208EBCAE" w14:textId="77777777" w:rsidR="008D2CED" w:rsidRDefault="008D2CED">
      <w:pPr>
        <w:rPr>
          <w:rFonts w:ascii="Arial" w:eastAsia="Arial" w:hAnsi="Arial" w:cs="Arial"/>
          <w:sz w:val="28"/>
          <w:szCs w:val="28"/>
        </w:rPr>
      </w:pPr>
    </w:p>
    <w:p w14:paraId="1EE9324F" w14:textId="77777777" w:rsidR="008D2CED" w:rsidRDefault="008D2CED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</w:p>
    <w:p w14:paraId="733BC508" w14:textId="77777777" w:rsidR="008D2CED" w:rsidRDefault="008D2CED">
      <w:pPr>
        <w:rPr>
          <w:rFonts w:ascii="Arial" w:eastAsia="Arial" w:hAnsi="Arial" w:cs="Arial"/>
          <w:sz w:val="28"/>
          <w:szCs w:val="28"/>
        </w:rPr>
      </w:pPr>
    </w:p>
    <w:sectPr w:rsidR="008D2CED">
      <w:headerReference w:type="default" r:id="rId8"/>
      <w:footerReference w:type="default" r:id="rId9"/>
      <w:pgSz w:w="12240" w:h="15840"/>
      <w:pgMar w:top="598" w:right="1530" w:bottom="1260" w:left="1170" w:header="640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F31E" w14:textId="77777777" w:rsidR="00DC25C6" w:rsidRDefault="00DC25C6">
      <w:r>
        <w:separator/>
      </w:r>
    </w:p>
  </w:endnote>
  <w:endnote w:type="continuationSeparator" w:id="0">
    <w:p w14:paraId="672CAC31" w14:textId="77777777" w:rsidR="00DC25C6" w:rsidRDefault="00DC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C115" w14:textId="77777777" w:rsidR="008D2CED" w:rsidRDefault="008D2C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4C8F"/>
        <w:sz w:val="16"/>
        <w:szCs w:val="16"/>
      </w:rPr>
    </w:pPr>
  </w:p>
  <w:p w14:paraId="35EB3379" w14:textId="77777777" w:rsidR="008D2CED" w:rsidRDefault="00F206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4C8F"/>
      </w:rPr>
    </w:pPr>
    <w:r>
      <w:rPr>
        <w:rFonts w:ascii="Arial" w:eastAsia="Arial" w:hAnsi="Arial" w:cs="Arial"/>
        <w:color w:val="004C8F"/>
        <w:sz w:val="16"/>
        <w:szCs w:val="16"/>
      </w:rPr>
      <w:t xml:space="preserve">2842 Front </w:t>
    </w:r>
    <w:proofErr w:type="gramStart"/>
    <w:r>
      <w:rPr>
        <w:rFonts w:ascii="Arial" w:eastAsia="Arial" w:hAnsi="Arial" w:cs="Arial"/>
        <w:color w:val="004C8F"/>
        <w:sz w:val="16"/>
        <w:szCs w:val="16"/>
      </w:rPr>
      <w:t>Street  |</w:t>
    </w:r>
    <w:proofErr w:type="gramEnd"/>
    <w:r>
      <w:rPr>
        <w:rFonts w:ascii="Arial" w:eastAsia="Arial" w:hAnsi="Arial" w:cs="Arial"/>
        <w:color w:val="004C8F"/>
        <w:sz w:val="16"/>
        <w:szCs w:val="16"/>
      </w:rPr>
      <w:t xml:space="preserve">  Castle Rock, CO 80104  |  303.387.1008 </w:t>
    </w:r>
    <w:r>
      <w:rPr>
        <w:rFonts w:ascii="Arial" w:eastAsia="Arial" w:hAnsi="Arial" w:cs="Arial"/>
        <w:i/>
        <w:color w:val="004C8F"/>
        <w:sz w:val="16"/>
        <w:szCs w:val="16"/>
      </w:rPr>
      <w:t xml:space="preserve">ph </w:t>
    </w:r>
    <w:r>
      <w:rPr>
        <w:rFonts w:ascii="Arial" w:eastAsia="Arial" w:hAnsi="Arial" w:cs="Arial"/>
        <w:color w:val="004C8F"/>
        <w:sz w:val="16"/>
        <w:szCs w:val="16"/>
      </w:rPr>
      <w:t xml:space="preserve"> |  303.387.1001 </w:t>
    </w:r>
    <w:r>
      <w:rPr>
        <w:rFonts w:ascii="Arial" w:eastAsia="Arial" w:hAnsi="Arial" w:cs="Arial"/>
        <w:i/>
        <w:color w:val="004C8F"/>
        <w:sz w:val="16"/>
        <w:szCs w:val="16"/>
      </w:rPr>
      <w:t>fax</w:t>
    </w:r>
    <w:r>
      <w:rPr>
        <w:rFonts w:ascii="Arial" w:eastAsia="Arial" w:hAnsi="Arial" w:cs="Arial"/>
        <w:color w:val="004C8F"/>
        <w:sz w:val="16"/>
        <w:szCs w:val="16"/>
      </w:rPr>
      <w:t xml:space="preserve">  | dchs.dcsdk12.org</w:t>
    </w:r>
  </w:p>
  <w:p w14:paraId="1B227D07" w14:textId="77777777" w:rsidR="008D2CED" w:rsidRDefault="008D2C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36B3" w14:textId="77777777" w:rsidR="00DC25C6" w:rsidRDefault="00DC25C6">
      <w:r>
        <w:separator/>
      </w:r>
    </w:p>
  </w:footnote>
  <w:footnote w:type="continuationSeparator" w:id="0">
    <w:p w14:paraId="30FB74B3" w14:textId="77777777" w:rsidR="00DC25C6" w:rsidRDefault="00DC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D46F" w14:textId="77777777" w:rsidR="008D2CED" w:rsidRDefault="00F20637">
    <w:pPr>
      <w:pBdr>
        <w:top w:val="nil"/>
        <w:left w:val="nil"/>
        <w:bottom w:val="nil"/>
        <w:right w:val="nil"/>
        <w:between w:val="nil"/>
      </w:pBdr>
      <w:tabs>
        <w:tab w:val="center" w:pos="4590"/>
        <w:tab w:val="right" w:pos="9180"/>
      </w:tabs>
      <w:spacing w:before="100" w:after="100"/>
      <w:rPr>
        <w:b/>
        <w:i/>
        <w:color w:val="000000"/>
      </w:rPr>
    </w:pPr>
    <w:r>
      <w:rPr>
        <w:noProof/>
        <w:color w:val="000000"/>
      </w:rPr>
      <w:drawing>
        <wp:inline distT="0" distB="0" distL="114300" distR="114300" wp14:anchorId="343909F9" wp14:editId="0B4063D6">
          <wp:extent cx="956310" cy="83756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rFonts w:ascii="Colonna MT" w:eastAsia="Colonna MT" w:hAnsi="Colonna MT" w:cs="Colonna MT"/>
        <w:b/>
        <w:sz w:val="36"/>
        <w:szCs w:val="36"/>
      </w:rPr>
      <w:t>Douglas County High School</w:t>
    </w:r>
    <w:r>
      <w:rPr>
        <w:b/>
        <w:i/>
        <w:color w:val="000000"/>
      </w:rPr>
      <w:tab/>
    </w:r>
    <w:r>
      <w:rPr>
        <w:rFonts w:ascii="Colonna MT" w:eastAsia="Colonna MT" w:hAnsi="Colonna MT" w:cs="Colonna MT"/>
        <w:noProof/>
        <w:sz w:val="52"/>
        <w:szCs w:val="52"/>
      </w:rPr>
      <w:drawing>
        <wp:inline distT="0" distB="0" distL="114300" distR="114300" wp14:anchorId="4042BC12" wp14:editId="5B35C246">
          <wp:extent cx="1077913" cy="1058834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13" cy="1058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6587"/>
    <w:multiLevelType w:val="multilevel"/>
    <w:tmpl w:val="596C0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ED"/>
    <w:rsid w:val="00592B60"/>
    <w:rsid w:val="008D2CED"/>
    <w:rsid w:val="00DB7009"/>
    <w:rsid w:val="00DC25C6"/>
    <w:rsid w:val="00F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0849"/>
  <w15:docId w15:val="{89DED6D4-21D5-4A21-B4CB-657DD63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y.kramer@dcs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Saccoman Kramer</dc:creator>
  <cp:lastModifiedBy>Donia Garcia</cp:lastModifiedBy>
  <cp:revision>2</cp:revision>
  <dcterms:created xsi:type="dcterms:W3CDTF">2019-10-02T17:36:00Z</dcterms:created>
  <dcterms:modified xsi:type="dcterms:W3CDTF">2019-10-02T17:36:00Z</dcterms:modified>
</cp:coreProperties>
</file>