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42177" w14:textId="77777777" w:rsidR="00507E3A" w:rsidRPr="008741A6" w:rsidRDefault="00507E3A" w:rsidP="008121E3">
      <w:pPr>
        <w:spacing w:after="0" w:line="240" w:lineRule="auto"/>
        <w:ind w:left="5040" w:firstLine="720"/>
        <w:jc w:val="right"/>
        <w:rPr>
          <w:rFonts w:ascii="Times New Roman" w:hAnsi="Times New Roman" w:cs="Times New Roman"/>
          <w:sz w:val="24"/>
          <w:szCs w:val="24"/>
        </w:rPr>
      </w:pPr>
      <w:bookmarkStart w:id="0" w:name="_GoBack"/>
      <w:bookmarkEnd w:id="0"/>
      <w:r w:rsidRPr="008741A6">
        <w:rPr>
          <w:rFonts w:ascii="Times New Roman" w:hAnsi="Times New Roman" w:cs="Times New Roman"/>
          <w:sz w:val="24"/>
          <w:szCs w:val="24"/>
        </w:rPr>
        <w:t>_____________________________</w:t>
      </w:r>
    </w:p>
    <w:p w14:paraId="1054A2DB" w14:textId="77777777" w:rsidR="00507E3A" w:rsidRPr="008741A6" w:rsidRDefault="00507E3A" w:rsidP="008121E3">
      <w:pPr>
        <w:spacing w:after="0" w:line="240" w:lineRule="auto"/>
        <w:jc w:val="right"/>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         Chairman Phil Mendelson</w:t>
      </w:r>
    </w:p>
    <w:p w14:paraId="048A90BF" w14:textId="0737CA7C" w:rsidR="00225613" w:rsidRPr="008741A6" w:rsidRDefault="00225613" w:rsidP="00655656">
      <w:pPr>
        <w:pStyle w:val="NormalWeb"/>
        <w:spacing w:before="0" w:beforeAutospacing="0" w:after="0" w:afterAutospacing="0"/>
        <w:jc w:val="center"/>
      </w:pPr>
    </w:p>
    <w:p w14:paraId="1A5A659D" w14:textId="201987F9" w:rsidR="008741A6" w:rsidRPr="008741A6" w:rsidRDefault="007C7358" w:rsidP="008741A6">
      <w:pPr>
        <w:pStyle w:val="NormalWeb"/>
        <w:spacing w:before="0" w:beforeAutospacing="0" w:after="0" w:afterAutospacing="0"/>
        <w:jc w:val="right"/>
      </w:pPr>
      <w:r w:rsidRPr="008741A6">
        <w:t xml:space="preserve">[Version circulated </w:t>
      </w:r>
      <w:r w:rsidR="008741A6">
        <w:t>on March 15, 2020 at</w:t>
      </w:r>
      <w:r w:rsidRPr="008741A6">
        <w:t xml:space="preserve"> </w:t>
      </w:r>
      <w:r w:rsidR="008741A6" w:rsidRPr="008741A6">
        <w:t>2:</w:t>
      </w:r>
      <w:r w:rsidR="00D252CE">
        <w:t>4</w:t>
      </w:r>
      <w:r w:rsidR="00014A0B">
        <w:t>5</w:t>
      </w:r>
      <w:r w:rsidR="008741A6" w:rsidRPr="008741A6">
        <w:t>pm</w:t>
      </w:r>
      <w:r w:rsidRPr="008741A6">
        <w:t>]</w:t>
      </w:r>
    </w:p>
    <w:p w14:paraId="00C1D09A" w14:textId="3D20118C" w:rsidR="00351187" w:rsidRPr="008741A6" w:rsidRDefault="00351187" w:rsidP="00B37991">
      <w:pPr>
        <w:pStyle w:val="NormalWeb"/>
        <w:spacing w:before="0" w:beforeAutospacing="0" w:after="0" w:afterAutospacing="0"/>
        <w:jc w:val="right"/>
      </w:pPr>
    </w:p>
    <w:p w14:paraId="6739340C" w14:textId="77777777" w:rsidR="00507E3A" w:rsidRPr="008741A6" w:rsidRDefault="00507E3A" w:rsidP="00655656">
      <w:pPr>
        <w:pStyle w:val="NormalWeb"/>
        <w:spacing w:before="0" w:beforeAutospacing="0" w:after="0" w:afterAutospacing="0"/>
        <w:jc w:val="center"/>
      </w:pPr>
    </w:p>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787B204B" w:rsidR="00507E3A" w:rsidRPr="008741A6" w:rsidRDefault="00507E3A" w:rsidP="00507E3A">
      <w:pPr>
        <w:pStyle w:val="BodyText"/>
        <w:ind w:left="720" w:hanging="720"/>
        <w:rPr>
          <w:rFonts w:cs="Times New Roman"/>
          <w:szCs w:val="24"/>
        </w:rPr>
      </w:pPr>
      <w:r w:rsidRPr="008741A6">
        <w:rPr>
          <w:rFonts w:cs="Times New Roman"/>
          <w:szCs w:val="24"/>
        </w:rPr>
        <w:t xml:space="preserve">To </w:t>
      </w:r>
      <w:r w:rsidR="008121E3" w:rsidRPr="008741A6">
        <w:rPr>
          <w:rFonts w:cs="Times New Roman"/>
          <w:szCs w:val="24"/>
        </w:rPr>
        <w:t>provide, on an emergency basis, additional flexibility and authority to the Executive to address critical needs of District residents during a public health emergency</w:t>
      </w:r>
      <w:r w:rsidR="00C62C79" w:rsidRPr="008741A6">
        <w:rPr>
          <w:rFonts w:cs="Times New Roman"/>
          <w:szCs w:val="24"/>
        </w:rPr>
        <w:t>,</w:t>
      </w:r>
      <w:r w:rsidR="008121E3" w:rsidRPr="008741A6">
        <w:rPr>
          <w:rFonts w:cs="Times New Roman"/>
          <w:szCs w:val="24"/>
        </w:rPr>
        <w:t xml:space="preserve"> including wage</w:t>
      </w:r>
      <w:r w:rsidR="00481569" w:rsidRPr="008741A6">
        <w:rPr>
          <w:rFonts w:cs="Times New Roman"/>
          <w:szCs w:val="24"/>
        </w:rPr>
        <w:t xml:space="preserve"> replacement</w:t>
      </w:r>
      <w:r w:rsidR="008121E3" w:rsidRPr="008741A6">
        <w:rPr>
          <w:rFonts w:cs="Times New Roman"/>
          <w:szCs w:val="24"/>
        </w:rPr>
        <w:t xml:space="preserve">, business relief, and additional authorities </w:t>
      </w:r>
      <w:r w:rsidR="00481569" w:rsidRPr="008741A6">
        <w:rPr>
          <w:rFonts w:cs="Times New Roman"/>
          <w:szCs w:val="24"/>
        </w:rPr>
        <w:t xml:space="preserve">and exemptions </w:t>
      </w:r>
      <w:r w:rsidR="008121E3" w:rsidRPr="008741A6">
        <w:rPr>
          <w:rFonts w:cs="Times New Roman"/>
          <w:szCs w:val="24"/>
        </w:rPr>
        <w:t>regarding health, public safety, and consumer protection.</w:t>
      </w:r>
    </w:p>
    <w:p w14:paraId="08048241" w14:textId="77777777" w:rsidR="00507E3A" w:rsidRPr="008741A6" w:rsidRDefault="00507E3A" w:rsidP="00507E3A">
      <w:pPr>
        <w:pStyle w:val="BodyText"/>
        <w:rPr>
          <w:rFonts w:cs="Times New Roman"/>
          <w:szCs w:val="24"/>
        </w:rPr>
      </w:pPr>
    </w:p>
    <w:p w14:paraId="30059FA0" w14:textId="120B1227" w:rsidR="00507E3A" w:rsidRPr="008741A6" w:rsidRDefault="00507E3A" w:rsidP="008741A6">
      <w:pPr>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1" w:name="_Hlk34899068"/>
      <w:r w:rsidR="008121E3" w:rsidRPr="008741A6">
        <w:rPr>
          <w:rFonts w:ascii="Times New Roman" w:hAnsi="Times New Roman" w:cs="Times New Roman"/>
          <w:sz w:val="24"/>
          <w:szCs w:val="24"/>
        </w:rPr>
        <w:t>COVID-19</w:t>
      </w:r>
      <w:r w:rsidR="00671482" w:rsidRPr="008741A6">
        <w:rPr>
          <w:rFonts w:ascii="Times New Roman" w:hAnsi="Times New Roman" w:cs="Times New Roman"/>
          <w:sz w:val="24"/>
          <w:szCs w:val="24"/>
        </w:rPr>
        <w:t xml:space="preserve"> Response Emergency Amendment Act of 2020</w:t>
      </w:r>
      <w:bookmarkEnd w:id="1"/>
      <w:r w:rsidRPr="008741A6">
        <w:rPr>
          <w:rFonts w:ascii="Times New Roman" w:hAnsi="Times New Roman" w:cs="Times New Roman"/>
          <w:sz w:val="24"/>
          <w:szCs w:val="24"/>
        </w:rPr>
        <w:t>”.</w:t>
      </w:r>
    </w:p>
    <w:p w14:paraId="728D2383" w14:textId="59B590E3" w:rsidR="00225613" w:rsidRPr="008741A6" w:rsidRDefault="0095736E"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TITLE I. </w:t>
      </w:r>
      <w:r w:rsidR="0060125F" w:rsidRPr="008741A6">
        <w:rPr>
          <w:rFonts w:ascii="Times New Roman" w:hAnsi="Times New Roman" w:cs="Times New Roman"/>
          <w:sz w:val="24"/>
          <w:szCs w:val="24"/>
        </w:rPr>
        <w:t>LABOR AND WORKFORCE PROTECTIONS</w:t>
      </w:r>
    </w:p>
    <w:p w14:paraId="594ED8CD" w14:textId="539F1BEF" w:rsidR="00C27C5D" w:rsidRPr="008741A6" w:rsidRDefault="0022561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C27C5D" w:rsidRPr="008741A6">
        <w:rPr>
          <w:rFonts w:ascii="Times New Roman" w:hAnsi="Times New Roman" w:cs="Times New Roman"/>
          <w:sz w:val="24"/>
          <w:szCs w:val="24"/>
        </w:rPr>
        <w:t>Sec. 101. Wage replacement.</w:t>
      </w:r>
    </w:p>
    <w:p w14:paraId="40E0103B" w14:textId="6C338880"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Notwithstanding any provision of District law</w:t>
      </w:r>
      <w:r w:rsidR="002968D9" w:rsidRPr="008741A6">
        <w:rPr>
          <w:rFonts w:ascii="Times New Roman" w:hAnsi="Times New Roman" w:cs="Times New Roman"/>
          <w:sz w:val="24"/>
          <w:szCs w:val="24"/>
        </w:rPr>
        <w:t xml:space="preserve">, </w:t>
      </w:r>
      <w:r w:rsidR="002135D3" w:rsidRPr="008741A6">
        <w:rPr>
          <w:rFonts w:ascii="Times New Roman" w:hAnsi="Times New Roman" w:cs="Times New Roman"/>
          <w:sz w:val="24"/>
          <w:szCs w:val="24"/>
        </w:rPr>
        <w:t>but subject to applicable</w:t>
      </w:r>
      <w:r w:rsidR="002968D9" w:rsidRPr="008741A6">
        <w:rPr>
          <w:rFonts w:ascii="Times New Roman" w:hAnsi="Times New Roman" w:cs="Times New Roman"/>
          <w:sz w:val="24"/>
          <w:szCs w:val="24"/>
        </w:rPr>
        <w:t xml:space="preserve"> </w:t>
      </w:r>
      <w:r w:rsidR="00752DA6" w:rsidRPr="008741A6">
        <w:rPr>
          <w:rFonts w:ascii="Times New Roman" w:hAnsi="Times New Roman" w:cs="Times New Roman"/>
          <w:sz w:val="24"/>
          <w:szCs w:val="24"/>
        </w:rPr>
        <w:t xml:space="preserve">federal </w:t>
      </w:r>
      <w:r w:rsidR="002968D9" w:rsidRPr="008741A6">
        <w:rPr>
          <w:rFonts w:ascii="Times New Roman" w:hAnsi="Times New Roman" w:cs="Times New Roman"/>
          <w:sz w:val="24"/>
          <w:szCs w:val="24"/>
        </w:rPr>
        <w:t>law</w:t>
      </w:r>
      <w:r w:rsidR="002135D3" w:rsidRPr="008741A6">
        <w:rPr>
          <w:rFonts w:ascii="Times New Roman" w:hAnsi="Times New Roman" w:cs="Times New Roman"/>
          <w:sz w:val="24"/>
          <w:szCs w:val="24"/>
        </w:rPr>
        <w:t>s</w:t>
      </w:r>
      <w:r w:rsidR="002968D9" w:rsidRPr="008741A6">
        <w:rPr>
          <w:rFonts w:ascii="Times New Roman" w:hAnsi="Times New Roman" w:cs="Times New Roman"/>
          <w:sz w:val="24"/>
          <w:szCs w:val="24"/>
        </w:rPr>
        <w:t xml:space="preserve"> </w:t>
      </w:r>
      <w:r w:rsidR="002135D3" w:rsidRPr="008741A6">
        <w:rPr>
          <w:rFonts w:ascii="Times New Roman" w:hAnsi="Times New Roman" w:cs="Times New Roman"/>
          <w:sz w:val="24"/>
          <w:szCs w:val="24"/>
        </w:rPr>
        <w:t xml:space="preserve">and </w:t>
      </w:r>
      <w:r w:rsidR="002968D9" w:rsidRPr="008741A6">
        <w:rPr>
          <w:rFonts w:ascii="Times New Roman" w:hAnsi="Times New Roman" w:cs="Times New Roman"/>
          <w:sz w:val="24"/>
          <w:szCs w:val="24"/>
        </w:rPr>
        <w:t>regulation</w:t>
      </w:r>
      <w:r w:rsidR="002135D3" w:rsidRPr="008741A6">
        <w:rPr>
          <w:rFonts w:ascii="Times New Roman" w:hAnsi="Times New Roman" w:cs="Times New Roman"/>
          <w:sz w:val="24"/>
          <w:szCs w:val="24"/>
        </w:rPr>
        <w:t>s</w:t>
      </w:r>
      <w:r w:rsidRPr="008741A6">
        <w:rPr>
          <w:rFonts w:ascii="Times New Roman" w:hAnsi="Times New Roman" w:cs="Times New Roman"/>
          <w:sz w:val="24"/>
          <w:szCs w:val="24"/>
        </w:rPr>
        <w:t xml:space="preserve">, during </w:t>
      </w:r>
      <w:r w:rsidR="00942F98" w:rsidRPr="008741A6">
        <w:rPr>
          <w:rFonts w:ascii="Times New Roman" w:hAnsi="Times New Roman" w:cs="Times New Roman"/>
          <w:sz w:val="24"/>
          <w:szCs w:val="24"/>
        </w:rPr>
        <w:t xml:space="preserve">a period of time </w:t>
      </w:r>
      <w:r w:rsidR="005C525E" w:rsidRPr="008741A6">
        <w:rPr>
          <w:rFonts w:ascii="Times New Roman" w:hAnsi="Times New Roman" w:cs="Times New Roman"/>
          <w:sz w:val="24"/>
          <w:szCs w:val="24"/>
        </w:rPr>
        <w:t xml:space="preserve">for </w:t>
      </w:r>
      <w:r w:rsidR="00942F98" w:rsidRPr="008741A6">
        <w:rPr>
          <w:rFonts w:ascii="Times New Roman" w:hAnsi="Times New Roman" w:cs="Times New Roman"/>
          <w:sz w:val="24"/>
          <w:szCs w:val="24"/>
        </w:rPr>
        <w:t>which the Mayor has declared a public health emergency pursuant to section 5a of the District of Columbia Public Emergency Act of 1980, effective October 17, 2002 (D.C. Law 14-194; D.C. Official Code § 7-2304.01)</w:t>
      </w:r>
      <w:r w:rsidRPr="008741A6">
        <w:rPr>
          <w:rFonts w:ascii="Times New Roman" w:hAnsi="Times New Roman" w:cs="Times New Roman"/>
          <w:sz w:val="24"/>
          <w:szCs w:val="24"/>
        </w:rPr>
        <w:t xml:space="preserve">, </w:t>
      </w:r>
      <w:r w:rsidR="0010497C" w:rsidRPr="008741A6">
        <w:rPr>
          <w:rFonts w:ascii="Times New Roman" w:hAnsi="Times New Roman" w:cs="Times New Roman"/>
          <w:sz w:val="24"/>
          <w:szCs w:val="24"/>
        </w:rPr>
        <w:t xml:space="preserve">an </w:t>
      </w:r>
      <w:r w:rsidRPr="008741A6">
        <w:rPr>
          <w:rFonts w:ascii="Times New Roman" w:hAnsi="Times New Roman" w:cs="Times New Roman"/>
          <w:sz w:val="24"/>
          <w:szCs w:val="24"/>
        </w:rPr>
        <w:t>affected employee shall be eligible for unemployment insurance in accordance with subsection (b) of this section.</w:t>
      </w:r>
    </w:p>
    <w:p w14:paraId="6EDB8684" w14:textId="182E0E74"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(b)(1) Upon application, an affected employee shall receive unemployment insurance compensation (“UI”).  For an affected employee, there shall be no waiting period prior to receipt of UI and no work</w:t>
      </w:r>
      <w:r w:rsidR="00B91896" w:rsidRPr="008741A6">
        <w:rPr>
          <w:rFonts w:ascii="Times New Roman" w:hAnsi="Times New Roman" w:cs="Times New Roman"/>
          <w:sz w:val="24"/>
          <w:szCs w:val="24"/>
        </w:rPr>
        <w:t>-</w:t>
      </w:r>
      <w:r w:rsidRPr="008741A6">
        <w:rPr>
          <w:rFonts w:ascii="Times New Roman" w:hAnsi="Times New Roman" w:cs="Times New Roman"/>
          <w:sz w:val="24"/>
          <w:szCs w:val="24"/>
        </w:rPr>
        <w:t xml:space="preserve">search requirement.  </w:t>
      </w:r>
    </w:p>
    <w:p w14:paraId="76C4630C" w14:textId="0C0E628D"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r>
      <w:r w:rsidRPr="008741A6">
        <w:rPr>
          <w:rFonts w:ascii="Times New Roman" w:hAnsi="Times New Roman" w:cs="Times New Roman"/>
          <w:sz w:val="24"/>
          <w:szCs w:val="24"/>
        </w:rPr>
        <w:tab/>
        <w:t xml:space="preserve">(2) An affected employee shall be eligible for UI </w:t>
      </w:r>
      <w:r w:rsidR="00BB005F" w:rsidRPr="008741A6">
        <w:rPr>
          <w:rFonts w:ascii="Times New Roman" w:hAnsi="Times New Roman" w:cs="Times New Roman"/>
          <w:sz w:val="24"/>
          <w:szCs w:val="24"/>
        </w:rPr>
        <w:t xml:space="preserve">regardless of </w:t>
      </w:r>
      <w:r w:rsidRPr="008741A6">
        <w:rPr>
          <w:rFonts w:ascii="Times New Roman" w:hAnsi="Times New Roman" w:cs="Times New Roman"/>
          <w:sz w:val="24"/>
          <w:szCs w:val="24"/>
        </w:rPr>
        <w:t>whether the:</w:t>
      </w:r>
    </w:p>
    <w:p w14:paraId="6718AF2E" w14:textId="77777777"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(A) Employer has provided a date certain for the employee’s return to work; or </w:t>
      </w:r>
    </w:p>
    <w:p w14:paraId="3905603D" w14:textId="77777777"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(B) Employee has a reasonable expectation of continued employment with the current employer. </w:t>
      </w:r>
    </w:p>
    <w:p w14:paraId="1E49C68D" w14:textId="77777777"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(c)  Benefits paid pursuant to this section shall not be charged to the experience rating accounts of employers.</w:t>
      </w:r>
    </w:p>
    <w:p w14:paraId="0F52C027" w14:textId="6DFF76AA"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(d) For the purposes of this section, the term “affected employee”</w:t>
      </w:r>
      <w:r w:rsidR="00E576D5" w:rsidRPr="008741A6">
        <w:rPr>
          <w:rFonts w:ascii="Times New Roman" w:hAnsi="Times New Roman" w:cs="Times New Roman"/>
          <w:sz w:val="24"/>
          <w:szCs w:val="24"/>
        </w:rPr>
        <w:t xml:space="preserve"> means a District resident who </w:t>
      </w:r>
      <w:r w:rsidR="00942F98" w:rsidRPr="008741A6">
        <w:rPr>
          <w:rFonts w:ascii="Times New Roman" w:hAnsi="Times New Roman" w:cs="Times New Roman"/>
          <w:sz w:val="24"/>
          <w:szCs w:val="24"/>
        </w:rPr>
        <w:t xml:space="preserve">is determined by the Mayor to have </w:t>
      </w:r>
      <w:r w:rsidR="00E576D5" w:rsidRPr="008741A6">
        <w:rPr>
          <w:rFonts w:ascii="Times New Roman" w:hAnsi="Times New Roman" w:cs="Times New Roman"/>
          <w:sz w:val="24"/>
          <w:szCs w:val="24"/>
        </w:rPr>
        <w:t xml:space="preserve">become unemployed or partially unemployed as a result of the </w:t>
      </w:r>
      <w:r w:rsidR="00942F98" w:rsidRPr="008741A6">
        <w:rPr>
          <w:rFonts w:ascii="Times New Roman" w:hAnsi="Times New Roman" w:cs="Times New Roman"/>
          <w:sz w:val="24"/>
          <w:szCs w:val="24"/>
        </w:rPr>
        <w:t>public health emergency</w:t>
      </w:r>
      <w:r w:rsidR="00E576D5" w:rsidRPr="008741A6">
        <w:rPr>
          <w:rFonts w:ascii="Times New Roman" w:hAnsi="Times New Roman" w:cs="Times New Roman"/>
          <w:sz w:val="24"/>
          <w:szCs w:val="24"/>
        </w:rPr>
        <w:t>. It</w:t>
      </w:r>
      <w:r w:rsidRPr="008741A6">
        <w:rPr>
          <w:rFonts w:ascii="Times New Roman" w:hAnsi="Times New Roman" w:cs="Times New Roman"/>
          <w:sz w:val="24"/>
          <w:szCs w:val="24"/>
        </w:rPr>
        <w:t xml:space="preserve"> includes an employee who quits employ</w:t>
      </w:r>
      <w:r w:rsidR="00A77233" w:rsidRPr="008741A6">
        <w:rPr>
          <w:rFonts w:ascii="Times New Roman" w:hAnsi="Times New Roman" w:cs="Times New Roman"/>
          <w:sz w:val="24"/>
          <w:szCs w:val="24"/>
        </w:rPr>
        <w:t>ment</w:t>
      </w:r>
      <w:r w:rsidRPr="008741A6">
        <w:rPr>
          <w:rFonts w:ascii="Times New Roman" w:hAnsi="Times New Roman" w:cs="Times New Roman"/>
          <w:sz w:val="24"/>
          <w:szCs w:val="24"/>
        </w:rPr>
        <w:t xml:space="preserve"> </w:t>
      </w:r>
      <w:r w:rsidR="001E01EF" w:rsidRPr="008741A6">
        <w:rPr>
          <w:rFonts w:ascii="Times New Roman" w:hAnsi="Times New Roman" w:cs="Times New Roman"/>
          <w:sz w:val="24"/>
          <w:szCs w:val="24"/>
        </w:rPr>
        <w:t xml:space="preserve">for good cause </w:t>
      </w:r>
      <w:r w:rsidRPr="008741A6">
        <w:rPr>
          <w:rFonts w:ascii="Times New Roman" w:hAnsi="Times New Roman" w:cs="Times New Roman"/>
          <w:sz w:val="24"/>
          <w:szCs w:val="24"/>
        </w:rPr>
        <w:t xml:space="preserve">because of unsafe working conditions arising </w:t>
      </w:r>
      <w:r w:rsidR="001E01EF" w:rsidRPr="008741A6">
        <w:rPr>
          <w:rFonts w:ascii="Times New Roman" w:hAnsi="Times New Roman" w:cs="Times New Roman"/>
          <w:sz w:val="24"/>
          <w:szCs w:val="24"/>
        </w:rPr>
        <w:t xml:space="preserve">due to </w:t>
      </w:r>
      <w:r w:rsidRPr="008741A6">
        <w:rPr>
          <w:rFonts w:ascii="Times New Roman" w:hAnsi="Times New Roman" w:cs="Times New Roman"/>
          <w:sz w:val="24"/>
          <w:szCs w:val="24"/>
        </w:rPr>
        <w:t>the</w:t>
      </w:r>
      <w:r w:rsidR="00CD6D5D" w:rsidRPr="008741A6">
        <w:rPr>
          <w:rFonts w:ascii="Times New Roman" w:hAnsi="Times New Roman" w:cs="Times New Roman"/>
          <w:sz w:val="24"/>
          <w:szCs w:val="24"/>
        </w:rPr>
        <w:t xml:space="preserve"> public health emergency</w:t>
      </w:r>
      <w:r w:rsidR="00942F98" w:rsidRPr="008741A6">
        <w:rPr>
          <w:rFonts w:ascii="Times New Roman" w:hAnsi="Times New Roman" w:cs="Times New Roman"/>
          <w:sz w:val="24"/>
          <w:szCs w:val="24"/>
        </w:rPr>
        <w:t xml:space="preserve">, </w:t>
      </w:r>
      <w:r w:rsidR="00165418" w:rsidRPr="008741A6">
        <w:rPr>
          <w:rFonts w:ascii="Times New Roman" w:hAnsi="Times New Roman" w:cs="Times New Roman"/>
          <w:sz w:val="24"/>
          <w:szCs w:val="24"/>
        </w:rPr>
        <w:t>as determined by the Mayor</w:t>
      </w:r>
      <w:r w:rsidR="001E01EF" w:rsidRPr="008741A6">
        <w:rPr>
          <w:rFonts w:ascii="Times New Roman" w:hAnsi="Times New Roman" w:cs="Times New Roman"/>
          <w:sz w:val="24"/>
          <w:szCs w:val="24"/>
        </w:rPr>
        <w:t>;</w:t>
      </w:r>
      <w:r w:rsidRPr="008741A6">
        <w:rPr>
          <w:rFonts w:ascii="Times New Roman" w:hAnsi="Times New Roman" w:cs="Times New Roman"/>
          <w:sz w:val="24"/>
          <w:szCs w:val="24"/>
        </w:rPr>
        <w:t xml:space="preserve"> an employee who has been quarantined by the Department of Health</w:t>
      </w:r>
      <w:r w:rsidR="001E01EF" w:rsidRPr="008741A6">
        <w:rPr>
          <w:rFonts w:ascii="Times New Roman" w:hAnsi="Times New Roman" w:cs="Times New Roman"/>
          <w:sz w:val="24"/>
          <w:szCs w:val="24"/>
        </w:rPr>
        <w:t xml:space="preserve"> or any other District or federal agency;</w:t>
      </w:r>
      <w:r w:rsidRPr="008741A6">
        <w:rPr>
          <w:rFonts w:ascii="Times New Roman" w:hAnsi="Times New Roman" w:cs="Times New Roman"/>
          <w:sz w:val="24"/>
          <w:szCs w:val="24"/>
        </w:rPr>
        <w:t xml:space="preserve"> an employee who has self-quarantined </w:t>
      </w:r>
      <w:r w:rsidR="001E01EF" w:rsidRPr="008741A6">
        <w:rPr>
          <w:rFonts w:ascii="Times New Roman" w:hAnsi="Times New Roman" w:cs="Times New Roman"/>
          <w:sz w:val="24"/>
          <w:szCs w:val="24"/>
        </w:rPr>
        <w:t xml:space="preserve">in a manner consistent with the </w:t>
      </w:r>
      <w:r w:rsidRPr="008741A6">
        <w:rPr>
          <w:rFonts w:ascii="Times New Roman" w:hAnsi="Times New Roman" w:cs="Times New Roman"/>
          <w:sz w:val="24"/>
          <w:szCs w:val="24"/>
        </w:rPr>
        <w:t>recommendation</w:t>
      </w:r>
      <w:r w:rsidR="001E01EF" w:rsidRPr="008741A6">
        <w:rPr>
          <w:rFonts w:ascii="Times New Roman" w:hAnsi="Times New Roman" w:cs="Times New Roman"/>
          <w:sz w:val="24"/>
          <w:szCs w:val="24"/>
        </w:rPr>
        <w:t>s</w:t>
      </w:r>
      <w:r w:rsidRPr="008741A6">
        <w:rPr>
          <w:rFonts w:ascii="Times New Roman" w:hAnsi="Times New Roman" w:cs="Times New Roman"/>
          <w:sz w:val="24"/>
          <w:szCs w:val="24"/>
        </w:rPr>
        <w:t xml:space="preserve"> </w:t>
      </w:r>
      <w:r w:rsidR="001E01EF" w:rsidRPr="008741A6">
        <w:rPr>
          <w:rFonts w:ascii="Times New Roman" w:hAnsi="Times New Roman" w:cs="Times New Roman"/>
          <w:sz w:val="24"/>
          <w:szCs w:val="24"/>
        </w:rPr>
        <w:t xml:space="preserve">or guidance </w:t>
      </w:r>
      <w:r w:rsidRPr="008741A6">
        <w:rPr>
          <w:rFonts w:ascii="Times New Roman" w:hAnsi="Times New Roman" w:cs="Times New Roman"/>
          <w:sz w:val="24"/>
          <w:szCs w:val="24"/>
        </w:rPr>
        <w:t>of the Department of Health</w:t>
      </w:r>
      <w:r w:rsidR="001E01EF" w:rsidRPr="008741A6">
        <w:rPr>
          <w:rFonts w:ascii="Times New Roman" w:hAnsi="Times New Roman" w:cs="Times New Roman"/>
          <w:sz w:val="24"/>
          <w:szCs w:val="24"/>
        </w:rPr>
        <w:t>, any other District or federal agency</w:t>
      </w:r>
      <w:r w:rsidR="00BA4E23" w:rsidRPr="008741A6">
        <w:rPr>
          <w:rFonts w:ascii="Times New Roman" w:hAnsi="Times New Roman" w:cs="Times New Roman"/>
          <w:sz w:val="24"/>
          <w:szCs w:val="24"/>
        </w:rPr>
        <w:t>,</w:t>
      </w:r>
      <w:r w:rsidRPr="008741A6">
        <w:rPr>
          <w:rFonts w:ascii="Times New Roman" w:hAnsi="Times New Roman" w:cs="Times New Roman"/>
          <w:sz w:val="24"/>
          <w:szCs w:val="24"/>
        </w:rPr>
        <w:t xml:space="preserve"> or a medical professional</w:t>
      </w:r>
      <w:r w:rsidR="001E01EF" w:rsidRPr="008741A6">
        <w:rPr>
          <w:rFonts w:ascii="Times New Roman" w:hAnsi="Times New Roman" w:cs="Times New Roman"/>
          <w:sz w:val="24"/>
          <w:szCs w:val="24"/>
        </w:rPr>
        <w:t>;</w:t>
      </w:r>
      <w:r w:rsidRPr="008741A6">
        <w:rPr>
          <w:rFonts w:ascii="Times New Roman" w:hAnsi="Times New Roman" w:cs="Times New Roman"/>
          <w:sz w:val="24"/>
          <w:szCs w:val="24"/>
        </w:rPr>
        <w:t xml:space="preserve"> or an employee of an employer that ceased or reduced operations due </w:t>
      </w:r>
      <w:r w:rsidR="001E01EF" w:rsidRPr="008741A6">
        <w:rPr>
          <w:rFonts w:ascii="Times New Roman" w:hAnsi="Times New Roman" w:cs="Times New Roman"/>
          <w:sz w:val="24"/>
          <w:szCs w:val="24"/>
        </w:rPr>
        <w:t xml:space="preserve">to </w:t>
      </w:r>
      <w:r w:rsidRPr="008741A6">
        <w:rPr>
          <w:rFonts w:ascii="Times New Roman" w:hAnsi="Times New Roman" w:cs="Times New Roman"/>
          <w:sz w:val="24"/>
          <w:szCs w:val="24"/>
        </w:rPr>
        <w:t xml:space="preserve">an order from the Department of </w:t>
      </w:r>
      <w:r w:rsidR="001C40EE" w:rsidRPr="008741A6">
        <w:rPr>
          <w:rFonts w:ascii="Times New Roman" w:hAnsi="Times New Roman" w:cs="Times New Roman"/>
          <w:sz w:val="24"/>
          <w:szCs w:val="24"/>
        </w:rPr>
        <w:t>H</w:t>
      </w:r>
      <w:r w:rsidRPr="008741A6">
        <w:rPr>
          <w:rFonts w:ascii="Times New Roman" w:hAnsi="Times New Roman" w:cs="Times New Roman"/>
          <w:sz w:val="24"/>
          <w:szCs w:val="24"/>
        </w:rPr>
        <w:t xml:space="preserve">ealth or a reduction in business revenue resulting from the </w:t>
      </w:r>
      <w:r w:rsidR="00B934AE" w:rsidRPr="008741A6">
        <w:rPr>
          <w:rFonts w:ascii="Times New Roman" w:hAnsi="Times New Roman" w:cs="Times New Roman"/>
          <w:sz w:val="24"/>
          <w:szCs w:val="24"/>
        </w:rPr>
        <w:t>public health emergency</w:t>
      </w:r>
      <w:r w:rsidR="001C40EE" w:rsidRPr="008741A6">
        <w:rPr>
          <w:rFonts w:ascii="Times New Roman" w:hAnsi="Times New Roman" w:cs="Times New Roman"/>
          <w:sz w:val="24"/>
          <w:szCs w:val="24"/>
        </w:rPr>
        <w:t>, as determined by the Mayor</w:t>
      </w:r>
      <w:r w:rsidRPr="008741A6">
        <w:rPr>
          <w:rFonts w:ascii="Times New Roman" w:hAnsi="Times New Roman" w:cs="Times New Roman"/>
          <w:sz w:val="24"/>
          <w:szCs w:val="24"/>
        </w:rPr>
        <w:t>.</w:t>
      </w:r>
      <w:r w:rsidRPr="008741A6">
        <w:rPr>
          <w:rFonts w:ascii="Times New Roman" w:hAnsi="Times New Roman" w:cs="Times New Roman"/>
          <w:sz w:val="24"/>
          <w:szCs w:val="24"/>
        </w:rPr>
        <w:tab/>
      </w:r>
    </w:p>
    <w:p w14:paraId="365B3C01" w14:textId="77777777"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102. Employment protections.  </w:t>
      </w:r>
    </w:p>
    <w:p w14:paraId="74A26318" w14:textId="76D9948C"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D.C. Family and Medical Leave Act of 1990, effective October 3, 1990 (D.C. Law 8-181; D.C. Official Code § 32-501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is amended as follows:</w:t>
      </w:r>
    </w:p>
    <w:p w14:paraId="14C08223" w14:textId="605DF6AA"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Section 2(1) (D.C. Official Code § 32-501(1)) is amended by striking the phrase “medical leave” and inserting the phrase “medical leave</w:t>
      </w:r>
      <w:r w:rsidR="009C4377" w:rsidRPr="008741A6">
        <w:rPr>
          <w:rFonts w:ascii="Times New Roman" w:hAnsi="Times New Roman" w:cs="Times New Roman"/>
          <w:sz w:val="24"/>
          <w:szCs w:val="24"/>
        </w:rPr>
        <w:t>,</w:t>
      </w:r>
      <w:r w:rsidRPr="008741A6">
        <w:rPr>
          <w:rFonts w:ascii="Times New Roman" w:hAnsi="Times New Roman" w:cs="Times New Roman"/>
          <w:sz w:val="24"/>
          <w:szCs w:val="24"/>
        </w:rPr>
        <w:t xml:space="preserve"> except that during a public health emergency declared by the Mayor</w:t>
      </w:r>
      <w:r w:rsidR="00841A12" w:rsidRPr="008741A6">
        <w:rPr>
          <w:rFonts w:ascii="Times New Roman" w:hAnsi="Times New Roman" w:cs="Times New Roman"/>
          <w:sz w:val="24"/>
          <w:szCs w:val="24"/>
        </w:rPr>
        <w:t xml:space="preserve"> pursuant to section 5a of the District of Columbia Public Emergency Act of 1980 (D.C. Law 3-149; D.C. Official Code § 7-2304.01)</w:t>
      </w:r>
      <w:r w:rsidRPr="008741A6">
        <w:rPr>
          <w:rFonts w:ascii="Times New Roman" w:hAnsi="Times New Roman" w:cs="Times New Roman"/>
          <w:sz w:val="24"/>
          <w:szCs w:val="24"/>
        </w:rPr>
        <w:t xml:space="preserve">, </w:t>
      </w:r>
      <w:r w:rsidR="00DA48DC" w:rsidRPr="008741A6">
        <w:rPr>
          <w:rFonts w:ascii="Times New Roman" w:hAnsi="Times New Roman" w:cs="Times New Roman"/>
          <w:sz w:val="24"/>
          <w:szCs w:val="24"/>
        </w:rPr>
        <w:t xml:space="preserve">the one-year </w:t>
      </w:r>
      <w:r w:rsidR="00DA48DC" w:rsidRPr="008741A6">
        <w:rPr>
          <w:rFonts w:ascii="Times New Roman" w:hAnsi="Times New Roman" w:cs="Times New Roman"/>
          <w:sz w:val="24"/>
          <w:szCs w:val="24"/>
        </w:rPr>
        <w:lastRenderedPageBreak/>
        <w:t xml:space="preserve">employment requirement and 1,000-hour work requirement shall </w:t>
      </w:r>
      <w:r w:rsidR="00C2248B" w:rsidRPr="008741A6">
        <w:rPr>
          <w:rFonts w:ascii="Times New Roman" w:hAnsi="Times New Roman" w:cs="Times New Roman"/>
          <w:sz w:val="24"/>
          <w:szCs w:val="24"/>
        </w:rPr>
        <w:t>not apply to</w:t>
      </w:r>
      <w:r w:rsidR="00DA48DC"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an employee </w:t>
      </w:r>
      <w:r w:rsidR="0064299E" w:rsidRPr="008741A6">
        <w:rPr>
          <w:rFonts w:ascii="Times New Roman" w:hAnsi="Times New Roman" w:cs="Times New Roman"/>
          <w:sz w:val="24"/>
          <w:szCs w:val="24"/>
        </w:rPr>
        <w:t>who</w:t>
      </w:r>
      <w:r w:rsidRPr="008741A6">
        <w:rPr>
          <w:rFonts w:ascii="Times New Roman" w:hAnsi="Times New Roman" w:cs="Times New Roman"/>
          <w:sz w:val="24"/>
          <w:szCs w:val="24"/>
        </w:rPr>
        <w:t xml:space="preserve"> has </w:t>
      </w:r>
      <w:r w:rsidR="0064299E" w:rsidRPr="008741A6">
        <w:rPr>
          <w:rFonts w:ascii="Times New Roman" w:hAnsi="Times New Roman" w:cs="Times New Roman"/>
          <w:sz w:val="24"/>
          <w:szCs w:val="24"/>
        </w:rPr>
        <w:t xml:space="preserve">been </w:t>
      </w:r>
      <w:r w:rsidR="00DA48DC" w:rsidRPr="008741A6">
        <w:rPr>
          <w:rFonts w:ascii="Times New Roman" w:hAnsi="Times New Roman" w:cs="Times New Roman"/>
          <w:sz w:val="24"/>
          <w:szCs w:val="24"/>
        </w:rPr>
        <w:t xml:space="preserve">ordered or </w:t>
      </w:r>
      <w:r w:rsidRPr="008741A6">
        <w:rPr>
          <w:rFonts w:ascii="Times New Roman" w:hAnsi="Times New Roman" w:cs="Times New Roman"/>
          <w:sz w:val="24"/>
          <w:szCs w:val="24"/>
        </w:rPr>
        <w:t xml:space="preserve">recommended </w:t>
      </w:r>
      <w:r w:rsidR="00DA48DC" w:rsidRPr="008741A6">
        <w:rPr>
          <w:rFonts w:ascii="Times New Roman" w:hAnsi="Times New Roman" w:cs="Times New Roman"/>
          <w:sz w:val="24"/>
          <w:szCs w:val="24"/>
        </w:rPr>
        <w:t xml:space="preserve">to </w:t>
      </w:r>
      <w:r w:rsidRPr="008741A6">
        <w:rPr>
          <w:rFonts w:ascii="Times New Roman" w:hAnsi="Times New Roman" w:cs="Times New Roman"/>
          <w:sz w:val="24"/>
          <w:szCs w:val="24"/>
        </w:rPr>
        <w:t>quarantine or self-quarantine</w:t>
      </w:r>
      <w:r w:rsidR="0064299E" w:rsidRPr="008741A6">
        <w:rPr>
          <w:rFonts w:ascii="Times New Roman" w:hAnsi="Times New Roman" w:cs="Times New Roman"/>
          <w:sz w:val="24"/>
          <w:szCs w:val="24"/>
        </w:rPr>
        <w:t xml:space="preserve"> by the Department of Health or a medical professional</w:t>
      </w:r>
      <w:r w:rsidRPr="008741A6">
        <w:rPr>
          <w:rFonts w:ascii="Times New Roman" w:hAnsi="Times New Roman" w:cs="Times New Roman"/>
          <w:sz w:val="24"/>
          <w:szCs w:val="24"/>
        </w:rPr>
        <w:t>.</w:t>
      </w:r>
    </w:p>
    <w:p w14:paraId="4D3709CB" w14:textId="77777777" w:rsidR="001E01EF"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(b) </w:t>
      </w:r>
      <w:r w:rsidR="001E01EF" w:rsidRPr="008741A6">
        <w:rPr>
          <w:rFonts w:ascii="Times New Roman" w:hAnsi="Times New Roman" w:cs="Times New Roman"/>
          <w:sz w:val="24"/>
          <w:szCs w:val="24"/>
        </w:rPr>
        <w:t>A new section 3a (to be codified at D.C. Official Code §32-502.01) is added to read as follows:</w:t>
      </w:r>
    </w:p>
    <w:p w14:paraId="537F8185" w14:textId="77777777" w:rsidR="001E01EF" w:rsidRPr="008741A6" w:rsidRDefault="001E01EF" w:rsidP="008741A6">
      <w:pPr>
        <w:spacing w:after="0" w:line="480" w:lineRule="auto"/>
        <w:rPr>
          <w:rFonts w:ascii="Times New Roman" w:hAnsi="Times New Roman" w:cs="Times New Roman"/>
          <w:sz w:val="24"/>
          <w:szCs w:val="24"/>
        </w:rPr>
      </w:pPr>
      <w:bookmarkStart w:id="2" w:name="_Hlk35160023"/>
      <w:r w:rsidRPr="008741A6">
        <w:rPr>
          <w:rFonts w:ascii="Times New Roman" w:hAnsi="Times New Roman" w:cs="Times New Roman"/>
          <w:sz w:val="24"/>
          <w:szCs w:val="24"/>
        </w:rPr>
        <w:tab/>
        <w:t>“Sec. 3a. Declaration-of-emergency leave.</w:t>
      </w:r>
    </w:p>
    <w:p w14:paraId="5D989DD0" w14:textId="7CFE65FF" w:rsidR="001E01EF" w:rsidRPr="008741A6" w:rsidRDefault="001E01E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An employee who is unable to work</w:t>
      </w:r>
      <w:r w:rsidR="008741A6" w:rsidRPr="008741A6">
        <w:rPr>
          <w:rFonts w:ascii="Times New Roman" w:hAnsi="Times New Roman" w:cs="Times New Roman"/>
          <w:sz w:val="24"/>
          <w:szCs w:val="24"/>
        </w:rPr>
        <w:t xml:space="preserve"> during</w:t>
      </w:r>
      <w:r w:rsidRPr="008741A6">
        <w:rPr>
          <w:rFonts w:ascii="Times New Roman" w:hAnsi="Times New Roman" w:cs="Times New Roman"/>
          <w:sz w:val="24"/>
          <w:szCs w:val="24"/>
        </w:rPr>
        <w:t xml:space="preserve"> </w:t>
      </w:r>
      <w:r w:rsidR="008741A6" w:rsidRPr="008741A6">
        <w:rPr>
          <w:rFonts w:ascii="Times New Roman" w:hAnsi="Times New Roman" w:cs="Times New Roman"/>
          <w:sz w:val="24"/>
          <w:szCs w:val="24"/>
        </w:rPr>
        <w:t>a period of time for which the Mayor has declared a public health emergency pursuant to section 5a of the District of Columbia Public Emergency Act of 1980, effective October 17, 2002 (D.C. Law 14-194; D.C. Official Code § 7-2304.01) as a result of the public health emergency</w:t>
      </w:r>
      <w:r w:rsidRPr="008741A6">
        <w:rPr>
          <w:rFonts w:ascii="Times New Roman" w:hAnsi="Times New Roman" w:cs="Times New Roman"/>
          <w:sz w:val="24"/>
          <w:szCs w:val="24"/>
        </w:rPr>
        <w:t xml:space="preserve"> shall be entitled to declaration-of-emergency (“DOE”) leave during the period of the declared emergency.  </w:t>
      </w:r>
    </w:p>
    <w:p w14:paraId="42EB0DE1" w14:textId="408D04E5" w:rsidR="001E01EF" w:rsidRPr="008741A6" w:rsidRDefault="001E01E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“(b) For DOE leave during the </w:t>
      </w:r>
      <w:r w:rsidR="008741A6" w:rsidRPr="008741A6">
        <w:rPr>
          <w:rFonts w:ascii="Times New Roman" w:hAnsi="Times New Roman" w:cs="Times New Roman"/>
          <w:sz w:val="24"/>
          <w:szCs w:val="24"/>
        </w:rPr>
        <w:t>public health</w:t>
      </w:r>
      <w:r w:rsidRPr="008741A6">
        <w:rPr>
          <w:rFonts w:ascii="Times New Roman" w:hAnsi="Times New Roman" w:cs="Times New Roman"/>
          <w:sz w:val="24"/>
          <w:szCs w:val="24"/>
        </w:rPr>
        <w:t xml:space="preserve"> emergency, a recommendation from the Mayor, Department of Health, or health</w:t>
      </w:r>
      <w:r w:rsidR="000C1B51" w:rsidRPr="008741A6">
        <w:rPr>
          <w:rFonts w:ascii="Times New Roman" w:hAnsi="Times New Roman" w:cs="Times New Roman"/>
          <w:sz w:val="24"/>
          <w:szCs w:val="24"/>
        </w:rPr>
        <w:t>-</w:t>
      </w:r>
      <w:r w:rsidRPr="008741A6">
        <w:rPr>
          <w:rFonts w:ascii="Times New Roman" w:hAnsi="Times New Roman" w:cs="Times New Roman"/>
          <w:sz w:val="24"/>
          <w:szCs w:val="24"/>
        </w:rPr>
        <w:t>care provider that the employee self-quarantine shall serve as certification of the need for DOE leave, and, in the case of a government-mandated quarantine or isolation, the declaration of the COVID-19 emergency, or other declared emergency, shall serve as certification of the need for DOE leave.”.</w:t>
      </w:r>
    </w:p>
    <w:bookmarkEnd w:id="2"/>
    <w:p w14:paraId="384D3A47" w14:textId="1F49B133" w:rsidR="00C27C5D" w:rsidRPr="008741A6" w:rsidRDefault="001E01E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 </w:t>
      </w:r>
      <w:r w:rsidR="00C27C5D" w:rsidRPr="008741A6">
        <w:rPr>
          <w:rFonts w:ascii="Times New Roman" w:hAnsi="Times New Roman" w:cs="Times New Roman"/>
          <w:sz w:val="24"/>
          <w:szCs w:val="24"/>
        </w:rPr>
        <w:t xml:space="preserve">Section 17 (D.C. Official Code § 32-516) is amended by adding a new paragraph (3) to read as follows: </w:t>
      </w:r>
    </w:p>
    <w:p w14:paraId="05C18D2A" w14:textId="585F0775"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22CF9" w:rsidRPr="008741A6">
        <w:rPr>
          <w:rFonts w:ascii="Times New Roman" w:hAnsi="Times New Roman" w:cs="Times New Roman"/>
          <w:sz w:val="24"/>
          <w:szCs w:val="24"/>
        </w:rPr>
        <w:tab/>
      </w:r>
      <w:r w:rsidRPr="008741A6">
        <w:rPr>
          <w:rFonts w:ascii="Times New Roman" w:hAnsi="Times New Roman" w:cs="Times New Roman"/>
          <w:sz w:val="24"/>
          <w:szCs w:val="24"/>
        </w:rPr>
        <w:t xml:space="preserve">“(3) </w:t>
      </w:r>
      <w:r w:rsidR="001E01EF" w:rsidRPr="008741A6">
        <w:rPr>
          <w:rFonts w:ascii="Times New Roman" w:hAnsi="Times New Roman" w:cs="Times New Roman"/>
          <w:sz w:val="24"/>
          <w:szCs w:val="24"/>
        </w:rPr>
        <w:t>For an employee who is on leave pursuant to section 3a or other declaration of emergency leave issued pursuant to a Mayor’s order, to any employer regardless of the number of persons in the District that the employer employs.”.</w:t>
      </w:r>
    </w:p>
    <w:p w14:paraId="6D512FCA" w14:textId="77777777"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TITLE II. BUSINESS RELIEF.</w:t>
      </w:r>
    </w:p>
    <w:p w14:paraId="5EA346AD" w14:textId="2E9D04CC"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201.  Delayed </w:t>
      </w:r>
      <w:r w:rsidR="002968D9" w:rsidRPr="008741A6">
        <w:rPr>
          <w:rFonts w:ascii="Times New Roman" w:hAnsi="Times New Roman" w:cs="Times New Roman"/>
          <w:sz w:val="24"/>
          <w:szCs w:val="24"/>
        </w:rPr>
        <w:t xml:space="preserve">hotel </w:t>
      </w:r>
      <w:r w:rsidRPr="008741A6">
        <w:rPr>
          <w:rFonts w:ascii="Times New Roman" w:hAnsi="Times New Roman" w:cs="Times New Roman"/>
          <w:sz w:val="24"/>
          <w:szCs w:val="24"/>
        </w:rPr>
        <w:t xml:space="preserve">property and </w:t>
      </w:r>
      <w:r w:rsidR="002968D9" w:rsidRPr="008741A6">
        <w:rPr>
          <w:rFonts w:ascii="Times New Roman" w:hAnsi="Times New Roman" w:cs="Times New Roman"/>
          <w:sz w:val="24"/>
          <w:szCs w:val="24"/>
        </w:rPr>
        <w:t xml:space="preserve">general </w:t>
      </w:r>
      <w:r w:rsidRPr="008741A6">
        <w:rPr>
          <w:rFonts w:ascii="Times New Roman" w:hAnsi="Times New Roman" w:cs="Times New Roman"/>
          <w:sz w:val="24"/>
          <w:szCs w:val="24"/>
        </w:rPr>
        <w:t>sales tax remittances.</w:t>
      </w:r>
    </w:p>
    <w:p w14:paraId="38DB4313" w14:textId="77777777"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Title 47 of the District of Columbia Code is amended as follows:</w:t>
      </w:r>
    </w:p>
    <w:p w14:paraId="4EA8FCC7" w14:textId="31CF51DC"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(a) Section 811</w:t>
      </w:r>
      <w:r w:rsidR="00D2396B" w:rsidRPr="008741A6">
        <w:rPr>
          <w:rFonts w:ascii="Times New Roman" w:hAnsi="Times New Roman" w:cs="Times New Roman"/>
          <w:sz w:val="24"/>
          <w:szCs w:val="24"/>
        </w:rPr>
        <w:t>(b)</w:t>
      </w:r>
      <w:r w:rsidRPr="008741A6">
        <w:rPr>
          <w:rFonts w:ascii="Times New Roman" w:hAnsi="Times New Roman" w:cs="Times New Roman"/>
          <w:sz w:val="24"/>
          <w:szCs w:val="24"/>
        </w:rPr>
        <w:t xml:space="preserve"> (D.C. Official Code § 47-811</w:t>
      </w:r>
      <w:r w:rsidR="00D2396B" w:rsidRPr="008741A6">
        <w:rPr>
          <w:rFonts w:ascii="Times New Roman" w:hAnsi="Times New Roman" w:cs="Times New Roman"/>
          <w:sz w:val="24"/>
          <w:szCs w:val="24"/>
        </w:rPr>
        <w:t>(b)</w:t>
      </w:r>
      <w:r w:rsidRPr="008741A6">
        <w:rPr>
          <w:rFonts w:ascii="Times New Roman" w:hAnsi="Times New Roman" w:cs="Times New Roman"/>
          <w:sz w:val="24"/>
          <w:szCs w:val="24"/>
        </w:rPr>
        <w:t xml:space="preserve">) is amended by striking the phrase “pay an installment” and inserting the phrase “pay an installment; provided further, that the owner </w:t>
      </w:r>
      <w:r w:rsidR="00D2396B" w:rsidRPr="008741A6">
        <w:rPr>
          <w:rFonts w:ascii="Times New Roman" w:hAnsi="Times New Roman" w:cs="Times New Roman"/>
          <w:sz w:val="24"/>
          <w:szCs w:val="24"/>
        </w:rPr>
        <w:t xml:space="preserve">of property on which a hotel </w:t>
      </w:r>
      <w:r w:rsidR="005C525E" w:rsidRPr="008741A6">
        <w:rPr>
          <w:rFonts w:ascii="Times New Roman" w:hAnsi="Times New Roman" w:cs="Times New Roman"/>
          <w:sz w:val="24"/>
          <w:szCs w:val="24"/>
        </w:rPr>
        <w:t xml:space="preserve">licensed by the Department of Consumer and Regulatory Affairs </w:t>
      </w:r>
      <w:r w:rsidR="00D2396B" w:rsidRPr="008741A6">
        <w:rPr>
          <w:rFonts w:ascii="Times New Roman" w:hAnsi="Times New Roman" w:cs="Times New Roman"/>
          <w:sz w:val="24"/>
          <w:szCs w:val="24"/>
        </w:rPr>
        <w:t xml:space="preserve">is situated </w:t>
      </w:r>
      <w:r w:rsidRPr="008741A6">
        <w:rPr>
          <w:rFonts w:ascii="Times New Roman" w:hAnsi="Times New Roman" w:cs="Times New Roman"/>
          <w:sz w:val="24"/>
          <w:szCs w:val="24"/>
        </w:rPr>
        <w:t xml:space="preserve">shall have </w:t>
      </w:r>
      <w:r w:rsidR="00165418" w:rsidRPr="008741A6">
        <w:rPr>
          <w:rFonts w:ascii="Times New Roman" w:hAnsi="Times New Roman" w:cs="Times New Roman"/>
          <w:sz w:val="24"/>
          <w:szCs w:val="24"/>
        </w:rPr>
        <w:t>until June 30, 2020</w:t>
      </w:r>
      <w:r w:rsidRPr="008741A6">
        <w:rPr>
          <w:rFonts w:ascii="Times New Roman" w:hAnsi="Times New Roman" w:cs="Times New Roman"/>
          <w:sz w:val="24"/>
          <w:szCs w:val="24"/>
        </w:rPr>
        <w:t xml:space="preserve"> to pay the installment</w:t>
      </w:r>
      <w:r w:rsidR="005D18AB" w:rsidRPr="008741A6">
        <w:rPr>
          <w:rFonts w:ascii="Times New Roman" w:hAnsi="Times New Roman" w:cs="Times New Roman"/>
          <w:sz w:val="24"/>
          <w:szCs w:val="24"/>
        </w:rPr>
        <w:t>, without fee, fine, penalty or interest,</w:t>
      </w:r>
      <w:r w:rsidR="00871625" w:rsidRPr="008741A6">
        <w:rPr>
          <w:rFonts w:ascii="Times New Roman" w:hAnsi="Times New Roman" w:cs="Times New Roman"/>
          <w:sz w:val="24"/>
          <w:szCs w:val="24"/>
        </w:rPr>
        <w:t xml:space="preserve"> for that property</w:t>
      </w:r>
      <w:r w:rsidR="00D2396B" w:rsidRPr="008741A6">
        <w:rPr>
          <w:rFonts w:ascii="Times New Roman" w:hAnsi="Times New Roman" w:cs="Times New Roman"/>
          <w:sz w:val="24"/>
          <w:szCs w:val="24"/>
        </w:rPr>
        <w:t xml:space="preserve"> that otherwise would be paid on or before March 31, 2020</w:t>
      </w:r>
      <w:r w:rsidRPr="008741A6">
        <w:rPr>
          <w:rFonts w:ascii="Times New Roman" w:hAnsi="Times New Roman" w:cs="Times New Roman"/>
          <w:sz w:val="24"/>
          <w:szCs w:val="24"/>
        </w:rPr>
        <w:t>” in its place.</w:t>
      </w:r>
    </w:p>
    <w:p w14:paraId="43F64612" w14:textId="77777777"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(b) Section 2015 (D.C. Official Code § 47-2015) is amended by adding a new subsection (a-2) to read as follows:</w:t>
      </w:r>
    </w:p>
    <w:p w14:paraId="59EAE9F8" w14:textId="522DFCFC" w:rsidR="00C27C5D" w:rsidRPr="008741A6" w:rsidRDefault="00C27C5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“(a-2) Notwithstanding any other provision of this title, the Mayor or the Chief Financial Officer may allow a vendor</w:t>
      </w:r>
      <w:r w:rsidR="00165418" w:rsidRPr="008741A6">
        <w:rPr>
          <w:rFonts w:ascii="Times New Roman" w:hAnsi="Times New Roman" w:cs="Times New Roman"/>
          <w:sz w:val="24"/>
          <w:szCs w:val="24"/>
        </w:rPr>
        <w:t>, other than a</w:t>
      </w:r>
      <w:r w:rsidR="005C525E" w:rsidRPr="008741A6">
        <w:rPr>
          <w:rFonts w:ascii="Times New Roman" w:hAnsi="Times New Roman" w:cs="Times New Roman"/>
          <w:sz w:val="24"/>
          <w:szCs w:val="24"/>
        </w:rPr>
        <w:t xml:space="preserve"> vendor licensed by the Department of Consumer and Regulatory affairs as a</w:t>
      </w:r>
      <w:r w:rsidR="00165418" w:rsidRPr="008741A6">
        <w:rPr>
          <w:rFonts w:ascii="Times New Roman" w:hAnsi="Times New Roman" w:cs="Times New Roman"/>
          <w:sz w:val="24"/>
          <w:szCs w:val="24"/>
        </w:rPr>
        <w:t xml:space="preserve"> hotel,</w:t>
      </w:r>
      <w:r w:rsidRPr="008741A6">
        <w:rPr>
          <w:rFonts w:ascii="Times New Roman" w:hAnsi="Times New Roman" w:cs="Times New Roman"/>
          <w:sz w:val="24"/>
          <w:szCs w:val="24"/>
        </w:rPr>
        <w:t xml:space="preserve"> required to file </w:t>
      </w:r>
      <w:r w:rsidR="002968D9" w:rsidRPr="008741A6">
        <w:rPr>
          <w:rFonts w:ascii="Times New Roman" w:hAnsi="Times New Roman" w:cs="Times New Roman"/>
          <w:sz w:val="24"/>
          <w:szCs w:val="24"/>
        </w:rPr>
        <w:t xml:space="preserve">the February 2020 and March 2020 </w:t>
      </w:r>
      <w:r w:rsidRPr="008741A6">
        <w:rPr>
          <w:rFonts w:ascii="Times New Roman" w:hAnsi="Times New Roman" w:cs="Times New Roman"/>
          <w:sz w:val="24"/>
          <w:szCs w:val="24"/>
        </w:rPr>
        <w:t>return</w:t>
      </w:r>
      <w:r w:rsidR="002968D9" w:rsidRPr="008741A6">
        <w:rPr>
          <w:rFonts w:ascii="Times New Roman" w:hAnsi="Times New Roman" w:cs="Times New Roman"/>
          <w:sz w:val="24"/>
          <w:szCs w:val="24"/>
        </w:rPr>
        <w:t>s</w:t>
      </w:r>
      <w:r w:rsidRPr="008741A6">
        <w:rPr>
          <w:rFonts w:ascii="Times New Roman" w:hAnsi="Times New Roman" w:cs="Times New Roman"/>
          <w:sz w:val="24"/>
          <w:szCs w:val="24"/>
        </w:rPr>
        <w:t xml:space="preserve"> </w:t>
      </w:r>
      <w:r w:rsidR="002968D9" w:rsidRPr="008741A6">
        <w:rPr>
          <w:rFonts w:ascii="Times New Roman" w:hAnsi="Times New Roman" w:cs="Times New Roman"/>
          <w:sz w:val="24"/>
          <w:szCs w:val="24"/>
        </w:rPr>
        <w:t xml:space="preserve">for sales taxes </w:t>
      </w:r>
      <w:r w:rsidRPr="008741A6">
        <w:rPr>
          <w:rFonts w:ascii="Times New Roman" w:hAnsi="Times New Roman" w:cs="Times New Roman"/>
          <w:sz w:val="24"/>
          <w:szCs w:val="24"/>
        </w:rPr>
        <w:t xml:space="preserve">pursuant to subsection (a) </w:t>
      </w:r>
      <w:r w:rsidR="0054264F" w:rsidRPr="008741A6">
        <w:rPr>
          <w:rFonts w:ascii="Times New Roman" w:hAnsi="Times New Roman" w:cs="Times New Roman"/>
          <w:sz w:val="24"/>
          <w:szCs w:val="24"/>
        </w:rPr>
        <w:t xml:space="preserve">of this </w:t>
      </w:r>
      <w:r w:rsidR="0090608E"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to file the</w:t>
      </w:r>
      <w:r w:rsidR="007D7092" w:rsidRPr="008741A6">
        <w:rPr>
          <w:rFonts w:ascii="Times New Roman" w:hAnsi="Times New Roman" w:cs="Times New Roman"/>
          <w:sz w:val="24"/>
          <w:szCs w:val="24"/>
        </w:rPr>
        <w:t xml:space="preserve"> February 2020 and March 2020</w:t>
      </w:r>
      <w:r w:rsidRPr="008741A6">
        <w:rPr>
          <w:rFonts w:ascii="Times New Roman" w:hAnsi="Times New Roman" w:cs="Times New Roman"/>
          <w:sz w:val="24"/>
          <w:szCs w:val="24"/>
        </w:rPr>
        <w:t xml:space="preserve"> return</w:t>
      </w:r>
      <w:r w:rsidR="007D7092" w:rsidRPr="008741A6">
        <w:rPr>
          <w:rFonts w:ascii="Times New Roman" w:hAnsi="Times New Roman" w:cs="Times New Roman"/>
          <w:sz w:val="24"/>
          <w:szCs w:val="24"/>
        </w:rPr>
        <w:t>s</w:t>
      </w:r>
      <w:r w:rsidRPr="008741A6">
        <w:rPr>
          <w:rFonts w:ascii="Times New Roman" w:hAnsi="Times New Roman" w:cs="Times New Roman"/>
          <w:sz w:val="24"/>
          <w:szCs w:val="24"/>
        </w:rPr>
        <w:t xml:space="preserve"> </w:t>
      </w:r>
      <w:r w:rsidR="002968D9" w:rsidRPr="008741A6">
        <w:rPr>
          <w:rFonts w:ascii="Times New Roman" w:hAnsi="Times New Roman" w:cs="Times New Roman"/>
          <w:sz w:val="24"/>
          <w:szCs w:val="24"/>
        </w:rPr>
        <w:t>pursuant to subsection (a)</w:t>
      </w:r>
      <w:r w:rsidR="0054264F" w:rsidRPr="008741A6">
        <w:rPr>
          <w:rFonts w:ascii="Times New Roman" w:hAnsi="Times New Roman" w:cs="Times New Roman"/>
          <w:sz w:val="24"/>
          <w:szCs w:val="24"/>
        </w:rPr>
        <w:t xml:space="preserve"> of this section</w:t>
      </w:r>
      <w:r w:rsidR="007D7092" w:rsidRPr="008741A6">
        <w:rPr>
          <w:rFonts w:ascii="Times New Roman" w:hAnsi="Times New Roman" w:cs="Times New Roman"/>
          <w:sz w:val="24"/>
          <w:szCs w:val="24"/>
        </w:rPr>
        <w:t>, but to defer</w:t>
      </w:r>
      <w:r w:rsidR="002968D9" w:rsidRPr="008741A6">
        <w:rPr>
          <w:rFonts w:ascii="Times New Roman" w:hAnsi="Times New Roman" w:cs="Times New Roman"/>
          <w:sz w:val="24"/>
          <w:szCs w:val="24"/>
        </w:rPr>
        <w:t xml:space="preserve"> pay</w:t>
      </w:r>
      <w:r w:rsidR="007D7092" w:rsidRPr="008741A6">
        <w:rPr>
          <w:rFonts w:ascii="Times New Roman" w:hAnsi="Times New Roman" w:cs="Times New Roman"/>
          <w:sz w:val="24"/>
          <w:szCs w:val="24"/>
        </w:rPr>
        <w:t>ment</w:t>
      </w:r>
      <w:r w:rsidR="002968D9" w:rsidRPr="008741A6">
        <w:rPr>
          <w:rFonts w:ascii="Times New Roman" w:hAnsi="Times New Roman" w:cs="Times New Roman"/>
          <w:sz w:val="24"/>
          <w:szCs w:val="24"/>
        </w:rPr>
        <w:t xml:space="preserve"> in full</w:t>
      </w:r>
      <w:r w:rsidR="007D7092" w:rsidRPr="008741A6">
        <w:rPr>
          <w:rFonts w:ascii="Times New Roman" w:hAnsi="Times New Roman" w:cs="Times New Roman"/>
          <w:sz w:val="24"/>
          <w:szCs w:val="24"/>
        </w:rPr>
        <w:t xml:space="preserve"> of</w:t>
      </w:r>
      <w:r w:rsidR="002968D9" w:rsidRPr="008741A6">
        <w:rPr>
          <w:rFonts w:ascii="Times New Roman" w:hAnsi="Times New Roman" w:cs="Times New Roman"/>
          <w:sz w:val="24"/>
          <w:szCs w:val="24"/>
        </w:rPr>
        <w:t xml:space="preserve"> the </w:t>
      </w:r>
      <w:r w:rsidR="007D7092" w:rsidRPr="008741A6">
        <w:rPr>
          <w:rFonts w:ascii="Times New Roman" w:hAnsi="Times New Roman" w:cs="Times New Roman"/>
          <w:sz w:val="24"/>
          <w:szCs w:val="24"/>
        </w:rPr>
        <w:t xml:space="preserve">corresponding </w:t>
      </w:r>
      <w:r w:rsidRPr="008741A6">
        <w:rPr>
          <w:rFonts w:ascii="Times New Roman" w:hAnsi="Times New Roman" w:cs="Times New Roman"/>
          <w:sz w:val="24"/>
          <w:szCs w:val="24"/>
        </w:rPr>
        <w:t xml:space="preserve">gross </w:t>
      </w:r>
      <w:r w:rsidR="002968D9" w:rsidRPr="008741A6">
        <w:rPr>
          <w:rFonts w:ascii="Times New Roman" w:hAnsi="Times New Roman" w:cs="Times New Roman"/>
          <w:sz w:val="24"/>
          <w:szCs w:val="24"/>
        </w:rPr>
        <w:t xml:space="preserve">sales </w:t>
      </w:r>
      <w:r w:rsidRPr="008741A6">
        <w:rPr>
          <w:rFonts w:ascii="Times New Roman" w:hAnsi="Times New Roman" w:cs="Times New Roman"/>
          <w:sz w:val="24"/>
          <w:szCs w:val="24"/>
        </w:rPr>
        <w:t xml:space="preserve">receipt taxes </w:t>
      </w:r>
      <w:r w:rsidR="002968D9" w:rsidRPr="008741A6">
        <w:rPr>
          <w:rFonts w:ascii="Times New Roman" w:hAnsi="Times New Roman" w:cs="Times New Roman"/>
          <w:sz w:val="24"/>
          <w:szCs w:val="24"/>
        </w:rPr>
        <w:t xml:space="preserve">due </w:t>
      </w:r>
      <w:r w:rsidR="007D7092" w:rsidRPr="008741A6">
        <w:rPr>
          <w:rFonts w:ascii="Times New Roman" w:hAnsi="Times New Roman" w:cs="Times New Roman"/>
          <w:sz w:val="24"/>
          <w:szCs w:val="24"/>
        </w:rPr>
        <w:t>until</w:t>
      </w:r>
      <w:r w:rsidRPr="008741A6">
        <w:rPr>
          <w:rFonts w:ascii="Times New Roman" w:hAnsi="Times New Roman" w:cs="Times New Roman"/>
          <w:sz w:val="24"/>
          <w:szCs w:val="24"/>
        </w:rPr>
        <w:t xml:space="preserve"> </w:t>
      </w:r>
      <w:r w:rsidR="00165418" w:rsidRPr="008741A6">
        <w:rPr>
          <w:rFonts w:ascii="Times New Roman" w:hAnsi="Times New Roman" w:cs="Times New Roman"/>
          <w:sz w:val="24"/>
          <w:szCs w:val="24"/>
        </w:rPr>
        <w:t>September 20, 2020</w:t>
      </w:r>
      <w:r w:rsidR="005D18AB" w:rsidRPr="008741A6">
        <w:rPr>
          <w:rFonts w:ascii="Times New Roman" w:hAnsi="Times New Roman" w:cs="Times New Roman"/>
          <w:sz w:val="24"/>
          <w:szCs w:val="24"/>
        </w:rPr>
        <w:t>, without fee, fine, penalty or interest</w:t>
      </w:r>
      <w:r w:rsidRPr="008741A6">
        <w:rPr>
          <w:rFonts w:ascii="Times New Roman" w:hAnsi="Times New Roman" w:cs="Times New Roman"/>
          <w:sz w:val="24"/>
          <w:szCs w:val="24"/>
        </w:rPr>
        <w:t>.”</w:t>
      </w:r>
    </w:p>
    <w:p w14:paraId="0CEC09BF" w14:textId="241EA93C" w:rsidR="00460C74" w:rsidRPr="008741A6" w:rsidRDefault="00460C74"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202. Public health emergency small business grant program.</w:t>
      </w:r>
    </w:p>
    <w:p w14:paraId="03503046" w14:textId="627E6C8B" w:rsidR="00672836" w:rsidRPr="008741A6" w:rsidRDefault="00672836" w:rsidP="008741A6">
      <w:pPr>
        <w:kinsoku w:val="0"/>
        <w:overflowPunct w:val="0"/>
        <w:spacing w:after="0" w:line="480" w:lineRule="auto"/>
        <w:ind w:firstLine="720"/>
        <w:textAlignment w:val="baseline"/>
        <w:rPr>
          <w:rFonts w:ascii="Times New Roman" w:hAnsi="Times New Roman" w:cs="Times New Roman"/>
          <w:sz w:val="24"/>
          <w:szCs w:val="24"/>
        </w:rPr>
      </w:pPr>
      <w:bookmarkStart w:id="3" w:name="_Hlk534275767"/>
      <w:bookmarkStart w:id="4" w:name="_Hlk534276062"/>
      <w:r w:rsidRPr="008741A6">
        <w:rPr>
          <w:rFonts w:ascii="Times New Roman" w:hAnsi="Times New Roman" w:cs="Times New Roman"/>
          <w:sz w:val="24"/>
          <w:szCs w:val="24"/>
        </w:rPr>
        <w:t xml:space="preserve">The Small and Certified Business Enterprise Development and Assistance Act of 2005, effective October 20, 2005 (D.C. Law 16-33; D.C. Official Code § 2-218.01 </w:t>
      </w:r>
      <w:r w:rsidRPr="008741A6">
        <w:rPr>
          <w:rFonts w:ascii="Times New Roman" w:hAnsi="Times New Roman" w:cs="Times New Roman"/>
          <w:i/>
          <w:sz w:val="24"/>
          <w:szCs w:val="24"/>
        </w:rPr>
        <w:t>et seq.</w:t>
      </w:r>
      <w:r w:rsidRPr="008741A6">
        <w:rPr>
          <w:rFonts w:ascii="Times New Roman" w:hAnsi="Times New Roman" w:cs="Times New Roman"/>
          <w:sz w:val="24"/>
          <w:szCs w:val="24"/>
        </w:rPr>
        <w:t xml:space="preserve">), is amended as follows: </w:t>
      </w:r>
    </w:p>
    <w:bookmarkEnd w:id="3"/>
    <w:bookmarkEnd w:id="4"/>
    <w:p w14:paraId="3658948B" w14:textId="3CE08E29" w:rsidR="00672836" w:rsidRPr="008741A6" w:rsidRDefault="00672836" w:rsidP="008741A6">
      <w:pPr>
        <w:pStyle w:val="ListParagraph"/>
        <w:widowControl w:val="0"/>
        <w:numPr>
          <w:ilvl w:val="0"/>
          <w:numId w:val="2"/>
        </w:numPr>
        <w:tabs>
          <w:tab w:val="left" w:pos="1080"/>
        </w:tabs>
        <w:spacing w:after="0" w:line="480" w:lineRule="auto"/>
        <w:ind w:left="0" w:firstLine="720"/>
        <w:contextualSpacing w:val="0"/>
        <w:jc w:val="both"/>
        <w:rPr>
          <w:rFonts w:ascii="Times New Roman" w:hAnsi="Times New Roman" w:cs="Times New Roman"/>
          <w:sz w:val="24"/>
          <w:szCs w:val="24"/>
        </w:rPr>
      </w:pPr>
      <w:r w:rsidRPr="008741A6">
        <w:rPr>
          <w:rFonts w:ascii="Times New Roman" w:hAnsi="Times New Roman" w:cs="Times New Roman"/>
          <w:sz w:val="24"/>
          <w:szCs w:val="24"/>
        </w:rPr>
        <w:t>The table of contents is amended by adding a new section designation to read as follows:</w:t>
      </w:r>
    </w:p>
    <w:p w14:paraId="7F476B4A" w14:textId="669C0AAF" w:rsidR="00672836" w:rsidRPr="008741A6" w:rsidRDefault="00672836" w:rsidP="008741A6">
      <w:pPr>
        <w:pStyle w:val="ListParagraph"/>
        <w:tabs>
          <w:tab w:val="left" w:pos="1080"/>
        </w:tabs>
        <w:spacing w:after="0" w:line="480" w:lineRule="auto"/>
        <w:contextualSpacing w:val="0"/>
        <w:rPr>
          <w:rFonts w:ascii="Times New Roman" w:hAnsi="Times New Roman" w:cs="Times New Roman"/>
          <w:sz w:val="24"/>
          <w:szCs w:val="24"/>
        </w:rPr>
      </w:pPr>
      <w:r w:rsidRPr="008741A6">
        <w:rPr>
          <w:rFonts w:ascii="Times New Roman" w:hAnsi="Times New Roman" w:cs="Times New Roman"/>
          <w:sz w:val="24"/>
          <w:szCs w:val="24"/>
        </w:rPr>
        <w:t>“Sec. 2316. Public health emergency grant program.”.</w:t>
      </w:r>
    </w:p>
    <w:p w14:paraId="7A5F198E" w14:textId="6B86E390" w:rsidR="00672836" w:rsidRPr="008741A6" w:rsidRDefault="00D323A4"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72836" w:rsidRPr="008741A6">
        <w:rPr>
          <w:rFonts w:ascii="Times New Roman" w:hAnsi="Times New Roman" w:cs="Times New Roman"/>
          <w:sz w:val="24"/>
          <w:szCs w:val="24"/>
        </w:rPr>
        <w:t>(</w:t>
      </w:r>
      <w:r w:rsidRPr="008741A6">
        <w:rPr>
          <w:rFonts w:ascii="Times New Roman" w:hAnsi="Times New Roman" w:cs="Times New Roman"/>
          <w:sz w:val="24"/>
          <w:szCs w:val="24"/>
        </w:rPr>
        <w:t>b</w:t>
      </w:r>
      <w:r w:rsidR="00672836"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672836" w:rsidRPr="008741A6">
        <w:rPr>
          <w:rFonts w:ascii="Times New Roman" w:hAnsi="Times New Roman" w:cs="Times New Roman"/>
          <w:sz w:val="24"/>
          <w:szCs w:val="24"/>
        </w:rPr>
        <w:t>A new section 2316 is added to read as follows:</w:t>
      </w:r>
    </w:p>
    <w:p w14:paraId="2D64524D" w14:textId="398411E4" w:rsidR="00672836" w:rsidRPr="008741A6" w:rsidRDefault="0067283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2316. Public health emergency grant program.</w:t>
      </w:r>
    </w:p>
    <w:p w14:paraId="7CB6153B" w14:textId="20B2DAF9" w:rsidR="00672836" w:rsidRPr="008741A6" w:rsidRDefault="0067283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“(a)(1) Upon the Mayor’s declaration of a public health emergency pursuant to </w:t>
      </w:r>
      <w:r w:rsidR="00841A12"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5a of the District of Columbia Public Emergency Act of 1980, effective October 17, 2002 (D.C. Law 14-194; D.C. Official Code § 7-2304.01)</w:t>
      </w:r>
      <w:r w:rsidR="00841A12" w:rsidRPr="008741A6">
        <w:rPr>
          <w:rFonts w:ascii="Times New Roman" w:hAnsi="Times New Roman" w:cs="Times New Roman"/>
          <w:sz w:val="24"/>
          <w:szCs w:val="24"/>
        </w:rPr>
        <w:t>,</w:t>
      </w:r>
      <w:r w:rsidRPr="008741A6">
        <w:rPr>
          <w:rFonts w:ascii="Times New Roman" w:hAnsi="Times New Roman" w:cs="Times New Roman"/>
          <w:sz w:val="24"/>
          <w:szCs w:val="24"/>
        </w:rPr>
        <w:t xml:space="preserve"> the Mayor may, </w:t>
      </w:r>
      <w:r w:rsidR="00EB54A8" w:rsidRPr="008741A6">
        <w:rPr>
          <w:rFonts w:ascii="Times New Roman" w:hAnsi="Times New Roman" w:cs="Times New Roman"/>
          <w:sz w:val="24"/>
          <w:szCs w:val="24"/>
        </w:rPr>
        <w:t xml:space="preserve">notwithstanding the Grant Administration Act of 2013, effective December 24, 2013 (D.C. Law 20-61; D.C. Official Code § 1-328.11 </w:t>
      </w:r>
      <w:r w:rsidR="00EB54A8" w:rsidRPr="008741A6">
        <w:rPr>
          <w:rFonts w:ascii="Times New Roman" w:hAnsi="Times New Roman" w:cs="Times New Roman"/>
          <w:i/>
          <w:iCs/>
          <w:sz w:val="24"/>
          <w:szCs w:val="24"/>
        </w:rPr>
        <w:t>et seq.</w:t>
      </w:r>
      <w:r w:rsidR="00EB54A8" w:rsidRPr="008741A6">
        <w:rPr>
          <w:rFonts w:ascii="Times New Roman" w:hAnsi="Times New Roman" w:cs="Times New Roman"/>
          <w:sz w:val="24"/>
          <w:szCs w:val="24"/>
        </w:rPr>
        <w:t xml:space="preserve">), and </w:t>
      </w:r>
      <w:r w:rsidRPr="008741A6">
        <w:rPr>
          <w:rFonts w:ascii="Times New Roman" w:hAnsi="Times New Roman" w:cs="Times New Roman"/>
          <w:sz w:val="24"/>
          <w:szCs w:val="24"/>
        </w:rPr>
        <w:t xml:space="preserve">in the Mayor’s sole discretion, disburse </w:t>
      </w:r>
      <w:r w:rsidR="002F09A2" w:rsidRPr="008741A6">
        <w:rPr>
          <w:rFonts w:ascii="Times New Roman" w:hAnsi="Times New Roman" w:cs="Times New Roman"/>
          <w:sz w:val="24"/>
          <w:szCs w:val="24"/>
        </w:rPr>
        <w:t xml:space="preserve">a </w:t>
      </w:r>
      <w:r w:rsidRPr="008741A6">
        <w:rPr>
          <w:rFonts w:ascii="Times New Roman" w:hAnsi="Times New Roman" w:cs="Times New Roman"/>
          <w:sz w:val="24"/>
          <w:szCs w:val="24"/>
        </w:rPr>
        <w:t>grant</w:t>
      </w:r>
      <w:r w:rsidR="005D18AB" w:rsidRPr="008741A6">
        <w:rPr>
          <w:rFonts w:ascii="Times New Roman" w:hAnsi="Times New Roman" w:cs="Times New Roman"/>
          <w:sz w:val="24"/>
          <w:szCs w:val="24"/>
        </w:rPr>
        <w:t xml:space="preserve"> or loan</w:t>
      </w:r>
      <w:r w:rsidRPr="008741A6">
        <w:rPr>
          <w:rFonts w:ascii="Times New Roman" w:hAnsi="Times New Roman" w:cs="Times New Roman"/>
          <w:sz w:val="24"/>
          <w:szCs w:val="24"/>
        </w:rPr>
        <w:t xml:space="preserve"> to an eligible small business; provided, that the eligible small business</w:t>
      </w:r>
      <w:r w:rsidR="005D18AB" w:rsidRPr="008741A6">
        <w:rPr>
          <w:rFonts w:ascii="Times New Roman" w:hAnsi="Times New Roman" w:cs="Times New Roman"/>
          <w:sz w:val="24"/>
          <w:szCs w:val="24"/>
        </w:rPr>
        <w:t xml:space="preserve"> or entity</w:t>
      </w:r>
      <w:r w:rsidRPr="008741A6">
        <w:rPr>
          <w:rFonts w:ascii="Times New Roman" w:hAnsi="Times New Roman" w:cs="Times New Roman"/>
          <w:sz w:val="24"/>
          <w:szCs w:val="24"/>
        </w:rPr>
        <w:t>:</w:t>
      </w:r>
    </w:p>
    <w:p w14:paraId="705980A7" w14:textId="1A9A30CE" w:rsidR="00672836" w:rsidRPr="008741A6" w:rsidRDefault="0067283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“(A) Submits a grant application in the form and with the information required by the Mayor; and</w:t>
      </w:r>
    </w:p>
    <w:p w14:paraId="05F2A297" w14:textId="22867C1B" w:rsidR="00672836" w:rsidRPr="008741A6" w:rsidRDefault="0067283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“(B) </w:t>
      </w:r>
      <w:r w:rsidR="002F09A2" w:rsidRPr="008741A6">
        <w:rPr>
          <w:rFonts w:ascii="Times New Roman" w:hAnsi="Times New Roman" w:cs="Times New Roman"/>
          <w:sz w:val="24"/>
          <w:szCs w:val="24"/>
        </w:rPr>
        <w:t>D</w:t>
      </w:r>
      <w:r w:rsidRPr="008741A6">
        <w:rPr>
          <w:rFonts w:ascii="Times New Roman" w:hAnsi="Times New Roman" w:cs="Times New Roman"/>
          <w:sz w:val="24"/>
          <w:szCs w:val="24"/>
        </w:rPr>
        <w:t>emonstrate</w:t>
      </w:r>
      <w:r w:rsidR="002F09A2" w:rsidRPr="008741A6">
        <w:rPr>
          <w:rFonts w:ascii="Times New Roman" w:hAnsi="Times New Roman" w:cs="Times New Roman"/>
          <w:sz w:val="24"/>
          <w:szCs w:val="24"/>
        </w:rPr>
        <w:t>s</w:t>
      </w:r>
      <w:r w:rsidRPr="008741A6">
        <w:rPr>
          <w:rFonts w:ascii="Times New Roman" w:hAnsi="Times New Roman" w:cs="Times New Roman"/>
          <w:sz w:val="24"/>
          <w:szCs w:val="24"/>
        </w:rPr>
        <w:t>, to the satisfaction of the Mayor, financial distress caused by a reduction of business as a result of the cause of the public health emergency.</w:t>
      </w:r>
    </w:p>
    <w:p w14:paraId="62359DF8" w14:textId="544C3935" w:rsidR="00672836" w:rsidRPr="008741A6" w:rsidRDefault="0067283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“(2) A grant issued pursuant to this section may be expended </w:t>
      </w:r>
      <w:r w:rsidR="002F09A2" w:rsidRPr="008741A6">
        <w:rPr>
          <w:rFonts w:ascii="Times New Roman" w:hAnsi="Times New Roman" w:cs="Times New Roman"/>
          <w:sz w:val="24"/>
          <w:szCs w:val="24"/>
        </w:rPr>
        <w:t xml:space="preserve">by the recipient </w:t>
      </w:r>
      <w:r w:rsidRPr="008741A6">
        <w:rPr>
          <w:rFonts w:ascii="Times New Roman" w:hAnsi="Times New Roman" w:cs="Times New Roman"/>
          <w:sz w:val="24"/>
          <w:szCs w:val="24"/>
        </w:rPr>
        <w:t xml:space="preserve">for </w:t>
      </w:r>
      <w:r w:rsidR="002F09A2" w:rsidRPr="008741A6">
        <w:rPr>
          <w:rFonts w:ascii="Times New Roman" w:hAnsi="Times New Roman" w:cs="Times New Roman"/>
          <w:sz w:val="24"/>
          <w:szCs w:val="24"/>
        </w:rPr>
        <w:t xml:space="preserve">any of </w:t>
      </w:r>
      <w:r w:rsidRPr="008741A6">
        <w:rPr>
          <w:rFonts w:ascii="Times New Roman" w:hAnsi="Times New Roman" w:cs="Times New Roman"/>
          <w:sz w:val="24"/>
          <w:szCs w:val="24"/>
        </w:rPr>
        <w:t>the following:</w:t>
      </w:r>
    </w:p>
    <w:p w14:paraId="3DFA2822" w14:textId="4E2D473A" w:rsidR="00672836" w:rsidRPr="008741A6" w:rsidRDefault="0067283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“(A) Employee wages and benefits. </w:t>
      </w:r>
      <w:r w:rsidR="00C35F68"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For the purposes of this </w:t>
      </w:r>
      <w:r w:rsidR="00C35F68" w:rsidRPr="008741A6">
        <w:rPr>
          <w:rFonts w:ascii="Times New Roman" w:hAnsi="Times New Roman" w:cs="Times New Roman"/>
          <w:sz w:val="24"/>
          <w:szCs w:val="24"/>
        </w:rPr>
        <w:t>subparagraph</w:t>
      </w:r>
      <w:r w:rsidRPr="008741A6">
        <w:rPr>
          <w:rFonts w:ascii="Times New Roman" w:hAnsi="Times New Roman" w:cs="Times New Roman"/>
          <w:sz w:val="24"/>
          <w:szCs w:val="24"/>
        </w:rPr>
        <w:t>, “benefits” means fringe benefits associated with employment, including health insurance;</w:t>
      </w:r>
    </w:p>
    <w:p w14:paraId="49DE4DD6" w14:textId="52C5A93F" w:rsidR="00672836" w:rsidRPr="008741A6" w:rsidRDefault="0067283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“(B) Operating costs of the business</w:t>
      </w:r>
      <w:r w:rsidR="005764C4"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FC64E1" w:rsidRPr="008741A6">
        <w:rPr>
          <w:rFonts w:ascii="Times New Roman" w:hAnsi="Times New Roman" w:cs="Times New Roman"/>
          <w:sz w:val="24"/>
          <w:szCs w:val="24"/>
        </w:rPr>
        <w:t>and</w:t>
      </w:r>
    </w:p>
    <w:p w14:paraId="54333F29" w14:textId="233D5E17" w:rsidR="00D323A4" w:rsidRPr="008741A6" w:rsidRDefault="0067283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“(C) </w:t>
      </w:r>
      <w:r w:rsidR="002D6F6B" w:rsidRPr="008741A6">
        <w:rPr>
          <w:rFonts w:ascii="Times New Roman" w:hAnsi="Times New Roman" w:cs="Times New Roman"/>
          <w:sz w:val="24"/>
          <w:szCs w:val="24"/>
        </w:rPr>
        <w:t>Repayment of loans obtained through the United States Small Business Administration</w:t>
      </w:r>
      <w:r w:rsidRPr="008741A6">
        <w:rPr>
          <w:rFonts w:ascii="Times New Roman" w:hAnsi="Times New Roman" w:cs="Times New Roman"/>
          <w:sz w:val="24"/>
          <w:szCs w:val="24"/>
        </w:rPr>
        <w:t>.</w:t>
      </w:r>
    </w:p>
    <w:p w14:paraId="7FD76D04" w14:textId="2861CA5F" w:rsidR="00144789" w:rsidRPr="008741A6" w:rsidRDefault="002D6F6B"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w:t>
      </w:r>
      <w:r w:rsidR="005D18AB" w:rsidRPr="008741A6">
        <w:rPr>
          <w:rFonts w:ascii="Times New Roman" w:hAnsi="Times New Roman" w:cs="Times New Roman"/>
          <w:sz w:val="24"/>
          <w:szCs w:val="24"/>
        </w:rPr>
        <w:t>b</w:t>
      </w:r>
      <w:r w:rsidRPr="008741A6">
        <w:rPr>
          <w:rFonts w:ascii="Times New Roman" w:hAnsi="Times New Roman" w:cs="Times New Roman"/>
          <w:sz w:val="24"/>
          <w:szCs w:val="24"/>
        </w:rPr>
        <w:t xml:space="preserve">) For the purposes of this section, the term “small business” means a business enterprise eligible for certification under </w:t>
      </w:r>
      <w:r w:rsidR="00C35F68"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2332</w:t>
      </w:r>
      <w:r w:rsidR="008741A6" w:rsidRPr="008741A6">
        <w:rPr>
          <w:rFonts w:ascii="Times New Roman" w:hAnsi="Times New Roman" w:cs="Times New Roman"/>
          <w:sz w:val="24"/>
          <w:szCs w:val="24"/>
        </w:rPr>
        <w:t>,</w:t>
      </w:r>
      <w:r w:rsidR="005C525E" w:rsidRPr="008741A6">
        <w:rPr>
          <w:rFonts w:ascii="Times New Roman" w:hAnsi="Times New Roman" w:cs="Times New Roman"/>
          <w:sz w:val="24"/>
          <w:szCs w:val="24"/>
        </w:rPr>
        <w:t xml:space="preserve"> </w:t>
      </w:r>
      <w:r w:rsidR="008741A6" w:rsidRPr="008741A6">
        <w:rPr>
          <w:rFonts w:ascii="Times New Roman" w:hAnsi="Times New Roman" w:cs="Times New Roman"/>
          <w:sz w:val="24"/>
          <w:szCs w:val="24"/>
        </w:rPr>
        <w:t xml:space="preserve">a non-profit entity, </w:t>
      </w:r>
      <w:r w:rsidR="005C525E" w:rsidRPr="008741A6">
        <w:rPr>
          <w:rFonts w:ascii="Times New Roman" w:hAnsi="Times New Roman" w:cs="Times New Roman"/>
          <w:sz w:val="24"/>
          <w:szCs w:val="24"/>
        </w:rPr>
        <w:t>or an independent contractor or self-employed individua</w:t>
      </w:r>
      <w:r w:rsidR="008741A6" w:rsidRPr="008741A6">
        <w:rPr>
          <w:rFonts w:ascii="Times New Roman" w:hAnsi="Times New Roman" w:cs="Times New Roman"/>
          <w:sz w:val="24"/>
          <w:szCs w:val="24"/>
        </w:rPr>
        <w:t>l determined not eligible for Unemployment Insurance by the Director of the Department of Employment Services</w:t>
      </w:r>
      <w:r w:rsidR="00144789" w:rsidRPr="008741A6">
        <w:rPr>
          <w:rFonts w:ascii="Times New Roman" w:hAnsi="Times New Roman" w:cs="Times New Roman"/>
          <w:sz w:val="24"/>
          <w:szCs w:val="24"/>
        </w:rPr>
        <w:t>.</w:t>
      </w:r>
    </w:p>
    <w:p w14:paraId="7DE080DD" w14:textId="5DBFE58D" w:rsidR="00D323A4" w:rsidRPr="008741A6" w:rsidRDefault="00144789"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 The Mayor may make one or more grants to a third-party grant-managing entity for the purpose of administering the grant program and making subgrants on behalf of the Mayor in </w:t>
      </w:r>
      <w:r w:rsidRPr="008741A6">
        <w:rPr>
          <w:rFonts w:ascii="Times New Roman" w:hAnsi="Times New Roman" w:cs="Times New Roman"/>
          <w:sz w:val="24"/>
          <w:szCs w:val="24"/>
        </w:rPr>
        <w:lastRenderedPageBreak/>
        <w:t>accordance with the requirements of this section.</w:t>
      </w:r>
      <w:r w:rsidR="00D323A4" w:rsidRPr="008741A6">
        <w:rPr>
          <w:rFonts w:ascii="Times New Roman" w:hAnsi="Times New Roman" w:cs="Times New Roman"/>
          <w:sz w:val="24"/>
          <w:szCs w:val="24"/>
        </w:rPr>
        <w:tab/>
        <w:t>“(</w:t>
      </w:r>
      <w:r w:rsidR="00863CAD" w:rsidRPr="008741A6">
        <w:rPr>
          <w:rFonts w:ascii="Times New Roman" w:hAnsi="Times New Roman" w:cs="Times New Roman"/>
          <w:sz w:val="24"/>
          <w:szCs w:val="24"/>
        </w:rPr>
        <w:t>d</w:t>
      </w:r>
      <w:r w:rsidR="00D323A4" w:rsidRPr="008741A6">
        <w:rPr>
          <w:rFonts w:ascii="Times New Roman" w:hAnsi="Times New Roman" w:cs="Times New Roman"/>
          <w:sz w:val="24"/>
          <w:szCs w:val="24"/>
        </w:rPr>
        <w:t xml:space="preserve">) </w:t>
      </w:r>
      <w:r w:rsidR="005B7AF5" w:rsidRPr="008741A6">
        <w:rPr>
          <w:rFonts w:ascii="Times New Roman" w:hAnsi="Times New Roman" w:cs="Times New Roman"/>
          <w:sz w:val="24"/>
          <w:szCs w:val="24"/>
        </w:rPr>
        <w:t>T</w:t>
      </w:r>
      <w:r w:rsidR="0009342E" w:rsidRPr="008741A6">
        <w:rPr>
          <w:rFonts w:ascii="Times New Roman" w:hAnsi="Times New Roman" w:cs="Times New Roman"/>
          <w:sz w:val="24"/>
          <w:szCs w:val="24"/>
        </w:rPr>
        <w:t xml:space="preserve">he Mayor, pursuant to </w:t>
      </w:r>
      <w:r w:rsidR="005B7AF5" w:rsidRPr="008741A6">
        <w:rPr>
          <w:rFonts w:ascii="Times New Roman" w:hAnsi="Times New Roman" w:cs="Times New Roman"/>
          <w:sz w:val="24"/>
          <w:szCs w:val="24"/>
        </w:rPr>
        <w:t>section 105</w:t>
      </w:r>
      <w:r w:rsidR="0009342E" w:rsidRPr="008741A6">
        <w:rPr>
          <w:rFonts w:ascii="Times New Roman" w:hAnsi="Times New Roman" w:cs="Times New Roman"/>
          <w:sz w:val="24"/>
          <w:szCs w:val="24"/>
        </w:rPr>
        <w:t xml:space="preserve"> of the District of Columbia Administrative Procedure Act, approved October 21, 1968 (82 Stat. 1204; D.C. Official Code § 2-50</w:t>
      </w:r>
      <w:r w:rsidR="005B7AF5" w:rsidRPr="008741A6">
        <w:rPr>
          <w:rFonts w:ascii="Times New Roman" w:hAnsi="Times New Roman" w:cs="Times New Roman"/>
          <w:sz w:val="24"/>
          <w:szCs w:val="24"/>
        </w:rPr>
        <w:t>5</w:t>
      </w:r>
      <w:r w:rsidR="0009342E" w:rsidRPr="008741A6">
        <w:rPr>
          <w:rFonts w:ascii="Times New Roman" w:hAnsi="Times New Roman" w:cs="Times New Roman"/>
          <w:sz w:val="24"/>
          <w:szCs w:val="24"/>
        </w:rPr>
        <w:t xml:space="preserve">), </w:t>
      </w:r>
      <w:r w:rsidR="005B7AF5" w:rsidRPr="008741A6">
        <w:rPr>
          <w:rFonts w:ascii="Times New Roman" w:hAnsi="Times New Roman" w:cs="Times New Roman"/>
          <w:sz w:val="24"/>
          <w:szCs w:val="24"/>
        </w:rPr>
        <w:t>may</w:t>
      </w:r>
      <w:r w:rsidR="0009342E" w:rsidRPr="008741A6">
        <w:rPr>
          <w:rFonts w:ascii="Times New Roman" w:hAnsi="Times New Roman" w:cs="Times New Roman"/>
          <w:sz w:val="24"/>
          <w:szCs w:val="24"/>
        </w:rPr>
        <w:t xml:space="preserve"> issue </w:t>
      </w:r>
      <w:r w:rsidR="005B7AF5" w:rsidRPr="008741A6">
        <w:rPr>
          <w:rFonts w:ascii="Times New Roman" w:hAnsi="Times New Roman" w:cs="Times New Roman"/>
          <w:sz w:val="24"/>
          <w:szCs w:val="24"/>
        </w:rPr>
        <w:t xml:space="preserve">emergency </w:t>
      </w:r>
      <w:r w:rsidR="0009342E" w:rsidRPr="008741A6">
        <w:rPr>
          <w:rFonts w:ascii="Times New Roman" w:hAnsi="Times New Roman" w:cs="Times New Roman"/>
          <w:sz w:val="24"/>
          <w:szCs w:val="24"/>
        </w:rPr>
        <w:t>rules to implement the provisions of this section.”</w:t>
      </w:r>
      <w:r w:rsidR="0054264F" w:rsidRPr="008741A6">
        <w:rPr>
          <w:rFonts w:ascii="Times New Roman" w:hAnsi="Times New Roman" w:cs="Times New Roman"/>
          <w:sz w:val="24"/>
          <w:szCs w:val="24"/>
        </w:rPr>
        <w:t>.</w:t>
      </w:r>
    </w:p>
    <w:p w14:paraId="18B192CA" w14:textId="68AAEA87" w:rsidR="00225613" w:rsidRPr="008741A6" w:rsidRDefault="0022561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TITLE III. </w:t>
      </w:r>
      <w:r w:rsidR="0060125F" w:rsidRPr="008741A6">
        <w:rPr>
          <w:rFonts w:ascii="Times New Roman" w:hAnsi="Times New Roman" w:cs="Times New Roman"/>
          <w:sz w:val="24"/>
          <w:szCs w:val="24"/>
        </w:rPr>
        <w:t>PUBLIC HEALTH</w:t>
      </w:r>
      <w:r w:rsidR="009B54D4" w:rsidRPr="008741A6">
        <w:rPr>
          <w:rFonts w:ascii="Times New Roman" w:hAnsi="Times New Roman" w:cs="Times New Roman"/>
          <w:sz w:val="24"/>
          <w:szCs w:val="24"/>
        </w:rPr>
        <w:t xml:space="preserve">, </w:t>
      </w:r>
      <w:r w:rsidR="0060125F" w:rsidRPr="008741A6">
        <w:rPr>
          <w:rFonts w:ascii="Times New Roman" w:hAnsi="Times New Roman" w:cs="Times New Roman"/>
          <w:sz w:val="24"/>
          <w:szCs w:val="24"/>
        </w:rPr>
        <w:t>SAFETY</w:t>
      </w:r>
      <w:r w:rsidR="009B54D4" w:rsidRPr="008741A6">
        <w:rPr>
          <w:rFonts w:ascii="Times New Roman" w:hAnsi="Times New Roman" w:cs="Times New Roman"/>
          <w:sz w:val="24"/>
          <w:szCs w:val="24"/>
        </w:rPr>
        <w:t>, AND CONSUMER PROTECTION</w:t>
      </w:r>
      <w:r w:rsidR="0060125F" w:rsidRPr="008741A6">
        <w:rPr>
          <w:rFonts w:ascii="Times New Roman" w:hAnsi="Times New Roman" w:cs="Times New Roman"/>
          <w:sz w:val="24"/>
          <w:szCs w:val="24"/>
        </w:rPr>
        <w:t>.</w:t>
      </w:r>
    </w:p>
    <w:p w14:paraId="0D03BF27" w14:textId="17F8B52B" w:rsidR="00481569" w:rsidRPr="008741A6" w:rsidRDefault="0060125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81569" w:rsidRPr="008741A6">
        <w:rPr>
          <w:rFonts w:ascii="Times New Roman" w:hAnsi="Times New Roman" w:cs="Times New Roman"/>
          <w:sz w:val="24"/>
          <w:szCs w:val="24"/>
        </w:rPr>
        <w:t>Sec. 301.</w:t>
      </w:r>
      <w:r w:rsidR="00E64C9F" w:rsidRPr="008741A6">
        <w:rPr>
          <w:rFonts w:ascii="Times New Roman" w:hAnsi="Times New Roman" w:cs="Times New Roman"/>
          <w:sz w:val="24"/>
          <w:szCs w:val="24"/>
        </w:rPr>
        <w:t xml:space="preserve"> </w:t>
      </w:r>
      <w:r w:rsidR="00481569" w:rsidRPr="008741A6">
        <w:rPr>
          <w:rFonts w:ascii="Times New Roman" w:hAnsi="Times New Roman" w:cs="Times New Roman"/>
          <w:sz w:val="24"/>
          <w:szCs w:val="24"/>
        </w:rPr>
        <w:t xml:space="preserve">The District of Columbia Public Emergency Act of 1980, effective March 5, 1981 (D.C. Law 3-149; D.C. Official Code § 7-2301 </w:t>
      </w:r>
      <w:r w:rsidR="00481569" w:rsidRPr="008741A6">
        <w:rPr>
          <w:rFonts w:ascii="Times New Roman" w:hAnsi="Times New Roman" w:cs="Times New Roman"/>
          <w:i/>
          <w:iCs/>
          <w:sz w:val="24"/>
          <w:szCs w:val="24"/>
        </w:rPr>
        <w:t>et seq.</w:t>
      </w:r>
      <w:r w:rsidR="00481569" w:rsidRPr="008741A6">
        <w:rPr>
          <w:rFonts w:ascii="Times New Roman" w:hAnsi="Times New Roman" w:cs="Times New Roman"/>
          <w:sz w:val="24"/>
          <w:szCs w:val="24"/>
        </w:rPr>
        <w:t>), is amended as follows:</w:t>
      </w:r>
    </w:p>
    <w:p w14:paraId="08A28ABC" w14:textId="6F087EB9" w:rsidR="004E23D3" w:rsidRPr="008741A6" w:rsidRDefault="00481569"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E23D3" w:rsidRPr="008741A6">
        <w:rPr>
          <w:rFonts w:ascii="Times New Roman" w:hAnsi="Times New Roman" w:cs="Times New Roman"/>
          <w:sz w:val="24"/>
          <w:szCs w:val="24"/>
        </w:rPr>
        <w:t>(a) Section 5(b) (D.C. Official Code § 7-2304(b)) is amended as follows:</w:t>
      </w:r>
    </w:p>
    <w:p w14:paraId="453F4A01" w14:textId="75944FAA" w:rsidR="004E23D3" w:rsidRPr="008741A6" w:rsidRDefault="004E23D3" w:rsidP="008741A6">
      <w:pPr>
        <w:tabs>
          <w:tab w:val="left" w:pos="1440"/>
        </w:tabs>
        <w:autoSpaceDE w:val="0"/>
        <w:autoSpaceDN w:val="0"/>
        <w:adjustRightInd w:val="0"/>
        <w:spacing w:after="0" w:line="480" w:lineRule="auto"/>
        <w:ind w:firstLine="720"/>
        <w:rPr>
          <w:rFonts w:ascii="Times New Roman" w:hAnsi="Times New Roman" w:cs="Times New Roman"/>
          <w:sz w:val="24"/>
          <w:szCs w:val="24"/>
        </w:rPr>
      </w:pPr>
      <w:bookmarkStart w:id="5" w:name="_Hlk34903663"/>
      <w:r w:rsidRPr="008741A6">
        <w:rPr>
          <w:rFonts w:ascii="Times New Roman" w:hAnsi="Times New Roman" w:cs="Times New Roman"/>
          <w:sz w:val="24"/>
          <w:szCs w:val="24"/>
        </w:rPr>
        <w:tab/>
        <w:t xml:space="preserve">(1) Paragraph (13) is amended by striking the </w:t>
      </w:r>
      <w:r w:rsidR="002F09A2" w:rsidRPr="008741A6">
        <w:rPr>
          <w:rFonts w:ascii="Times New Roman" w:hAnsi="Times New Roman" w:cs="Times New Roman"/>
          <w:sz w:val="24"/>
          <w:szCs w:val="24"/>
        </w:rPr>
        <w:t xml:space="preserve">phrase </w:t>
      </w:r>
      <w:r w:rsidRPr="008741A6">
        <w:rPr>
          <w:rFonts w:ascii="Times New Roman" w:hAnsi="Times New Roman" w:cs="Times New Roman"/>
          <w:sz w:val="24"/>
          <w:szCs w:val="24"/>
        </w:rPr>
        <w:t>“</w:t>
      </w:r>
      <w:r w:rsidR="002F09A2"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or” </w:t>
      </w:r>
      <w:r w:rsidR="002F09A2" w:rsidRPr="008741A6">
        <w:rPr>
          <w:rFonts w:ascii="Times New Roman" w:hAnsi="Times New Roman" w:cs="Times New Roman"/>
          <w:sz w:val="24"/>
          <w:szCs w:val="24"/>
        </w:rPr>
        <w:t>and inserting a semicolon in its place</w:t>
      </w:r>
      <w:r w:rsidRPr="008741A6">
        <w:rPr>
          <w:rFonts w:ascii="Times New Roman" w:hAnsi="Times New Roman" w:cs="Times New Roman"/>
          <w:sz w:val="24"/>
          <w:szCs w:val="24"/>
        </w:rPr>
        <w:t>.</w:t>
      </w:r>
    </w:p>
    <w:p w14:paraId="2806E534" w14:textId="77777777" w:rsidR="004E23D3" w:rsidRPr="008741A6" w:rsidRDefault="004E23D3" w:rsidP="008741A6">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(2) Paragraph (14) is amended by striking the period at the end and inserting the phrase “; or” in its place.  </w:t>
      </w:r>
    </w:p>
    <w:bookmarkEnd w:id="5"/>
    <w:p w14:paraId="2B93B164" w14:textId="77777777" w:rsidR="004E23D3" w:rsidRPr="008741A6" w:rsidRDefault="004E23D3" w:rsidP="008741A6">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(3) A new paragraph (15) is added to read as follows:</w:t>
      </w:r>
    </w:p>
    <w:p w14:paraId="5C091754" w14:textId="674A1D74" w:rsidR="004E23D3" w:rsidRPr="008741A6" w:rsidRDefault="004E23D3" w:rsidP="008741A6">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r>
      <w:bookmarkStart w:id="6" w:name="_Hlk35021449"/>
      <w:r w:rsidRPr="008741A6">
        <w:rPr>
          <w:rFonts w:ascii="Times New Roman" w:hAnsi="Times New Roman" w:cs="Times New Roman"/>
          <w:sz w:val="24"/>
          <w:szCs w:val="24"/>
        </w:rPr>
        <w:t xml:space="preserve">“(15) </w:t>
      </w:r>
      <w:bookmarkStart w:id="7" w:name="_Hlk34903744"/>
      <w:r w:rsidR="003F3890" w:rsidRPr="008741A6">
        <w:rPr>
          <w:rFonts w:ascii="Times New Roman" w:hAnsi="Times New Roman" w:cs="Times New Roman"/>
          <w:sz w:val="24"/>
          <w:szCs w:val="24"/>
        </w:rPr>
        <w:t>Waive application</w:t>
      </w:r>
      <w:r w:rsidR="00A3185D" w:rsidRPr="008741A6">
        <w:rPr>
          <w:rFonts w:ascii="Times New Roman" w:hAnsi="Times New Roman" w:cs="Times New Roman"/>
          <w:sz w:val="24"/>
          <w:szCs w:val="24"/>
        </w:rPr>
        <w:t xml:space="preserve"> of any law </w:t>
      </w:r>
      <w:r w:rsidR="00C3411E" w:rsidRPr="008741A6">
        <w:rPr>
          <w:rFonts w:ascii="Times New Roman" w:hAnsi="Times New Roman" w:cs="Times New Roman"/>
          <w:sz w:val="24"/>
          <w:szCs w:val="24"/>
        </w:rPr>
        <w:t>administered</w:t>
      </w:r>
      <w:r w:rsidR="00A3185D" w:rsidRPr="008741A6">
        <w:rPr>
          <w:rFonts w:ascii="Times New Roman" w:hAnsi="Times New Roman" w:cs="Times New Roman"/>
          <w:sz w:val="24"/>
          <w:szCs w:val="24"/>
        </w:rPr>
        <w:t xml:space="preserve"> by the Department of I</w:t>
      </w:r>
      <w:r w:rsidRPr="008741A6">
        <w:rPr>
          <w:rFonts w:ascii="Times New Roman" w:hAnsi="Times New Roman" w:cs="Times New Roman"/>
          <w:sz w:val="24"/>
          <w:szCs w:val="24"/>
        </w:rPr>
        <w:t xml:space="preserve">nsurance, </w:t>
      </w:r>
      <w:r w:rsidR="00A3185D" w:rsidRPr="008741A6">
        <w:rPr>
          <w:rFonts w:ascii="Times New Roman" w:hAnsi="Times New Roman" w:cs="Times New Roman"/>
          <w:sz w:val="24"/>
          <w:szCs w:val="24"/>
        </w:rPr>
        <w:t>Securities, and B</w:t>
      </w:r>
      <w:r w:rsidRPr="008741A6">
        <w:rPr>
          <w:rFonts w:ascii="Times New Roman" w:hAnsi="Times New Roman" w:cs="Times New Roman"/>
          <w:sz w:val="24"/>
          <w:szCs w:val="24"/>
        </w:rPr>
        <w:t xml:space="preserve">anking if </w:t>
      </w:r>
      <w:r w:rsidR="009D47C7" w:rsidRPr="008741A6">
        <w:rPr>
          <w:rFonts w:ascii="Times New Roman" w:hAnsi="Times New Roman" w:cs="Times New Roman"/>
          <w:sz w:val="24"/>
          <w:szCs w:val="24"/>
        </w:rPr>
        <w:t>doing so is reasonably calculated to</w:t>
      </w:r>
      <w:r w:rsidRPr="008741A6">
        <w:rPr>
          <w:rFonts w:ascii="Times New Roman" w:hAnsi="Times New Roman" w:cs="Times New Roman"/>
          <w:sz w:val="24"/>
          <w:szCs w:val="24"/>
        </w:rPr>
        <w:t xml:space="preserve"> protect the health, safety</w:t>
      </w:r>
      <w:r w:rsidR="009D47C7"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welfare of District residents.”</w:t>
      </w:r>
      <w:bookmarkEnd w:id="7"/>
      <w:r w:rsidRPr="008741A6">
        <w:rPr>
          <w:rFonts w:ascii="Times New Roman" w:hAnsi="Times New Roman" w:cs="Times New Roman"/>
          <w:sz w:val="24"/>
          <w:szCs w:val="24"/>
        </w:rPr>
        <w:t>.</w:t>
      </w:r>
    </w:p>
    <w:bookmarkEnd w:id="6"/>
    <w:p w14:paraId="076C6F87" w14:textId="4FDB0785" w:rsidR="004E23D3" w:rsidRPr="008741A6" w:rsidRDefault="0048156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4E23D3" w:rsidRPr="008741A6">
        <w:rPr>
          <w:rFonts w:ascii="Times New Roman" w:hAnsi="Times New Roman" w:cs="Times New Roman"/>
          <w:sz w:val="24"/>
          <w:szCs w:val="24"/>
        </w:rPr>
        <w:t>b</w:t>
      </w:r>
      <w:r w:rsidRPr="008741A6">
        <w:rPr>
          <w:rFonts w:ascii="Times New Roman" w:hAnsi="Times New Roman" w:cs="Times New Roman"/>
          <w:sz w:val="24"/>
          <w:szCs w:val="24"/>
        </w:rPr>
        <w:t>) Section 5a</w:t>
      </w:r>
      <w:r w:rsidR="004E23D3" w:rsidRPr="008741A6">
        <w:rPr>
          <w:rFonts w:ascii="Times New Roman" w:hAnsi="Times New Roman" w:cs="Times New Roman"/>
          <w:sz w:val="24"/>
          <w:szCs w:val="24"/>
        </w:rPr>
        <w:t>(d) (D.C. Official Code § 7-2304.01(d)) is amended as follows:</w:t>
      </w:r>
    </w:p>
    <w:p w14:paraId="63C8E2A7" w14:textId="335890F6" w:rsidR="00481569" w:rsidRPr="008741A6" w:rsidRDefault="004E23D3"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(1) Paragraph </w:t>
      </w:r>
      <w:r w:rsidR="00481569" w:rsidRPr="008741A6">
        <w:rPr>
          <w:rFonts w:ascii="Times New Roman" w:hAnsi="Times New Roman" w:cs="Times New Roman"/>
          <w:sz w:val="24"/>
          <w:szCs w:val="24"/>
        </w:rPr>
        <w:t>(3) is amended by striking the phrase “solely for the duration of the public health emergency</w:t>
      </w:r>
      <w:r w:rsidRPr="008741A6">
        <w:rPr>
          <w:rFonts w:ascii="Times New Roman" w:hAnsi="Times New Roman" w:cs="Times New Roman"/>
          <w:sz w:val="24"/>
          <w:szCs w:val="24"/>
        </w:rPr>
        <w:t>; and</w:t>
      </w:r>
      <w:r w:rsidR="00481569" w:rsidRPr="008741A6">
        <w:rPr>
          <w:rFonts w:ascii="Times New Roman" w:hAnsi="Times New Roman" w:cs="Times New Roman"/>
          <w:sz w:val="24"/>
          <w:szCs w:val="24"/>
        </w:rPr>
        <w:t>” and inserting the phrase “solely for actions take</w:t>
      </w:r>
      <w:r w:rsidR="001E484F" w:rsidRPr="008741A6">
        <w:rPr>
          <w:rFonts w:ascii="Times New Roman" w:hAnsi="Times New Roman" w:cs="Times New Roman"/>
          <w:sz w:val="24"/>
          <w:szCs w:val="24"/>
        </w:rPr>
        <w:t>n</w:t>
      </w:r>
      <w:r w:rsidR="00481569" w:rsidRPr="008741A6">
        <w:rPr>
          <w:rFonts w:ascii="Times New Roman" w:hAnsi="Times New Roman" w:cs="Times New Roman"/>
          <w:sz w:val="24"/>
          <w:szCs w:val="24"/>
        </w:rPr>
        <w:t xml:space="preserve"> during the public health emergency</w:t>
      </w:r>
      <w:r w:rsidRPr="008741A6">
        <w:rPr>
          <w:rFonts w:ascii="Times New Roman" w:hAnsi="Times New Roman" w:cs="Times New Roman"/>
          <w:sz w:val="24"/>
          <w:szCs w:val="24"/>
        </w:rPr>
        <w:t>;</w:t>
      </w:r>
      <w:r w:rsidR="00481569" w:rsidRPr="008741A6">
        <w:rPr>
          <w:rFonts w:ascii="Times New Roman" w:hAnsi="Times New Roman" w:cs="Times New Roman"/>
          <w:sz w:val="24"/>
          <w:szCs w:val="24"/>
        </w:rPr>
        <w:t>” in its place.</w:t>
      </w:r>
    </w:p>
    <w:p w14:paraId="4E70B749" w14:textId="4630EA84" w:rsidR="004E23D3" w:rsidRPr="008741A6" w:rsidRDefault="004E23D3"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(2) Paragraph (4) is amended by striking the period at the end and inserting </w:t>
      </w:r>
      <w:r w:rsidR="00AC10AF" w:rsidRPr="008741A6">
        <w:rPr>
          <w:rFonts w:ascii="Times New Roman" w:hAnsi="Times New Roman" w:cs="Times New Roman"/>
          <w:sz w:val="24"/>
          <w:szCs w:val="24"/>
        </w:rPr>
        <w:t>a semicolon</w:t>
      </w:r>
      <w:r w:rsidRPr="008741A6">
        <w:rPr>
          <w:rFonts w:ascii="Times New Roman" w:hAnsi="Times New Roman" w:cs="Times New Roman"/>
          <w:sz w:val="24"/>
          <w:szCs w:val="24"/>
        </w:rPr>
        <w:t xml:space="preserve"> in its place.</w:t>
      </w:r>
    </w:p>
    <w:p w14:paraId="393CDF25" w14:textId="3945A3D6" w:rsidR="004E23D3" w:rsidRPr="008741A6" w:rsidRDefault="004E23D3" w:rsidP="008741A6">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(3) </w:t>
      </w:r>
      <w:r w:rsidR="004B2E66" w:rsidRPr="008741A6">
        <w:rPr>
          <w:rFonts w:ascii="Times New Roman" w:hAnsi="Times New Roman" w:cs="Times New Roman"/>
          <w:sz w:val="24"/>
          <w:szCs w:val="24"/>
        </w:rPr>
        <w:t>N</w:t>
      </w:r>
      <w:r w:rsidRPr="008741A6">
        <w:rPr>
          <w:rFonts w:ascii="Times New Roman" w:hAnsi="Times New Roman" w:cs="Times New Roman"/>
          <w:sz w:val="24"/>
          <w:szCs w:val="24"/>
        </w:rPr>
        <w:t>ew paragraph</w:t>
      </w:r>
      <w:r w:rsidR="004B2E66" w:rsidRPr="008741A6">
        <w:rPr>
          <w:rFonts w:ascii="Times New Roman" w:hAnsi="Times New Roman" w:cs="Times New Roman"/>
          <w:sz w:val="24"/>
          <w:szCs w:val="24"/>
        </w:rPr>
        <w:t>s</w:t>
      </w:r>
      <w:r w:rsidRPr="008741A6">
        <w:rPr>
          <w:rFonts w:ascii="Times New Roman" w:hAnsi="Times New Roman" w:cs="Times New Roman"/>
          <w:sz w:val="24"/>
          <w:szCs w:val="24"/>
        </w:rPr>
        <w:t xml:space="preserve"> (5)</w:t>
      </w:r>
      <w:r w:rsidR="004B2E66" w:rsidRPr="008741A6">
        <w:rPr>
          <w:rFonts w:ascii="Times New Roman" w:hAnsi="Times New Roman" w:cs="Times New Roman"/>
          <w:sz w:val="24"/>
          <w:szCs w:val="24"/>
        </w:rPr>
        <w:t>, (6), (7), and (8)</w:t>
      </w:r>
      <w:r w:rsidRPr="008741A6">
        <w:rPr>
          <w:rFonts w:ascii="Times New Roman" w:hAnsi="Times New Roman" w:cs="Times New Roman"/>
          <w:sz w:val="24"/>
          <w:szCs w:val="24"/>
        </w:rPr>
        <w:t xml:space="preserve"> </w:t>
      </w:r>
      <w:r w:rsidR="004B2E66" w:rsidRPr="008741A6">
        <w:rPr>
          <w:rFonts w:ascii="Times New Roman" w:hAnsi="Times New Roman" w:cs="Times New Roman"/>
          <w:sz w:val="24"/>
          <w:szCs w:val="24"/>
        </w:rPr>
        <w:t xml:space="preserve">are </w:t>
      </w:r>
      <w:r w:rsidRPr="008741A6">
        <w:rPr>
          <w:rFonts w:ascii="Times New Roman" w:hAnsi="Times New Roman" w:cs="Times New Roman"/>
          <w:sz w:val="24"/>
          <w:szCs w:val="24"/>
        </w:rPr>
        <w:t>added to read as follows:</w:t>
      </w:r>
    </w:p>
    <w:p w14:paraId="6F496E7F" w14:textId="78FCEE90" w:rsidR="004E23D3" w:rsidRPr="008741A6" w:rsidRDefault="004E23D3" w:rsidP="008741A6">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“(5) </w:t>
      </w:r>
      <w:r w:rsidR="003F3890" w:rsidRPr="008741A6">
        <w:rPr>
          <w:rFonts w:ascii="Times New Roman" w:hAnsi="Times New Roman" w:cs="Times New Roman"/>
          <w:sz w:val="24"/>
          <w:szCs w:val="24"/>
        </w:rPr>
        <w:t>Waive application</w:t>
      </w:r>
      <w:r w:rsidRPr="008741A6">
        <w:rPr>
          <w:rFonts w:ascii="Times New Roman" w:hAnsi="Times New Roman" w:cs="Times New Roman"/>
          <w:sz w:val="24"/>
          <w:szCs w:val="24"/>
        </w:rPr>
        <w:t xml:space="preserve"> </w:t>
      </w:r>
      <w:r w:rsidR="00CB68FF" w:rsidRPr="008741A6">
        <w:rPr>
          <w:rFonts w:ascii="Times New Roman" w:hAnsi="Times New Roman" w:cs="Times New Roman"/>
          <w:sz w:val="24"/>
          <w:szCs w:val="24"/>
        </w:rPr>
        <w:t xml:space="preserve">in the District </w:t>
      </w:r>
      <w:r w:rsidRPr="008741A6">
        <w:rPr>
          <w:rFonts w:ascii="Times New Roman" w:hAnsi="Times New Roman" w:cs="Times New Roman"/>
          <w:sz w:val="24"/>
          <w:szCs w:val="24"/>
        </w:rPr>
        <w:t xml:space="preserve">of any law </w:t>
      </w:r>
      <w:r w:rsidR="00C3411E" w:rsidRPr="008741A6">
        <w:rPr>
          <w:rFonts w:ascii="Times New Roman" w:hAnsi="Times New Roman" w:cs="Times New Roman"/>
          <w:sz w:val="24"/>
          <w:szCs w:val="24"/>
        </w:rPr>
        <w:t xml:space="preserve">administered </w:t>
      </w:r>
      <w:r w:rsidR="001B674A" w:rsidRPr="008741A6">
        <w:rPr>
          <w:rFonts w:ascii="Times New Roman" w:hAnsi="Times New Roman" w:cs="Times New Roman"/>
          <w:sz w:val="24"/>
          <w:szCs w:val="24"/>
        </w:rPr>
        <w:t>by the Department of Insurance, Securities, and Banking</w:t>
      </w:r>
      <w:r w:rsidR="00811887"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if </w:t>
      </w:r>
      <w:r w:rsidR="003F3890" w:rsidRPr="008741A6">
        <w:rPr>
          <w:rFonts w:ascii="Times New Roman" w:hAnsi="Times New Roman" w:cs="Times New Roman"/>
          <w:sz w:val="24"/>
          <w:szCs w:val="24"/>
        </w:rPr>
        <w:t xml:space="preserve">doing so is reasonably calculated to </w:t>
      </w:r>
      <w:r w:rsidRPr="008741A6">
        <w:rPr>
          <w:rFonts w:ascii="Times New Roman" w:hAnsi="Times New Roman" w:cs="Times New Roman"/>
          <w:sz w:val="24"/>
          <w:szCs w:val="24"/>
        </w:rPr>
        <w:t>protect the health, safety</w:t>
      </w:r>
      <w:r w:rsidR="003F3890"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welfare of District residents</w:t>
      </w:r>
      <w:r w:rsidR="004B2E66" w:rsidRPr="008741A6">
        <w:rPr>
          <w:rFonts w:ascii="Times New Roman" w:hAnsi="Times New Roman" w:cs="Times New Roman"/>
          <w:sz w:val="24"/>
          <w:szCs w:val="24"/>
        </w:rPr>
        <w:t>;</w:t>
      </w:r>
    </w:p>
    <w:p w14:paraId="7ADA8535" w14:textId="51FEF08C" w:rsidR="004B2E66" w:rsidRPr="008741A6" w:rsidRDefault="004B2E66"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“(6) Authorize the use of crisis standards of care or modified means of delivery of health care services in scarce</w:t>
      </w:r>
      <w:r w:rsidR="00521428" w:rsidRPr="008741A6">
        <w:rPr>
          <w:rFonts w:ascii="Times New Roman" w:hAnsi="Times New Roman" w:cs="Times New Roman"/>
          <w:sz w:val="24"/>
          <w:szCs w:val="24"/>
        </w:rPr>
        <w:t>-</w:t>
      </w:r>
      <w:r w:rsidRPr="008741A6">
        <w:rPr>
          <w:rFonts w:ascii="Times New Roman" w:hAnsi="Times New Roman" w:cs="Times New Roman"/>
          <w:sz w:val="24"/>
          <w:szCs w:val="24"/>
        </w:rPr>
        <w:t xml:space="preserve">resource situations;  </w:t>
      </w:r>
    </w:p>
    <w:p w14:paraId="2C354408" w14:textId="4E6A51A2" w:rsidR="004B2E66" w:rsidRPr="008741A6" w:rsidRDefault="004B2E66"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“(7) Authorize the Department of Health to coordinate health</w:t>
      </w:r>
      <w:r w:rsidR="003C3DAC" w:rsidRPr="008741A6">
        <w:rPr>
          <w:rFonts w:ascii="Times New Roman" w:hAnsi="Times New Roman" w:cs="Times New Roman"/>
          <w:sz w:val="24"/>
          <w:szCs w:val="24"/>
        </w:rPr>
        <w:t>-</w:t>
      </w:r>
      <w:r w:rsidRPr="008741A6">
        <w:rPr>
          <w:rFonts w:ascii="Times New Roman" w:hAnsi="Times New Roman" w:cs="Times New Roman"/>
          <w:sz w:val="24"/>
          <w:szCs w:val="24"/>
        </w:rPr>
        <w:t xml:space="preserve">care delivery for first aid within the limits of individual licensure in shelters or facilities as provided in plans and protocols published by the Department of Health; and </w:t>
      </w:r>
    </w:p>
    <w:p w14:paraId="2CAC164F" w14:textId="2E2EC3A1" w:rsidR="00481569" w:rsidRPr="008741A6" w:rsidRDefault="0048156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 Section 7 (D.C. Official Code § 7-2306) is amended </w:t>
      </w:r>
      <w:r w:rsidR="001E484F" w:rsidRPr="008741A6">
        <w:rPr>
          <w:rFonts w:ascii="Times New Roman" w:hAnsi="Times New Roman" w:cs="Times New Roman"/>
          <w:sz w:val="24"/>
          <w:szCs w:val="24"/>
        </w:rPr>
        <w:t xml:space="preserve">by adding a new subsection (c-1) to read </w:t>
      </w:r>
      <w:r w:rsidRPr="008741A6">
        <w:rPr>
          <w:rFonts w:ascii="Times New Roman" w:hAnsi="Times New Roman" w:cs="Times New Roman"/>
          <w:sz w:val="24"/>
          <w:szCs w:val="24"/>
        </w:rPr>
        <w:t>as follows:</w:t>
      </w:r>
    </w:p>
    <w:p w14:paraId="4F48C6CF" w14:textId="19630A4B" w:rsidR="001E484F" w:rsidRPr="008741A6" w:rsidRDefault="001E484F" w:rsidP="008741A6">
      <w:pPr>
        <w:spacing w:after="0" w:line="480" w:lineRule="auto"/>
        <w:rPr>
          <w:rFonts w:ascii="Times New Roman" w:hAnsi="Times New Roman" w:cs="Times New Roman"/>
          <w:sz w:val="24"/>
          <w:szCs w:val="24"/>
        </w:rPr>
      </w:pPr>
      <w:bookmarkStart w:id="8" w:name="_Hlk34990204"/>
      <w:r w:rsidRPr="008741A6">
        <w:rPr>
          <w:rFonts w:ascii="Times New Roman" w:hAnsi="Times New Roman" w:cs="Times New Roman"/>
          <w:sz w:val="24"/>
          <w:szCs w:val="24"/>
        </w:rPr>
        <w:tab/>
        <w:t xml:space="preserve">“(c-1) Notwithstanding subsections </w:t>
      </w:r>
      <w:r w:rsidR="009467F4" w:rsidRPr="008741A6">
        <w:rPr>
          <w:rFonts w:ascii="Times New Roman" w:hAnsi="Times New Roman" w:cs="Times New Roman"/>
          <w:sz w:val="24"/>
          <w:szCs w:val="24"/>
        </w:rPr>
        <w:t>(</w:t>
      </w:r>
      <w:r w:rsidRPr="008741A6">
        <w:rPr>
          <w:rFonts w:ascii="Times New Roman" w:hAnsi="Times New Roman" w:cs="Times New Roman"/>
          <w:sz w:val="24"/>
          <w:szCs w:val="24"/>
        </w:rPr>
        <w:t>b)</w:t>
      </w:r>
      <w:r w:rsidR="00932A12"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(c) of this section, </w:t>
      </w:r>
      <w:r w:rsidR="00370FC8" w:rsidRPr="008741A6">
        <w:rPr>
          <w:rFonts w:ascii="Times New Roman" w:hAnsi="Times New Roman" w:cs="Times New Roman"/>
          <w:sz w:val="24"/>
          <w:szCs w:val="24"/>
        </w:rPr>
        <w:t xml:space="preserve">the Council authorizes the Mayor to extend </w:t>
      </w:r>
      <w:r w:rsidRPr="008741A6">
        <w:rPr>
          <w:rFonts w:ascii="Times New Roman" w:hAnsi="Times New Roman" w:cs="Times New Roman"/>
          <w:sz w:val="24"/>
          <w:szCs w:val="24"/>
        </w:rPr>
        <w:t xml:space="preserve">the March 11, 2020 emergency executive order and public health emergency executive order </w:t>
      </w:r>
      <w:r w:rsidR="00C31DA9" w:rsidRPr="008741A6">
        <w:rPr>
          <w:rFonts w:ascii="Times New Roman" w:hAnsi="Times New Roman" w:cs="Times New Roman"/>
          <w:sz w:val="24"/>
          <w:szCs w:val="24"/>
        </w:rPr>
        <w:t xml:space="preserve">(“emergency orders”) </w:t>
      </w:r>
      <w:r w:rsidRPr="008741A6">
        <w:rPr>
          <w:rFonts w:ascii="Times New Roman" w:hAnsi="Times New Roman" w:cs="Times New Roman"/>
          <w:sz w:val="24"/>
          <w:szCs w:val="24"/>
        </w:rPr>
        <w:t>issued in response to the coronavirus (COVID-19) for an additional 30-day period.</w:t>
      </w:r>
      <w:r w:rsidR="00370FC8" w:rsidRPr="008741A6">
        <w:rPr>
          <w:rFonts w:ascii="Times New Roman" w:hAnsi="Times New Roman" w:cs="Times New Roman"/>
          <w:sz w:val="24"/>
          <w:szCs w:val="24"/>
        </w:rPr>
        <w:t xml:space="preserve"> </w:t>
      </w:r>
      <w:r w:rsidR="00932A12" w:rsidRPr="008741A6">
        <w:rPr>
          <w:rFonts w:ascii="Times New Roman" w:hAnsi="Times New Roman" w:cs="Times New Roman"/>
          <w:sz w:val="24"/>
          <w:szCs w:val="24"/>
        </w:rPr>
        <w:t xml:space="preserve"> </w:t>
      </w:r>
      <w:r w:rsidR="00370FC8" w:rsidRPr="008741A6">
        <w:rPr>
          <w:rFonts w:ascii="Times New Roman" w:hAnsi="Times New Roman" w:cs="Times New Roman"/>
          <w:sz w:val="24"/>
          <w:szCs w:val="24"/>
        </w:rPr>
        <w:t xml:space="preserve">After the additional 30-day extension authorized by this subsection, the Mayor may extend the emergency orders for additional 15-day periods </w:t>
      </w:r>
      <w:r w:rsidR="00932A12" w:rsidRPr="008741A6">
        <w:rPr>
          <w:rFonts w:ascii="Times New Roman" w:hAnsi="Times New Roman" w:cs="Times New Roman"/>
          <w:sz w:val="24"/>
          <w:szCs w:val="24"/>
        </w:rPr>
        <w:t xml:space="preserve">pursuant to </w:t>
      </w:r>
      <w:r w:rsidR="00370FC8" w:rsidRPr="008741A6">
        <w:rPr>
          <w:rFonts w:ascii="Times New Roman" w:hAnsi="Times New Roman" w:cs="Times New Roman"/>
          <w:sz w:val="24"/>
          <w:szCs w:val="24"/>
        </w:rPr>
        <w:t>subsection</w:t>
      </w:r>
      <w:r w:rsidR="00932A12" w:rsidRPr="008741A6">
        <w:rPr>
          <w:rFonts w:ascii="Times New Roman" w:hAnsi="Times New Roman" w:cs="Times New Roman"/>
          <w:sz w:val="24"/>
          <w:szCs w:val="24"/>
        </w:rPr>
        <w:t>s</w:t>
      </w:r>
      <w:r w:rsidR="00370FC8" w:rsidRPr="008741A6">
        <w:rPr>
          <w:rFonts w:ascii="Times New Roman" w:hAnsi="Times New Roman" w:cs="Times New Roman"/>
          <w:sz w:val="24"/>
          <w:szCs w:val="24"/>
        </w:rPr>
        <w:t xml:space="preserve"> (b) or (c) of this subsection.</w:t>
      </w:r>
      <w:r w:rsidRPr="008741A6">
        <w:rPr>
          <w:rFonts w:ascii="Times New Roman" w:hAnsi="Times New Roman" w:cs="Times New Roman"/>
          <w:sz w:val="24"/>
          <w:szCs w:val="24"/>
        </w:rPr>
        <w:t>”.</w:t>
      </w:r>
    </w:p>
    <w:bookmarkEnd w:id="8"/>
    <w:p w14:paraId="3D94C823" w14:textId="6815E002" w:rsidR="00052BBD" w:rsidRPr="008741A6" w:rsidRDefault="00052BBD" w:rsidP="008741A6">
      <w:pPr>
        <w:pStyle w:val="NoSpacing"/>
        <w:spacing w:line="480" w:lineRule="auto"/>
        <w:ind w:firstLine="720"/>
        <w:rPr>
          <w:rFonts w:ascii="Times New Roman" w:hAnsi="Times New Roman"/>
          <w:sz w:val="24"/>
          <w:szCs w:val="24"/>
        </w:rPr>
      </w:pPr>
      <w:r w:rsidRPr="008741A6">
        <w:rPr>
          <w:rFonts w:ascii="Times New Roman" w:hAnsi="Times New Roman"/>
          <w:sz w:val="24"/>
          <w:szCs w:val="24"/>
        </w:rPr>
        <w:t xml:space="preserve">Sec. 302. The Department of Insurance and Securities Regulation Establishment Act of 1996, effective May 21, 1997 (D.C. Law 11-268; D.C. Official Code § 31-101 </w:t>
      </w:r>
      <w:r w:rsidRPr="008741A6">
        <w:rPr>
          <w:rFonts w:ascii="Times New Roman" w:hAnsi="Times New Roman"/>
          <w:i/>
          <w:iCs/>
          <w:sz w:val="24"/>
          <w:szCs w:val="24"/>
        </w:rPr>
        <w:t>et seq.),</w:t>
      </w:r>
      <w:r w:rsidRPr="008741A6">
        <w:rPr>
          <w:rFonts w:ascii="Times New Roman" w:hAnsi="Times New Roman"/>
          <w:sz w:val="24"/>
          <w:szCs w:val="24"/>
        </w:rPr>
        <w:t xml:space="preserve"> is amended by adding a new section 5a to read as follows:</w:t>
      </w:r>
    </w:p>
    <w:p w14:paraId="0FCEC487" w14:textId="3A9472E1" w:rsidR="00052BBD" w:rsidRPr="008741A6" w:rsidRDefault="00052BBD" w:rsidP="008741A6">
      <w:pPr>
        <w:pStyle w:val="NoSpacing"/>
        <w:spacing w:line="480" w:lineRule="auto"/>
        <w:rPr>
          <w:rFonts w:ascii="Times New Roman" w:hAnsi="Times New Roman"/>
          <w:sz w:val="24"/>
          <w:szCs w:val="24"/>
        </w:rPr>
      </w:pPr>
      <w:r w:rsidRPr="008741A6">
        <w:rPr>
          <w:rFonts w:ascii="Times New Roman" w:hAnsi="Times New Roman"/>
          <w:sz w:val="24"/>
          <w:szCs w:val="24"/>
        </w:rPr>
        <w:tab/>
        <w:t>“Sec. 5a. Emergency authority of the Commissioner</w:t>
      </w:r>
      <w:r w:rsidR="00172035" w:rsidRPr="008741A6">
        <w:rPr>
          <w:rFonts w:ascii="Times New Roman" w:hAnsi="Times New Roman"/>
          <w:sz w:val="24"/>
          <w:szCs w:val="24"/>
        </w:rPr>
        <w:t xml:space="preserve"> during a declared </w:t>
      </w:r>
      <w:r w:rsidR="001B5EA3" w:rsidRPr="008741A6">
        <w:rPr>
          <w:rFonts w:ascii="Times New Roman" w:hAnsi="Times New Roman"/>
          <w:sz w:val="24"/>
          <w:szCs w:val="24"/>
        </w:rPr>
        <w:t xml:space="preserve">public health </w:t>
      </w:r>
      <w:r w:rsidR="00172035" w:rsidRPr="008741A6">
        <w:rPr>
          <w:rFonts w:ascii="Times New Roman" w:hAnsi="Times New Roman"/>
          <w:sz w:val="24"/>
          <w:szCs w:val="24"/>
        </w:rPr>
        <w:t>emergency</w:t>
      </w:r>
      <w:r w:rsidRPr="008741A6">
        <w:rPr>
          <w:rFonts w:ascii="Times New Roman" w:hAnsi="Times New Roman"/>
          <w:sz w:val="24"/>
          <w:szCs w:val="24"/>
        </w:rPr>
        <w:t>.</w:t>
      </w:r>
    </w:p>
    <w:p w14:paraId="3FA53B2F" w14:textId="5B27B5D8" w:rsidR="00052BBD" w:rsidRPr="008741A6" w:rsidRDefault="00172035" w:rsidP="008741A6">
      <w:pPr>
        <w:spacing w:after="0" w:line="480" w:lineRule="auto"/>
        <w:ind w:firstLine="720"/>
        <w:rPr>
          <w:rFonts w:ascii="Times New Roman" w:hAnsi="Times New Roman" w:cs="Times New Roman"/>
          <w:sz w:val="24"/>
          <w:szCs w:val="24"/>
        </w:rPr>
      </w:pPr>
      <w:r w:rsidRPr="008741A6" w:rsidDel="00172035">
        <w:rPr>
          <w:rFonts w:ascii="Times New Roman" w:hAnsi="Times New Roman" w:cs="Times New Roman"/>
          <w:sz w:val="24"/>
          <w:szCs w:val="24"/>
        </w:rPr>
        <w:t xml:space="preserve"> </w:t>
      </w:r>
      <w:r w:rsidR="00052BBD" w:rsidRPr="008741A6">
        <w:rPr>
          <w:rFonts w:ascii="Times New Roman" w:hAnsi="Times New Roman" w:cs="Times New Roman"/>
          <w:sz w:val="24"/>
          <w:szCs w:val="24"/>
        </w:rPr>
        <w:t>“(</w:t>
      </w:r>
      <w:r w:rsidRPr="008741A6">
        <w:rPr>
          <w:rFonts w:ascii="Times New Roman" w:hAnsi="Times New Roman" w:cs="Times New Roman"/>
          <w:sz w:val="24"/>
          <w:szCs w:val="24"/>
        </w:rPr>
        <w:t>a</w:t>
      </w:r>
      <w:r w:rsidR="00052BBD" w:rsidRPr="008741A6">
        <w:rPr>
          <w:rFonts w:ascii="Times New Roman" w:hAnsi="Times New Roman" w:cs="Times New Roman"/>
          <w:sz w:val="24"/>
          <w:szCs w:val="24"/>
        </w:rPr>
        <w:t>) Scope of Authority</w:t>
      </w:r>
      <w:r w:rsidR="00267918" w:rsidRPr="008741A6">
        <w:rPr>
          <w:rFonts w:ascii="Times New Roman" w:hAnsi="Times New Roman" w:cs="Times New Roman"/>
          <w:sz w:val="24"/>
          <w:szCs w:val="24"/>
        </w:rPr>
        <w:t xml:space="preserve"> during a declared </w:t>
      </w:r>
      <w:r w:rsidR="009467F4" w:rsidRPr="008741A6">
        <w:rPr>
          <w:rFonts w:ascii="Times New Roman" w:hAnsi="Times New Roman" w:cs="Times New Roman"/>
          <w:sz w:val="24"/>
          <w:szCs w:val="24"/>
        </w:rPr>
        <w:t xml:space="preserve">public health </w:t>
      </w:r>
      <w:r w:rsidR="00267918" w:rsidRPr="008741A6">
        <w:rPr>
          <w:rFonts w:ascii="Times New Roman" w:hAnsi="Times New Roman" w:cs="Times New Roman"/>
          <w:sz w:val="24"/>
          <w:szCs w:val="24"/>
        </w:rPr>
        <w:t xml:space="preserve">emergency. </w:t>
      </w:r>
    </w:p>
    <w:p w14:paraId="40DC5A82" w14:textId="12C81BC4" w:rsidR="00052BBD" w:rsidRPr="008741A6" w:rsidRDefault="009467F4"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D</w:t>
      </w:r>
      <w:r w:rsidR="00811887" w:rsidRPr="008741A6">
        <w:rPr>
          <w:rFonts w:ascii="Times New Roman" w:hAnsi="Times New Roman" w:cs="Times New Roman"/>
          <w:sz w:val="24"/>
          <w:szCs w:val="24"/>
        </w:rPr>
        <w:t xml:space="preserve">uring a period of time </w:t>
      </w:r>
      <w:r w:rsidR="00C36D48" w:rsidRPr="008741A6">
        <w:rPr>
          <w:rFonts w:ascii="Times New Roman" w:hAnsi="Times New Roman" w:cs="Times New Roman"/>
          <w:sz w:val="24"/>
          <w:szCs w:val="24"/>
        </w:rPr>
        <w:t>for which</w:t>
      </w:r>
      <w:r w:rsidR="00811887" w:rsidRPr="008741A6">
        <w:rPr>
          <w:rFonts w:ascii="Times New Roman" w:hAnsi="Times New Roman" w:cs="Times New Roman"/>
          <w:sz w:val="24"/>
          <w:szCs w:val="24"/>
        </w:rPr>
        <w:t xml:space="preserve"> the Mayor </w:t>
      </w:r>
      <w:r w:rsidR="00C36D48" w:rsidRPr="008741A6">
        <w:rPr>
          <w:rFonts w:ascii="Times New Roman" w:hAnsi="Times New Roman" w:cs="Times New Roman"/>
          <w:sz w:val="24"/>
          <w:szCs w:val="24"/>
        </w:rPr>
        <w:t>has</w:t>
      </w:r>
      <w:r w:rsidR="00811887" w:rsidRPr="008741A6">
        <w:rPr>
          <w:rFonts w:ascii="Times New Roman" w:hAnsi="Times New Roman" w:cs="Times New Roman"/>
          <w:sz w:val="24"/>
          <w:szCs w:val="24"/>
        </w:rPr>
        <w:t xml:space="preserve"> declar</w:t>
      </w:r>
      <w:r w:rsidR="00C36D48" w:rsidRPr="008741A6">
        <w:rPr>
          <w:rFonts w:ascii="Times New Roman" w:hAnsi="Times New Roman" w:cs="Times New Roman"/>
          <w:sz w:val="24"/>
          <w:szCs w:val="24"/>
        </w:rPr>
        <w:t>ed</w:t>
      </w:r>
      <w:r w:rsidR="00811887" w:rsidRPr="008741A6">
        <w:rPr>
          <w:rFonts w:ascii="Times New Roman" w:hAnsi="Times New Roman" w:cs="Times New Roman"/>
          <w:sz w:val="24"/>
          <w:szCs w:val="24"/>
        </w:rPr>
        <w:t xml:space="preserve"> a public health emergency pursuant to section 5a of the District of Columbia Public Emergency Act of 1980, effective October 17, 2002 (D.C. Law 14-194; D.C. Official Code § 7-2304.01)</w:t>
      </w:r>
      <w:r w:rsidR="00052BBD"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to address that emergency,</w:t>
      </w:r>
      <w:r w:rsidR="00052BBD" w:rsidRPr="008741A6">
        <w:rPr>
          <w:rFonts w:ascii="Times New Roman" w:hAnsi="Times New Roman" w:cs="Times New Roman"/>
          <w:sz w:val="24"/>
          <w:szCs w:val="24"/>
        </w:rPr>
        <w:t xml:space="preserve"> the Commissioner may issue regulations or an order that:</w:t>
      </w:r>
    </w:p>
    <w:p w14:paraId="6088FE4C" w14:textId="7CC50B16" w:rsidR="00052BBD" w:rsidRPr="008741A6" w:rsidRDefault="00052BBD"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 Apply to any person or entity regulated by the Commissioner; and</w:t>
      </w:r>
    </w:p>
    <w:p w14:paraId="029097FC" w14:textId="77777777" w:rsidR="00052BBD" w:rsidRPr="008741A6" w:rsidRDefault="00052BBD" w:rsidP="008741A6">
      <w:pPr>
        <w:spacing w:after="0" w:line="480" w:lineRule="auto"/>
        <w:ind w:left="720" w:firstLine="720"/>
        <w:rPr>
          <w:rFonts w:ascii="Times New Roman" w:hAnsi="Times New Roman" w:cs="Times New Roman"/>
          <w:sz w:val="24"/>
          <w:szCs w:val="24"/>
        </w:rPr>
      </w:pPr>
      <w:r w:rsidRPr="008741A6">
        <w:rPr>
          <w:rFonts w:ascii="Times New Roman" w:hAnsi="Times New Roman" w:cs="Times New Roman"/>
          <w:sz w:val="24"/>
          <w:szCs w:val="24"/>
        </w:rPr>
        <w:t>“(2) Address:</w:t>
      </w:r>
    </w:p>
    <w:p w14:paraId="00234105" w14:textId="77777777" w:rsidR="00052BBD" w:rsidRPr="008741A6" w:rsidRDefault="00052BBD" w:rsidP="008741A6">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“(A) Submission of claims or proof of loss;</w:t>
      </w:r>
    </w:p>
    <w:p w14:paraId="6381FF36" w14:textId="77777777" w:rsidR="00052BBD" w:rsidRPr="008741A6" w:rsidRDefault="00052BBD" w:rsidP="008741A6">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“(B) Grace periods for payment of premiums and performance of other duties by insureds;</w:t>
      </w:r>
    </w:p>
    <w:p w14:paraId="0D289368" w14:textId="77777777" w:rsidR="00052BBD" w:rsidRPr="008741A6" w:rsidRDefault="00052BBD" w:rsidP="008741A6">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“(C) Temporary postponement of: </w:t>
      </w:r>
    </w:p>
    <w:p w14:paraId="68ABA95D" w14:textId="77777777" w:rsidR="00052BBD" w:rsidRPr="008741A6" w:rsidRDefault="00052BBD" w:rsidP="008741A6">
      <w:pPr>
        <w:spacing w:after="0" w:line="480" w:lineRule="auto"/>
        <w:ind w:left="720" w:firstLine="2160"/>
        <w:rPr>
          <w:rFonts w:ascii="Times New Roman" w:hAnsi="Times New Roman" w:cs="Times New Roman"/>
          <w:sz w:val="24"/>
          <w:szCs w:val="24"/>
        </w:rPr>
      </w:pPr>
      <w:r w:rsidRPr="008741A6">
        <w:rPr>
          <w:rFonts w:ascii="Times New Roman" w:hAnsi="Times New Roman" w:cs="Times New Roman"/>
          <w:sz w:val="24"/>
          <w:szCs w:val="24"/>
        </w:rPr>
        <w:t xml:space="preserve">“(i) Cancellations; </w:t>
      </w:r>
    </w:p>
    <w:p w14:paraId="1C8D318D" w14:textId="77777777" w:rsidR="00052BBD" w:rsidRPr="008741A6" w:rsidRDefault="00052BBD" w:rsidP="008741A6">
      <w:pPr>
        <w:spacing w:after="0" w:line="480" w:lineRule="auto"/>
        <w:ind w:left="720" w:firstLine="2160"/>
        <w:rPr>
          <w:rFonts w:ascii="Times New Roman" w:hAnsi="Times New Roman" w:cs="Times New Roman"/>
          <w:sz w:val="24"/>
          <w:szCs w:val="24"/>
        </w:rPr>
      </w:pPr>
      <w:r w:rsidRPr="008741A6">
        <w:rPr>
          <w:rFonts w:ascii="Times New Roman" w:hAnsi="Times New Roman" w:cs="Times New Roman"/>
          <w:sz w:val="24"/>
          <w:szCs w:val="24"/>
        </w:rPr>
        <w:t xml:space="preserve">“(ii) Nonrenewals; or </w:t>
      </w:r>
    </w:p>
    <w:p w14:paraId="6FB29CC0" w14:textId="77777777" w:rsidR="00052BBD" w:rsidRPr="008741A6" w:rsidRDefault="00052BBD" w:rsidP="008741A6">
      <w:pPr>
        <w:spacing w:after="0" w:line="480" w:lineRule="auto"/>
        <w:ind w:left="720" w:firstLine="2160"/>
        <w:rPr>
          <w:rFonts w:ascii="Times New Roman" w:hAnsi="Times New Roman" w:cs="Times New Roman"/>
          <w:sz w:val="24"/>
          <w:szCs w:val="24"/>
        </w:rPr>
      </w:pPr>
      <w:r w:rsidRPr="008741A6">
        <w:rPr>
          <w:rFonts w:ascii="Times New Roman" w:hAnsi="Times New Roman" w:cs="Times New Roman"/>
          <w:sz w:val="24"/>
          <w:szCs w:val="24"/>
        </w:rPr>
        <w:t>“(iii) Premium increases;</w:t>
      </w:r>
    </w:p>
    <w:p w14:paraId="32346A3C" w14:textId="457E38C4" w:rsidR="00052BBD" w:rsidRPr="008741A6" w:rsidRDefault="00052BBD" w:rsidP="008741A6">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“(D) Modifications to insurance policies; </w:t>
      </w:r>
    </w:p>
    <w:p w14:paraId="1FDC5CA3" w14:textId="77777777" w:rsidR="00052BBD" w:rsidRPr="008741A6" w:rsidRDefault="00052BBD" w:rsidP="008741A6">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“(E) Insurer operations;</w:t>
      </w:r>
    </w:p>
    <w:p w14:paraId="63DA8EB6" w14:textId="77777777" w:rsidR="00052BBD" w:rsidRPr="008741A6" w:rsidRDefault="00052BBD" w:rsidP="008741A6">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“(F) Filing requirements; </w:t>
      </w:r>
    </w:p>
    <w:p w14:paraId="52A1D07B" w14:textId="77777777" w:rsidR="00052BBD" w:rsidRPr="008741A6" w:rsidRDefault="00052BBD" w:rsidP="008741A6">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“(G) Procedures for obtaining nonelective health care services;</w:t>
      </w:r>
    </w:p>
    <w:p w14:paraId="24C7DBE5" w14:textId="77777777" w:rsidR="00052BBD" w:rsidRPr="008741A6" w:rsidRDefault="00052BBD" w:rsidP="008741A6">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“(H) Time restrictions for filling or refilling prescription drugs; and</w:t>
      </w:r>
    </w:p>
    <w:p w14:paraId="224BB889" w14:textId="77777777" w:rsidR="00052BBD" w:rsidRPr="008741A6" w:rsidRDefault="00052BBD" w:rsidP="008741A6">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“(I) Time frames applicable to an action by the Commissioner under this section; </w:t>
      </w:r>
    </w:p>
    <w:p w14:paraId="1D9FD9B4" w14:textId="4E218B24" w:rsidR="00052BBD" w:rsidRPr="008741A6" w:rsidRDefault="00052BBD" w:rsidP="009D5DFA">
      <w:pPr>
        <w:spacing w:after="0" w:line="480" w:lineRule="auto"/>
        <w:ind w:firstLine="2160"/>
        <w:rPr>
          <w:rFonts w:ascii="Times New Roman" w:hAnsi="Times New Roman" w:cs="Times New Roman"/>
          <w:sz w:val="24"/>
          <w:szCs w:val="24"/>
        </w:rPr>
      </w:pPr>
      <w:bookmarkStart w:id="9" w:name="_Hlk35104630"/>
      <w:r w:rsidRPr="008741A6">
        <w:rPr>
          <w:rFonts w:ascii="Times New Roman" w:hAnsi="Times New Roman" w:cs="Times New Roman"/>
          <w:sz w:val="24"/>
          <w:szCs w:val="24"/>
        </w:rPr>
        <w:t xml:space="preserve">“(J) Temporarily </w:t>
      </w:r>
      <w:r w:rsidR="00BE220A" w:rsidRPr="008741A6">
        <w:rPr>
          <w:rFonts w:ascii="Times New Roman" w:hAnsi="Times New Roman" w:cs="Times New Roman"/>
          <w:sz w:val="24"/>
          <w:szCs w:val="24"/>
        </w:rPr>
        <w:t>waiving application of</w:t>
      </w:r>
      <w:r w:rsidRPr="008741A6">
        <w:rPr>
          <w:rFonts w:ascii="Times New Roman" w:hAnsi="Times New Roman" w:cs="Times New Roman"/>
          <w:sz w:val="24"/>
          <w:szCs w:val="24"/>
        </w:rPr>
        <w:t xml:space="preserve"> laws, regulations, or requirements to ensure that depository services, non-depository services</w:t>
      </w:r>
      <w:r w:rsidR="006E0A6A"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securities transactions can continue to be provided, including</w:t>
      </w:r>
      <w:r w:rsidR="009D5DFA">
        <w:rPr>
          <w:rFonts w:ascii="Times New Roman" w:hAnsi="Times New Roman" w:cs="Times New Roman"/>
          <w:sz w:val="24"/>
          <w:szCs w:val="24"/>
        </w:rPr>
        <w:t xml:space="preserve"> a</w:t>
      </w:r>
      <w:r w:rsidRPr="008741A6">
        <w:rPr>
          <w:rFonts w:ascii="Times New Roman" w:hAnsi="Times New Roman" w:cs="Times New Roman"/>
          <w:sz w:val="24"/>
          <w:szCs w:val="24"/>
        </w:rPr>
        <w:t>llowing for the opening of a temporary service location, which may be a mobile branch, temporary office space, or other facility; and</w:t>
      </w:r>
    </w:p>
    <w:bookmarkEnd w:id="9"/>
    <w:p w14:paraId="186F93DB" w14:textId="3FAC9370" w:rsidR="00052BBD" w:rsidRPr="008741A6" w:rsidRDefault="00052BB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 xml:space="preserve"> </w:t>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“(K) Any other activity</w:t>
      </w:r>
      <w:r w:rsidR="004338A4" w:rsidRPr="008741A6">
        <w:rPr>
          <w:rFonts w:ascii="Times New Roman" w:hAnsi="Times New Roman" w:cs="Times New Roman"/>
          <w:sz w:val="24"/>
          <w:szCs w:val="24"/>
        </w:rPr>
        <w:t xml:space="preserve"> related to insurance, securities, and banking</w:t>
      </w:r>
      <w:r w:rsidRPr="008741A6">
        <w:rPr>
          <w:rFonts w:ascii="Times New Roman" w:hAnsi="Times New Roman" w:cs="Times New Roman"/>
          <w:sz w:val="24"/>
          <w:szCs w:val="24"/>
        </w:rPr>
        <w:t xml:space="preserve"> </w:t>
      </w:r>
      <w:r w:rsidR="004C0284" w:rsidRPr="008741A6">
        <w:rPr>
          <w:rFonts w:ascii="Times New Roman" w:hAnsi="Times New Roman" w:cs="Times New Roman"/>
          <w:sz w:val="24"/>
          <w:szCs w:val="24"/>
        </w:rPr>
        <w:t xml:space="preserve">and </w:t>
      </w:r>
      <w:r w:rsidR="00D315AC" w:rsidRPr="008741A6">
        <w:rPr>
          <w:rFonts w:ascii="Times New Roman" w:hAnsi="Times New Roman" w:cs="Times New Roman"/>
          <w:sz w:val="24"/>
          <w:szCs w:val="24"/>
        </w:rPr>
        <w:t xml:space="preserve">under the purview of the Commissioner </w:t>
      </w:r>
      <w:r w:rsidR="00482BFA" w:rsidRPr="008741A6">
        <w:rPr>
          <w:rFonts w:ascii="Times New Roman" w:hAnsi="Times New Roman" w:cs="Times New Roman"/>
          <w:sz w:val="24"/>
          <w:szCs w:val="24"/>
        </w:rPr>
        <w:t>reasonably calculated to protect the health, safety, and welfare of District residents</w:t>
      </w:r>
      <w:r w:rsidR="00482BFA" w:rsidRPr="008741A6" w:rsidDel="00482BFA">
        <w:rPr>
          <w:rFonts w:ascii="Times New Roman" w:hAnsi="Times New Roman" w:cs="Times New Roman"/>
          <w:sz w:val="24"/>
          <w:szCs w:val="24"/>
        </w:rPr>
        <w:t xml:space="preserve"> </w:t>
      </w:r>
      <w:r w:rsidR="00FD0A7F" w:rsidRPr="008741A6">
        <w:rPr>
          <w:rFonts w:ascii="Times New Roman" w:hAnsi="Times New Roman" w:cs="Times New Roman"/>
          <w:sz w:val="24"/>
          <w:szCs w:val="24"/>
        </w:rPr>
        <w:t xml:space="preserve">during a declared </w:t>
      </w:r>
      <w:r w:rsidR="00482BFA" w:rsidRPr="008741A6">
        <w:rPr>
          <w:rFonts w:ascii="Times New Roman" w:hAnsi="Times New Roman" w:cs="Times New Roman"/>
          <w:sz w:val="24"/>
          <w:szCs w:val="24"/>
        </w:rPr>
        <w:t xml:space="preserve">public health </w:t>
      </w:r>
      <w:r w:rsidR="00FD0A7F" w:rsidRPr="008741A6">
        <w:rPr>
          <w:rFonts w:ascii="Times New Roman" w:hAnsi="Times New Roman" w:cs="Times New Roman"/>
          <w:sz w:val="24"/>
          <w:szCs w:val="24"/>
        </w:rPr>
        <w:t>emergency</w:t>
      </w:r>
      <w:r w:rsidRPr="008741A6">
        <w:rPr>
          <w:rFonts w:ascii="Times New Roman" w:hAnsi="Times New Roman" w:cs="Times New Roman"/>
          <w:sz w:val="24"/>
          <w:szCs w:val="24"/>
        </w:rPr>
        <w:t>.</w:t>
      </w:r>
    </w:p>
    <w:p w14:paraId="0B87EB4A" w14:textId="267A838A" w:rsidR="00052BBD" w:rsidRPr="008741A6" w:rsidRDefault="00052BB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“(c) The Commissioner may require licensees to answer questions related to</w:t>
      </w:r>
      <w:r w:rsidR="00AA37B4"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submit documentation of</w:t>
      </w:r>
      <w:r w:rsidR="00AA37B4" w:rsidRPr="008741A6">
        <w:rPr>
          <w:rFonts w:ascii="Times New Roman" w:hAnsi="Times New Roman" w:cs="Times New Roman"/>
          <w:sz w:val="24"/>
          <w:szCs w:val="24"/>
        </w:rPr>
        <w:t>,</w:t>
      </w:r>
      <w:r w:rsidRPr="008741A6">
        <w:rPr>
          <w:rFonts w:ascii="Times New Roman" w:hAnsi="Times New Roman" w:cs="Times New Roman"/>
          <w:sz w:val="24"/>
          <w:szCs w:val="24"/>
        </w:rPr>
        <w:t xml:space="preserve"> the licensee’s continuity of operations plan.</w:t>
      </w:r>
    </w:p>
    <w:p w14:paraId="785A283B" w14:textId="77777777" w:rsidR="00052BBD" w:rsidRPr="008741A6" w:rsidRDefault="00052BBD"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“(d) Emergency rulemaking and bulletin.</w:t>
      </w:r>
    </w:p>
    <w:p w14:paraId="35C66209" w14:textId="1C0642E8" w:rsidR="00052BBD" w:rsidRPr="008741A6" w:rsidRDefault="00052BBD"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“(1)(A) To accomplish the purposes of this section, the Commissioner may issue an emergency rulemaking, order</w:t>
      </w:r>
      <w:r w:rsidR="00E41E52"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pursuant to this section specifying:</w:t>
      </w:r>
    </w:p>
    <w:p w14:paraId="16ABBDD3" w14:textId="5B362CCB" w:rsidR="00052BBD" w:rsidRPr="008741A6" w:rsidRDefault="00052BBD" w:rsidP="008741A6">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“(i) That the regulations, order</w:t>
      </w:r>
      <w:r w:rsidR="00E41E52"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are effective immediately;</w:t>
      </w:r>
    </w:p>
    <w:p w14:paraId="559E173A" w14:textId="334D8E4C" w:rsidR="00052BBD" w:rsidRPr="008741A6" w:rsidRDefault="00052BBD" w:rsidP="008741A6">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“(ii) The line or lines of business, or the class or classes of licenses, to which the regulation, order</w:t>
      </w:r>
      <w:r w:rsidR="00AA37B4"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applies;</w:t>
      </w:r>
    </w:p>
    <w:p w14:paraId="2CEDE22A" w14:textId="2B9350C8" w:rsidR="00052BBD" w:rsidRPr="008741A6" w:rsidRDefault="00052BBD" w:rsidP="008741A6">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“(iii) The geographic areas to which the regulation, order</w:t>
      </w:r>
      <w:r w:rsidR="00AA37B4"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applies; and</w:t>
      </w:r>
    </w:p>
    <w:p w14:paraId="3D0A33C8" w14:textId="54DFAE8F" w:rsidR="00052BBD" w:rsidRPr="008741A6" w:rsidRDefault="00052BBD" w:rsidP="008741A6">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“(iv) The period of time for which the regulation, order</w:t>
      </w:r>
      <w:r w:rsidR="00A31B0D"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applies.</w:t>
      </w:r>
    </w:p>
    <w:p w14:paraId="4B716748" w14:textId="7AE6BF36" w:rsidR="00052BBD" w:rsidRPr="008741A6" w:rsidRDefault="00052BBD" w:rsidP="008741A6">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“(B) A regulation promulgated under paragraph (1)(A) of this section may not apply </w:t>
      </w:r>
      <w:r w:rsidR="001D2D75" w:rsidRPr="008741A6">
        <w:rPr>
          <w:rFonts w:ascii="Times New Roman" w:hAnsi="Times New Roman" w:cs="Times New Roman"/>
          <w:sz w:val="24"/>
          <w:szCs w:val="24"/>
        </w:rPr>
        <w:t xml:space="preserve">for longer than </w:t>
      </w:r>
      <w:r w:rsidRPr="008741A6">
        <w:rPr>
          <w:rFonts w:ascii="Times New Roman" w:hAnsi="Times New Roman" w:cs="Times New Roman"/>
          <w:sz w:val="24"/>
          <w:szCs w:val="24"/>
        </w:rPr>
        <w:t xml:space="preserve">the duration </w:t>
      </w:r>
      <w:r w:rsidR="00D315AC" w:rsidRPr="008741A6">
        <w:rPr>
          <w:rFonts w:ascii="Times New Roman" w:hAnsi="Times New Roman" w:cs="Times New Roman"/>
          <w:sz w:val="24"/>
          <w:szCs w:val="24"/>
        </w:rPr>
        <w:t>o</w:t>
      </w:r>
      <w:r w:rsidR="001D2D75" w:rsidRPr="008741A6">
        <w:rPr>
          <w:rFonts w:ascii="Times New Roman" w:hAnsi="Times New Roman" w:cs="Times New Roman"/>
          <w:sz w:val="24"/>
          <w:szCs w:val="24"/>
        </w:rPr>
        <w:t>f the</w:t>
      </w:r>
      <w:r w:rsidR="00D315AC" w:rsidRPr="008741A6">
        <w:rPr>
          <w:rFonts w:ascii="Times New Roman" w:hAnsi="Times New Roman" w:cs="Times New Roman"/>
          <w:sz w:val="24"/>
          <w:szCs w:val="24"/>
        </w:rPr>
        <w:t xml:space="preserve"> effects </w:t>
      </w:r>
      <w:r w:rsidRPr="008741A6">
        <w:rPr>
          <w:rFonts w:ascii="Times New Roman" w:hAnsi="Times New Roman" w:cs="Times New Roman"/>
          <w:sz w:val="24"/>
          <w:szCs w:val="24"/>
        </w:rPr>
        <w:t xml:space="preserve">of, or </w:t>
      </w:r>
      <w:r w:rsidR="001D2D75" w:rsidRPr="008741A6">
        <w:rPr>
          <w:rFonts w:ascii="Times New Roman" w:hAnsi="Times New Roman" w:cs="Times New Roman"/>
          <w:sz w:val="24"/>
          <w:szCs w:val="24"/>
        </w:rPr>
        <w:t xml:space="preserve">beyond </w:t>
      </w:r>
      <w:r w:rsidRPr="008741A6">
        <w:rPr>
          <w:rFonts w:ascii="Times New Roman" w:hAnsi="Times New Roman" w:cs="Times New Roman"/>
          <w:sz w:val="24"/>
          <w:szCs w:val="24"/>
        </w:rPr>
        <w:t>the geographical area included within,</w:t>
      </w:r>
      <w:r w:rsidR="00172035" w:rsidRPr="008741A6">
        <w:rPr>
          <w:rFonts w:ascii="Times New Roman" w:hAnsi="Times New Roman" w:cs="Times New Roman"/>
          <w:sz w:val="24"/>
          <w:szCs w:val="24"/>
        </w:rPr>
        <w:t xml:space="preserve"> a declared public health emergency</w:t>
      </w:r>
      <w:r w:rsidRPr="008741A6">
        <w:rPr>
          <w:rFonts w:ascii="Times New Roman" w:hAnsi="Times New Roman" w:cs="Times New Roman"/>
          <w:sz w:val="24"/>
          <w:szCs w:val="24"/>
        </w:rPr>
        <w:t>.”.</w:t>
      </w:r>
    </w:p>
    <w:p w14:paraId="34D03122" w14:textId="6960B31B" w:rsidR="00E5025A" w:rsidRPr="008741A6" w:rsidRDefault="00E5025A"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30</w:t>
      </w:r>
      <w:r w:rsidR="0042201B" w:rsidRPr="008741A6">
        <w:rPr>
          <w:rFonts w:ascii="Times New Roman" w:hAnsi="Times New Roman" w:cs="Times New Roman"/>
          <w:sz w:val="24"/>
          <w:szCs w:val="24"/>
        </w:rPr>
        <w:t>3</w:t>
      </w:r>
      <w:r w:rsidRPr="008741A6">
        <w:rPr>
          <w:rFonts w:ascii="Times New Roman" w:hAnsi="Times New Roman" w:cs="Times New Roman"/>
          <w:sz w:val="24"/>
          <w:szCs w:val="24"/>
        </w:rPr>
        <w:t xml:space="preserve">. </w:t>
      </w:r>
      <w:r w:rsidR="00D315AC" w:rsidRPr="008741A6">
        <w:rPr>
          <w:rFonts w:ascii="Times New Roman" w:hAnsi="Times New Roman" w:cs="Times New Roman"/>
          <w:sz w:val="24"/>
          <w:szCs w:val="24"/>
        </w:rPr>
        <w:t>Public benefits extension</w:t>
      </w:r>
      <w:r w:rsidR="00191BE8" w:rsidRPr="008741A6">
        <w:rPr>
          <w:rFonts w:ascii="Times New Roman" w:hAnsi="Times New Roman" w:cs="Times New Roman"/>
          <w:sz w:val="24"/>
          <w:szCs w:val="24"/>
        </w:rPr>
        <w:t>.</w:t>
      </w:r>
    </w:p>
    <w:p w14:paraId="2F1F2032" w14:textId="0F44E77F" w:rsidR="00191BE8" w:rsidRPr="008741A6" w:rsidRDefault="00D315AC"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Notwithstanding any </w:t>
      </w:r>
      <w:r w:rsidR="0044673D" w:rsidRPr="008741A6">
        <w:rPr>
          <w:rFonts w:ascii="Times New Roman" w:hAnsi="Times New Roman" w:cs="Times New Roman"/>
          <w:sz w:val="24"/>
          <w:szCs w:val="24"/>
        </w:rPr>
        <w:t xml:space="preserve">provision of District </w:t>
      </w:r>
      <w:r w:rsidRPr="008741A6">
        <w:rPr>
          <w:rFonts w:ascii="Times New Roman" w:hAnsi="Times New Roman" w:cs="Times New Roman"/>
          <w:sz w:val="24"/>
          <w:szCs w:val="24"/>
        </w:rPr>
        <w:t xml:space="preserve">law, the Mayor may extend the expiration of any public benefit program, including the Alliance program, Temporary Assistance for Needy Families, or Supplemental Nutritional Assistance Program, until after the </w:t>
      </w:r>
      <w:r w:rsidR="00AA1838" w:rsidRPr="008741A6">
        <w:rPr>
          <w:rFonts w:ascii="Times New Roman" w:hAnsi="Times New Roman" w:cs="Times New Roman"/>
          <w:sz w:val="24"/>
          <w:szCs w:val="24"/>
        </w:rPr>
        <w:t xml:space="preserve">expiration of </w:t>
      </w:r>
      <w:r w:rsidRPr="008741A6">
        <w:rPr>
          <w:rFonts w:ascii="Times New Roman" w:hAnsi="Times New Roman" w:cs="Times New Roman"/>
          <w:sz w:val="24"/>
          <w:szCs w:val="24"/>
        </w:rPr>
        <w:t xml:space="preserve">a public health emergency </w:t>
      </w:r>
      <w:r w:rsidR="00AA1838" w:rsidRPr="008741A6">
        <w:rPr>
          <w:rFonts w:ascii="Times New Roman" w:hAnsi="Times New Roman" w:cs="Times New Roman"/>
          <w:sz w:val="24"/>
          <w:szCs w:val="24"/>
        </w:rPr>
        <w:t xml:space="preserve">declared by the Mayor </w:t>
      </w:r>
      <w:r w:rsidRPr="008741A6">
        <w:rPr>
          <w:rFonts w:ascii="Times New Roman" w:hAnsi="Times New Roman" w:cs="Times New Roman"/>
          <w:sz w:val="24"/>
          <w:szCs w:val="24"/>
        </w:rPr>
        <w:t>pursuant to section 5a of the District of Columbia Public Emergency Act of 1980, effective October 17, 2002 (D.C. Law 14-194; D.C. Official Code § 7-2304.01), as allowable under federal law.</w:t>
      </w:r>
      <w:r w:rsidR="009B54D4" w:rsidRPr="008741A6">
        <w:rPr>
          <w:rFonts w:ascii="Times New Roman" w:hAnsi="Times New Roman" w:cs="Times New Roman"/>
          <w:sz w:val="24"/>
          <w:szCs w:val="24"/>
        </w:rPr>
        <w:tab/>
      </w:r>
    </w:p>
    <w:p w14:paraId="6814DC40" w14:textId="4AE43056" w:rsidR="009B54D4" w:rsidRPr="008741A6" w:rsidRDefault="009B54D4"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30</w:t>
      </w:r>
      <w:r w:rsidR="0042201B" w:rsidRPr="008741A6">
        <w:rPr>
          <w:rFonts w:ascii="Times New Roman" w:hAnsi="Times New Roman" w:cs="Times New Roman"/>
          <w:sz w:val="24"/>
          <w:szCs w:val="24"/>
        </w:rPr>
        <w:t>4</w:t>
      </w:r>
      <w:r w:rsidR="00481569"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481569" w:rsidRPr="008741A6">
        <w:rPr>
          <w:rFonts w:ascii="Times New Roman" w:hAnsi="Times New Roman" w:cs="Times New Roman"/>
          <w:sz w:val="24"/>
          <w:szCs w:val="24"/>
        </w:rPr>
        <w:t>Price gouging</w:t>
      </w:r>
      <w:r w:rsidR="009D047F" w:rsidRPr="008741A6">
        <w:rPr>
          <w:rFonts w:ascii="Times New Roman" w:hAnsi="Times New Roman" w:cs="Times New Roman"/>
          <w:sz w:val="24"/>
          <w:szCs w:val="24"/>
        </w:rPr>
        <w:t xml:space="preserve"> and stockpiling</w:t>
      </w:r>
      <w:r w:rsidR="00481569" w:rsidRPr="008741A6">
        <w:rPr>
          <w:rFonts w:ascii="Times New Roman" w:hAnsi="Times New Roman" w:cs="Times New Roman"/>
          <w:sz w:val="24"/>
          <w:szCs w:val="24"/>
        </w:rPr>
        <w:t>.</w:t>
      </w:r>
    </w:p>
    <w:p w14:paraId="51F2DADA" w14:textId="68046C44" w:rsidR="009D047F" w:rsidRPr="008741A6" w:rsidRDefault="00481569"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338A4" w:rsidRPr="008741A6">
        <w:rPr>
          <w:rFonts w:ascii="Times New Roman" w:hAnsi="Times New Roman" w:cs="Times New Roman"/>
          <w:sz w:val="24"/>
          <w:szCs w:val="24"/>
        </w:rPr>
        <w:t xml:space="preserve">Title 28 of the District of Columbia Code </w:t>
      </w:r>
      <w:r w:rsidRPr="008741A6">
        <w:rPr>
          <w:rFonts w:ascii="Times New Roman" w:hAnsi="Times New Roman" w:cs="Times New Roman"/>
          <w:sz w:val="24"/>
          <w:szCs w:val="24"/>
        </w:rPr>
        <w:t xml:space="preserve">is amended </w:t>
      </w:r>
      <w:r w:rsidR="009D047F" w:rsidRPr="008741A6">
        <w:rPr>
          <w:rFonts w:ascii="Times New Roman" w:hAnsi="Times New Roman" w:cs="Times New Roman"/>
          <w:sz w:val="24"/>
          <w:szCs w:val="24"/>
        </w:rPr>
        <w:t>as follows:</w:t>
      </w:r>
    </w:p>
    <w:p w14:paraId="079C3F51" w14:textId="77777777" w:rsidR="004338A4" w:rsidRPr="008741A6" w:rsidRDefault="009D047F"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w:t>
      </w:r>
      <w:r w:rsidR="004338A4" w:rsidRPr="008741A6">
        <w:rPr>
          <w:rFonts w:ascii="Times New Roman" w:hAnsi="Times New Roman" w:cs="Times New Roman"/>
          <w:sz w:val="24"/>
          <w:szCs w:val="24"/>
        </w:rPr>
        <w:t xml:space="preserve"> The table of contents is amended by adding a new section designation to read as follows:</w:t>
      </w:r>
    </w:p>
    <w:p w14:paraId="4CCD52FF" w14:textId="77777777" w:rsidR="00A619DB" w:rsidRPr="008741A6" w:rsidRDefault="004338A4"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A619DB" w:rsidRPr="008741A6">
        <w:rPr>
          <w:rFonts w:ascii="Times New Roman" w:hAnsi="Times New Roman" w:cs="Times New Roman"/>
          <w:sz w:val="24"/>
          <w:szCs w:val="24"/>
        </w:rPr>
        <w:t>28-4102.01. Stockpiling.”.</w:t>
      </w:r>
    </w:p>
    <w:p w14:paraId="0D5A1548" w14:textId="008F0D94" w:rsidR="00481569" w:rsidRPr="008741A6" w:rsidRDefault="00A619DB"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 </w:t>
      </w:r>
      <w:r w:rsidR="009D047F" w:rsidRPr="008741A6">
        <w:rPr>
          <w:rFonts w:ascii="Times New Roman" w:hAnsi="Times New Roman" w:cs="Times New Roman"/>
          <w:sz w:val="24"/>
          <w:szCs w:val="24"/>
        </w:rPr>
        <w:t xml:space="preserve">Section 28-4102(a)) is amended </w:t>
      </w:r>
      <w:r w:rsidR="00481569" w:rsidRPr="008741A6">
        <w:rPr>
          <w:rFonts w:ascii="Times New Roman" w:hAnsi="Times New Roman" w:cs="Times New Roman"/>
          <w:sz w:val="24"/>
          <w:szCs w:val="24"/>
        </w:rPr>
        <w:t>by striking the phrase “</w:t>
      </w:r>
      <w:r w:rsidR="009D047F" w:rsidRPr="008741A6">
        <w:rPr>
          <w:rFonts w:ascii="Times New Roman" w:hAnsi="Times New Roman" w:cs="Times New Roman"/>
          <w:sz w:val="24"/>
          <w:szCs w:val="24"/>
        </w:rPr>
        <w:t>an emergency that resulted from a natural disaster,</w:t>
      </w:r>
      <w:r w:rsidR="00481569" w:rsidRPr="008741A6">
        <w:rPr>
          <w:rFonts w:ascii="Times New Roman" w:hAnsi="Times New Roman" w:cs="Times New Roman"/>
          <w:sz w:val="24"/>
          <w:szCs w:val="24"/>
        </w:rPr>
        <w:t>” and inserting the phrase “</w:t>
      </w:r>
      <w:r w:rsidR="009D047F" w:rsidRPr="008741A6">
        <w:rPr>
          <w:rFonts w:ascii="Times New Roman" w:hAnsi="Times New Roman" w:cs="Times New Roman"/>
          <w:sz w:val="24"/>
          <w:szCs w:val="24"/>
        </w:rPr>
        <w:t xml:space="preserve">a public </w:t>
      </w:r>
      <w:r w:rsidR="00172035" w:rsidRPr="008741A6">
        <w:rPr>
          <w:rFonts w:ascii="Times New Roman" w:hAnsi="Times New Roman" w:cs="Times New Roman"/>
          <w:sz w:val="24"/>
          <w:szCs w:val="24"/>
        </w:rPr>
        <w:t xml:space="preserve">health </w:t>
      </w:r>
      <w:r w:rsidR="009D047F" w:rsidRPr="008741A6">
        <w:rPr>
          <w:rFonts w:ascii="Times New Roman" w:hAnsi="Times New Roman" w:cs="Times New Roman"/>
          <w:sz w:val="24"/>
          <w:szCs w:val="24"/>
        </w:rPr>
        <w:t xml:space="preserve">emergency declared </w:t>
      </w:r>
      <w:r w:rsidR="005C74D4" w:rsidRPr="008741A6">
        <w:rPr>
          <w:rFonts w:ascii="Times New Roman" w:hAnsi="Times New Roman" w:cs="Times New Roman"/>
          <w:sz w:val="24"/>
          <w:szCs w:val="24"/>
        </w:rPr>
        <w:t>pursuant to</w:t>
      </w:r>
      <w:r w:rsidR="009D047F" w:rsidRPr="008741A6">
        <w:rPr>
          <w:rFonts w:ascii="Times New Roman" w:hAnsi="Times New Roman" w:cs="Times New Roman"/>
          <w:sz w:val="24"/>
          <w:szCs w:val="24"/>
        </w:rPr>
        <w:t xml:space="preserve"> section 5</w:t>
      </w:r>
      <w:r w:rsidR="00172035" w:rsidRPr="008741A6">
        <w:rPr>
          <w:rFonts w:ascii="Times New Roman" w:hAnsi="Times New Roman" w:cs="Times New Roman"/>
          <w:sz w:val="24"/>
          <w:szCs w:val="24"/>
        </w:rPr>
        <w:t>a</w:t>
      </w:r>
      <w:r w:rsidR="009D047F" w:rsidRPr="008741A6">
        <w:rPr>
          <w:rFonts w:ascii="Times New Roman" w:hAnsi="Times New Roman" w:cs="Times New Roman"/>
          <w:sz w:val="24"/>
          <w:szCs w:val="24"/>
        </w:rPr>
        <w:t xml:space="preserve"> of the District of Columbia Public Emergency Act of 1980, effective </w:t>
      </w:r>
      <w:r w:rsidR="00172035" w:rsidRPr="008741A6">
        <w:rPr>
          <w:rFonts w:ascii="Times New Roman" w:hAnsi="Times New Roman" w:cs="Times New Roman"/>
          <w:sz w:val="24"/>
          <w:szCs w:val="24"/>
        </w:rPr>
        <w:t>October 17, 2002</w:t>
      </w:r>
      <w:r w:rsidR="009D047F" w:rsidRPr="008741A6">
        <w:rPr>
          <w:rFonts w:ascii="Times New Roman" w:hAnsi="Times New Roman" w:cs="Times New Roman"/>
          <w:sz w:val="24"/>
          <w:szCs w:val="24"/>
        </w:rPr>
        <w:t xml:space="preserve"> (D.C. Law </w:t>
      </w:r>
      <w:r w:rsidR="00172035" w:rsidRPr="008741A6">
        <w:rPr>
          <w:rFonts w:ascii="Times New Roman" w:hAnsi="Times New Roman" w:cs="Times New Roman"/>
          <w:sz w:val="24"/>
          <w:szCs w:val="24"/>
        </w:rPr>
        <w:t>14-194</w:t>
      </w:r>
      <w:r w:rsidR="009D047F" w:rsidRPr="008741A6">
        <w:rPr>
          <w:rFonts w:ascii="Times New Roman" w:hAnsi="Times New Roman" w:cs="Times New Roman"/>
          <w:sz w:val="24"/>
          <w:szCs w:val="24"/>
        </w:rPr>
        <w:t>; D.C. Official Code § 7-2304</w:t>
      </w:r>
      <w:r w:rsidR="00172035" w:rsidRPr="008741A6">
        <w:rPr>
          <w:rFonts w:ascii="Times New Roman" w:hAnsi="Times New Roman" w:cs="Times New Roman"/>
          <w:sz w:val="24"/>
          <w:szCs w:val="24"/>
        </w:rPr>
        <w:t>.01</w:t>
      </w:r>
      <w:r w:rsidR="009D047F" w:rsidRPr="008741A6">
        <w:rPr>
          <w:rFonts w:ascii="Times New Roman" w:hAnsi="Times New Roman" w:cs="Times New Roman"/>
          <w:sz w:val="24"/>
          <w:szCs w:val="24"/>
        </w:rPr>
        <w:t>), or an emergency that resulted from a natural disaster,</w:t>
      </w:r>
      <w:r w:rsidR="00481569" w:rsidRPr="008741A6">
        <w:rPr>
          <w:rFonts w:ascii="Times New Roman" w:hAnsi="Times New Roman" w:cs="Times New Roman"/>
          <w:sz w:val="24"/>
          <w:szCs w:val="24"/>
        </w:rPr>
        <w:t>” in its place.</w:t>
      </w:r>
    </w:p>
    <w:p w14:paraId="3107D78A" w14:textId="4F64BC91" w:rsidR="00B77709" w:rsidRPr="008741A6" w:rsidRDefault="00B7770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A619DB" w:rsidRPr="008741A6">
        <w:rPr>
          <w:rFonts w:ascii="Times New Roman" w:hAnsi="Times New Roman" w:cs="Times New Roman"/>
          <w:sz w:val="24"/>
          <w:szCs w:val="24"/>
        </w:rPr>
        <w:t>c</w:t>
      </w:r>
      <w:r w:rsidRPr="008741A6">
        <w:rPr>
          <w:rFonts w:ascii="Times New Roman" w:hAnsi="Times New Roman" w:cs="Times New Roman"/>
          <w:sz w:val="24"/>
          <w:szCs w:val="24"/>
        </w:rPr>
        <w:t>) A new section 2</w:t>
      </w:r>
      <w:r w:rsidR="00A619DB" w:rsidRPr="008741A6">
        <w:rPr>
          <w:rFonts w:ascii="Times New Roman" w:hAnsi="Times New Roman" w:cs="Times New Roman"/>
          <w:sz w:val="24"/>
          <w:szCs w:val="24"/>
        </w:rPr>
        <w:t xml:space="preserve">8-4102.01 </w:t>
      </w:r>
      <w:r w:rsidRPr="008741A6">
        <w:rPr>
          <w:rFonts w:ascii="Times New Roman" w:hAnsi="Times New Roman" w:cs="Times New Roman"/>
          <w:sz w:val="24"/>
          <w:szCs w:val="24"/>
        </w:rPr>
        <w:t>is added to read as follows:</w:t>
      </w:r>
    </w:p>
    <w:p w14:paraId="2E63CBB7" w14:textId="7FFC2BFC" w:rsidR="00A619DB" w:rsidRPr="008741A6" w:rsidRDefault="00B7770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2</w:t>
      </w:r>
      <w:r w:rsidR="00A619DB" w:rsidRPr="008741A6">
        <w:rPr>
          <w:rFonts w:ascii="Times New Roman" w:hAnsi="Times New Roman" w:cs="Times New Roman"/>
          <w:sz w:val="24"/>
          <w:szCs w:val="24"/>
        </w:rPr>
        <w:t>8-4102.01</w:t>
      </w:r>
      <w:r w:rsidR="003A0CE8" w:rsidRPr="008741A6">
        <w:rPr>
          <w:rFonts w:ascii="Times New Roman" w:hAnsi="Times New Roman" w:cs="Times New Roman"/>
          <w:sz w:val="24"/>
          <w:szCs w:val="24"/>
        </w:rPr>
        <w:t>. Stockpiling.</w:t>
      </w:r>
      <w:r w:rsidRPr="008741A6">
        <w:rPr>
          <w:rFonts w:ascii="Times New Roman" w:hAnsi="Times New Roman" w:cs="Times New Roman"/>
          <w:sz w:val="24"/>
          <w:szCs w:val="24"/>
        </w:rPr>
        <w:t xml:space="preserve"> </w:t>
      </w:r>
    </w:p>
    <w:p w14:paraId="7887DACC" w14:textId="360859A0" w:rsidR="00020A9D" w:rsidRPr="008741A6" w:rsidRDefault="00A619DB"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B77709" w:rsidRPr="008741A6">
        <w:rPr>
          <w:rFonts w:ascii="Times New Roman" w:hAnsi="Times New Roman" w:cs="Times New Roman"/>
          <w:sz w:val="24"/>
          <w:szCs w:val="24"/>
        </w:rPr>
        <w:t>It shall be unlawful for any person to purchase</w:t>
      </w:r>
      <w:r w:rsidR="00BF0FD4" w:rsidRPr="008741A6">
        <w:rPr>
          <w:rFonts w:ascii="Times New Roman" w:hAnsi="Times New Roman" w:cs="Times New Roman"/>
          <w:sz w:val="24"/>
          <w:szCs w:val="24"/>
        </w:rPr>
        <w:t>,</w:t>
      </w:r>
      <w:r w:rsidR="00B77709" w:rsidRPr="008741A6">
        <w:rPr>
          <w:rFonts w:ascii="Times New Roman" w:hAnsi="Times New Roman" w:cs="Times New Roman"/>
          <w:sz w:val="24"/>
          <w:szCs w:val="24"/>
        </w:rPr>
        <w:t xml:space="preserve"> </w:t>
      </w:r>
      <w:r w:rsidR="00020A9D" w:rsidRPr="008741A6">
        <w:rPr>
          <w:rFonts w:ascii="Times New Roman" w:hAnsi="Times New Roman" w:cs="Times New Roman"/>
          <w:sz w:val="24"/>
          <w:szCs w:val="24"/>
        </w:rPr>
        <w:t>in quantities greater than those specified by the Department of Health</w:t>
      </w:r>
      <w:r w:rsidR="00EC5310" w:rsidRPr="008741A6">
        <w:rPr>
          <w:rFonts w:ascii="Times New Roman" w:hAnsi="Times New Roman" w:cs="Times New Roman"/>
          <w:sz w:val="24"/>
          <w:szCs w:val="24"/>
        </w:rPr>
        <w:t xml:space="preserve"> (“DOH”)</w:t>
      </w:r>
      <w:r w:rsidR="00020A9D" w:rsidRPr="008741A6">
        <w:rPr>
          <w:rFonts w:ascii="Times New Roman" w:hAnsi="Times New Roman" w:cs="Times New Roman"/>
          <w:sz w:val="24"/>
          <w:szCs w:val="24"/>
        </w:rPr>
        <w:t>, the Homeland Security and Emergency Management Agency</w:t>
      </w:r>
      <w:r w:rsidR="00EC5310" w:rsidRPr="008741A6">
        <w:rPr>
          <w:rFonts w:ascii="Times New Roman" w:hAnsi="Times New Roman" w:cs="Times New Roman"/>
          <w:sz w:val="24"/>
          <w:szCs w:val="24"/>
        </w:rPr>
        <w:t xml:space="preserve"> (“HSEMA”)</w:t>
      </w:r>
      <w:r w:rsidR="00020A9D" w:rsidRPr="008741A6">
        <w:rPr>
          <w:rFonts w:ascii="Times New Roman" w:hAnsi="Times New Roman" w:cs="Times New Roman"/>
          <w:sz w:val="24"/>
          <w:szCs w:val="24"/>
        </w:rPr>
        <w:t>, or the federal government</w:t>
      </w:r>
      <w:r w:rsidR="00BF0FD4" w:rsidRPr="008741A6">
        <w:rPr>
          <w:rFonts w:ascii="Times New Roman" w:hAnsi="Times New Roman" w:cs="Times New Roman"/>
          <w:sz w:val="24"/>
          <w:szCs w:val="24"/>
        </w:rPr>
        <w:t>,</w:t>
      </w:r>
      <w:r w:rsidR="00020A9D" w:rsidRPr="008741A6">
        <w:rPr>
          <w:rFonts w:ascii="Times New Roman" w:hAnsi="Times New Roman" w:cs="Times New Roman"/>
          <w:sz w:val="24"/>
          <w:szCs w:val="24"/>
        </w:rPr>
        <w:t xml:space="preserve"> </w:t>
      </w:r>
      <w:r w:rsidR="00B77709" w:rsidRPr="008741A6">
        <w:rPr>
          <w:rFonts w:ascii="Times New Roman" w:hAnsi="Times New Roman" w:cs="Times New Roman"/>
          <w:sz w:val="24"/>
          <w:szCs w:val="24"/>
        </w:rPr>
        <w:t>goods</w:t>
      </w:r>
      <w:r w:rsidR="00081D7F" w:rsidRPr="008741A6">
        <w:rPr>
          <w:rFonts w:ascii="Times New Roman" w:hAnsi="Times New Roman" w:cs="Times New Roman"/>
          <w:sz w:val="24"/>
          <w:szCs w:val="24"/>
        </w:rPr>
        <w:t xml:space="preserve"> that</w:t>
      </w:r>
      <w:r w:rsidR="00EC5310" w:rsidRPr="008741A6">
        <w:rPr>
          <w:rFonts w:ascii="Times New Roman" w:hAnsi="Times New Roman" w:cs="Times New Roman"/>
          <w:sz w:val="24"/>
          <w:szCs w:val="24"/>
        </w:rPr>
        <w:t xml:space="preserve"> DOH, HSEMA, or the federal government </w:t>
      </w:r>
      <w:r w:rsidR="00081D7F" w:rsidRPr="008741A6">
        <w:rPr>
          <w:rFonts w:ascii="Times New Roman" w:hAnsi="Times New Roman" w:cs="Times New Roman"/>
          <w:sz w:val="24"/>
          <w:szCs w:val="24"/>
        </w:rPr>
        <w:t>have declared</w:t>
      </w:r>
      <w:r w:rsidR="00020A9D" w:rsidRPr="008741A6">
        <w:rPr>
          <w:rFonts w:ascii="Times New Roman" w:hAnsi="Times New Roman" w:cs="Times New Roman"/>
          <w:sz w:val="24"/>
          <w:szCs w:val="24"/>
        </w:rPr>
        <w:t>:</w:t>
      </w:r>
    </w:p>
    <w:p w14:paraId="381D8599" w14:textId="7B5EF9C3" w:rsidR="00020A9D" w:rsidRPr="008741A6" w:rsidRDefault="00020A9D"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 N</w:t>
      </w:r>
      <w:r w:rsidR="00081D7F" w:rsidRPr="008741A6">
        <w:rPr>
          <w:rFonts w:ascii="Times New Roman" w:hAnsi="Times New Roman" w:cs="Times New Roman"/>
          <w:sz w:val="24"/>
          <w:szCs w:val="24"/>
        </w:rPr>
        <w:t>ecessary for first responders or others following a natural disaster</w:t>
      </w:r>
      <w:r w:rsidR="00172035" w:rsidRPr="008741A6">
        <w:rPr>
          <w:rFonts w:ascii="Times New Roman" w:hAnsi="Times New Roman" w:cs="Times New Roman"/>
          <w:sz w:val="24"/>
          <w:szCs w:val="24"/>
        </w:rPr>
        <w:t xml:space="preserve"> or </w:t>
      </w:r>
      <w:r w:rsidRPr="008741A6">
        <w:rPr>
          <w:rFonts w:ascii="Times New Roman" w:hAnsi="Times New Roman" w:cs="Times New Roman"/>
          <w:sz w:val="24"/>
          <w:szCs w:val="24"/>
        </w:rPr>
        <w:t xml:space="preserve">a </w:t>
      </w:r>
      <w:r w:rsidR="00517B19" w:rsidRPr="008741A6">
        <w:rPr>
          <w:rFonts w:ascii="Times New Roman" w:hAnsi="Times New Roman" w:cs="Times New Roman"/>
          <w:sz w:val="24"/>
          <w:szCs w:val="24"/>
        </w:rPr>
        <w:t xml:space="preserve">declaration of </w:t>
      </w:r>
      <w:r w:rsidR="00172035" w:rsidRPr="008741A6">
        <w:rPr>
          <w:rFonts w:ascii="Times New Roman" w:hAnsi="Times New Roman" w:cs="Times New Roman"/>
          <w:sz w:val="24"/>
          <w:szCs w:val="24"/>
        </w:rPr>
        <w:t xml:space="preserve"> a public health emergency </w:t>
      </w:r>
      <w:r w:rsidR="00517B19" w:rsidRPr="008741A6">
        <w:rPr>
          <w:rFonts w:ascii="Times New Roman" w:hAnsi="Times New Roman" w:cs="Times New Roman"/>
          <w:sz w:val="24"/>
          <w:szCs w:val="24"/>
        </w:rPr>
        <w:t>pursuant to</w:t>
      </w:r>
      <w:r w:rsidR="00172035" w:rsidRPr="008741A6">
        <w:rPr>
          <w:rFonts w:ascii="Times New Roman" w:hAnsi="Times New Roman" w:cs="Times New Roman"/>
          <w:sz w:val="24"/>
          <w:szCs w:val="24"/>
        </w:rPr>
        <w:t xml:space="preserve"> section 5a of the District of Columbia Public Emergency Act of 1980, effective October 17, 2002 (D.C. Law 14-194; D.C. Official Code § 7-2304.01) (“public health emergency”)</w:t>
      </w:r>
      <w:r w:rsidRPr="008741A6">
        <w:rPr>
          <w:rFonts w:ascii="Times New Roman" w:hAnsi="Times New Roman" w:cs="Times New Roman"/>
          <w:sz w:val="24"/>
          <w:szCs w:val="24"/>
        </w:rPr>
        <w:t>;</w:t>
      </w:r>
      <w:r w:rsidR="00172035" w:rsidRPr="008741A6">
        <w:rPr>
          <w:rFonts w:ascii="Times New Roman" w:hAnsi="Times New Roman" w:cs="Times New Roman"/>
          <w:sz w:val="24"/>
          <w:szCs w:val="24"/>
        </w:rPr>
        <w:t xml:space="preserve"> </w:t>
      </w:r>
    </w:p>
    <w:p w14:paraId="4E9554B1" w14:textId="4A76A0D1" w:rsidR="00622CF9" w:rsidRPr="008741A6" w:rsidRDefault="00020A9D"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 N</w:t>
      </w:r>
      <w:r w:rsidR="00081D7F" w:rsidRPr="008741A6">
        <w:rPr>
          <w:rFonts w:ascii="Times New Roman" w:hAnsi="Times New Roman" w:cs="Times New Roman"/>
          <w:sz w:val="24"/>
          <w:szCs w:val="24"/>
        </w:rPr>
        <w:t xml:space="preserve">ecessary to maintain supply chains of commerce during a </w:t>
      </w:r>
      <w:r w:rsidR="00172035" w:rsidRPr="008741A6">
        <w:rPr>
          <w:rFonts w:ascii="Times New Roman" w:hAnsi="Times New Roman" w:cs="Times New Roman"/>
          <w:sz w:val="24"/>
          <w:szCs w:val="24"/>
        </w:rPr>
        <w:t xml:space="preserve">natural disaster or a public health </w:t>
      </w:r>
      <w:r w:rsidR="00081D7F" w:rsidRPr="008741A6">
        <w:rPr>
          <w:rFonts w:ascii="Times New Roman" w:hAnsi="Times New Roman" w:cs="Times New Roman"/>
          <w:sz w:val="24"/>
          <w:szCs w:val="24"/>
        </w:rPr>
        <w:t>emergency</w:t>
      </w:r>
      <w:r w:rsidR="00622CF9" w:rsidRPr="008741A6">
        <w:rPr>
          <w:rFonts w:ascii="Times New Roman" w:hAnsi="Times New Roman" w:cs="Times New Roman"/>
          <w:sz w:val="24"/>
          <w:szCs w:val="24"/>
        </w:rPr>
        <w:t>; or</w:t>
      </w:r>
    </w:p>
    <w:p w14:paraId="14E4A8E5" w14:textId="702D0BCC" w:rsidR="00B77709" w:rsidRPr="008741A6" w:rsidRDefault="00622CF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(c) Subject to rationing</w:t>
      </w:r>
      <w:r w:rsidR="0088690A" w:rsidRPr="008741A6">
        <w:rPr>
          <w:rFonts w:ascii="Times New Roman" w:hAnsi="Times New Roman" w:cs="Times New Roman"/>
          <w:sz w:val="24"/>
          <w:szCs w:val="24"/>
        </w:rPr>
        <w:t>.</w:t>
      </w:r>
      <w:r w:rsidR="00B77709" w:rsidRPr="008741A6">
        <w:rPr>
          <w:rFonts w:ascii="Times New Roman" w:hAnsi="Times New Roman" w:cs="Times New Roman"/>
          <w:sz w:val="24"/>
          <w:szCs w:val="24"/>
        </w:rPr>
        <w:t>”.</w:t>
      </w:r>
    </w:p>
    <w:p w14:paraId="35F80886" w14:textId="483EE85B" w:rsidR="00A838B2" w:rsidRPr="008741A6" w:rsidRDefault="0022561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191BE8" w:rsidRPr="008741A6">
        <w:rPr>
          <w:rFonts w:ascii="Times New Roman" w:hAnsi="Times New Roman" w:cs="Times New Roman"/>
          <w:sz w:val="24"/>
          <w:szCs w:val="24"/>
        </w:rPr>
        <w:t>305</w:t>
      </w:r>
      <w:r w:rsidRPr="008741A6">
        <w:rPr>
          <w:rFonts w:ascii="Times New Roman" w:hAnsi="Times New Roman" w:cs="Times New Roman"/>
          <w:sz w:val="24"/>
          <w:szCs w:val="24"/>
        </w:rPr>
        <w:t xml:space="preserve">. </w:t>
      </w:r>
      <w:r w:rsidR="00A838B2" w:rsidRPr="008741A6">
        <w:rPr>
          <w:rFonts w:ascii="Times New Roman" w:hAnsi="Times New Roman" w:cs="Times New Roman"/>
          <w:sz w:val="24"/>
          <w:szCs w:val="24"/>
        </w:rPr>
        <w:t>Disconnection of electric service.</w:t>
      </w:r>
    </w:p>
    <w:p w14:paraId="332E992F" w14:textId="35C07D45" w:rsidR="00225613" w:rsidRPr="008741A6" w:rsidRDefault="00A838B2"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The Retail Electric Competition and Consumer Protection Act of 1999, effective May 9, 2000 (D.C. Law 13-107; D.C. Official Code § 34-1501 </w:t>
      </w:r>
      <w:r w:rsidR="00225613" w:rsidRPr="008741A6">
        <w:rPr>
          <w:rFonts w:ascii="Times New Roman" w:hAnsi="Times New Roman" w:cs="Times New Roman"/>
          <w:i/>
          <w:iCs/>
          <w:sz w:val="24"/>
          <w:szCs w:val="24"/>
        </w:rPr>
        <w:t>et seq</w:t>
      </w:r>
      <w:r w:rsidR="00225613" w:rsidRPr="008741A6">
        <w:rPr>
          <w:rFonts w:ascii="Times New Roman" w:hAnsi="Times New Roman" w:cs="Times New Roman"/>
          <w:sz w:val="24"/>
          <w:szCs w:val="24"/>
        </w:rPr>
        <w:t>.), is amended by adding a new section 106</w:t>
      </w:r>
      <w:r w:rsidR="00DE25E1" w:rsidRPr="008741A6">
        <w:rPr>
          <w:rFonts w:ascii="Times New Roman" w:hAnsi="Times New Roman" w:cs="Times New Roman"/>
          <w:sz w:val="24"/>
          <w:szCs w:val="24"/>
        </w:rPr>
        <w:t>b</w:t>
      </w:r>
      <w:r w:rsidR="00225613" w:rsidRPr="008741A6">
        <w:rPr>
          <w:rFonts w:ascii="Times New Roman" w:hAnsi="Times New Roman" w:cs="Times New Roman"/>
          <w:sz w:val="24"/>
          <w:szCs w:val="24"/>
        </w:rPr>
        <w:t xml:space="preserve"> to read as follows:</w:t>
      </w:r>
    </w:p>
    <w:p w14:paraId="1DB77F03" w14:textId="1C774CCF" w:rsidR="00225613" w:rsidRPr="008741A6" w:rsidRDefault="0022561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106</w:t>
      </w:r>
      <w:r w:rsidR="008272B6" w:rsidRPr="008741A6">
        <w:rPr>
          <w:rFonts w:ascii="Times New Roman" w:hAnsi="Times New Roman" w:cs="Times New Roman"/>
          <w:sz w:val="24"/>
          <w:szCs w:val="24"/>
        </w:rPr>
        <w:t>b</w:t>
      </w:r>
      <w:r w:rsidRPr="008741A6">
        <w:rPr>
          <w:rFonts w:ascii="Times New Roman" w:hAnsi="Times New Roman" w:cs="Times New Roman"/>
          <w:sz w:val="24"/>
          <w:szCs w:val="24"/>
        </w:rPr>
        <w:t xml:space="preserve">. Disconnection of service </w:t>
      </w:r>
      <w:r w:rsidR="008272B6" w:rsidRPr="008741A6">
        <w:rPr>
          <w:rFonts w:ascii="Times New Roman" w:hAnsi="Times New Roman" w:cs="Times New Roman"/>
          <w:sz w:val="24"/>
          <w:szCs w:val="24"/>
        </w:rPr>
        <w:t>during</w:t>
      </w:r>
      <w:r w:rsidRPr="008741A6">
        <w:rPr>
          <w:rFonts w:ascii="Times New Roman" w:hAnsi="Times New Roman" w:cs="Times New Roman"/>
          <w:sz w:val="24"/>
          <w:szCs w:val="24"/>
        </w:rPr>
        <w:t xml:space="preserve"> </w:t>
      </w:r>
      <w:r w:rsidR="008272B6" w:rsidRPr="008741A6">
        <w:rPr>
          <w:rFonts w:ascii="Times New Roman" w:hAnsi="Times New Roman" w:cs="Times New Roman"/>
          <w:sz w:val="24"/>
          <w:szCs w:val="24"/>
        </w:rPr>
        <w:t>a public health emergency</w:t>
      </w:r>
      <w:r w:rsidRPr="008741A6">
        <w:rPr>
          <w:rFonts w:ascii="Times New Roman" w:hAnsi="Times New Roman" w:cs="Times New Roman"/>
          <w:sz w:val="24"/>
          <w:szCs w:val="24"/>
        </w:rPr>
        <w:t xml:space="preserve"> prohibited.</w:t>
      </w:r>
    </w:p>
    <w:p w14:paraId="23904EE3" w14:textId="5591286B" w:rsidR="00225613" w:rsidRPr="008741A6" w:rsidRDefault="0022561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For the purposes of this section, the term “</w:t>
      </w:r>
      <w:r w:rsidR="008272B6" w:rsidRPr="008741A6">
        <w:rPr>
          <w:rFonts w:ascii="Times New Roman" w:hAnsi="Times New Roman" w:cs="Times New Roman"/>
          <w:sz w:val="24"/>
          <w:szCs w:val="24"/>
        </w:rPr>
        <w:t>public health emergency</w:t>
      </w:r>
      <w:r w:rsidRPr="008741A6">
        <w:rPr>
          <w:rFonts w:ascii="Times New Roman" w:hAnsi="Times New Roman" w:cs="Times New Roman"/>
          <w:sz w:val="24"/>
          <w:szCs w:val="24"/>
        </w:rPr>
        <w:t xml:space="preserve">” means a </w:t>
      </w:r>
      <w:r w:rsidR="001E2A0B" w:rsidRPr="008741A6">
        <w:rPr>
          <w:rFonts w:ascii="Times New Roman" w:hAnsi="Times New Roman" w:cs="Times New Roman"/>
          <w:sz w:val="24"/>
          <w:szCs w:val="24"/>
        </w:rPr>
        <w:t xml:space="preserve">period of time </w:t>
      </w:r>
      <w:r w:rsidR="00BF0FD4" w:rsidRPr="008741A6">
        <w:rPr>
          <w:rFonts w:ascii="Times New Roman" w:hAnsi="Times New Roman" w:cs="Times New Roman"/>
          <w:sz w:val="24"/>
          <w:szCs w:val="24"/>
        </w:rPr>
        <w:t xml:space="preserve">for </w:t>
      </w:r>
      <w:r w:rsidR="00460C74" w:rsidRPr="008741A6">
        <w:rPr>
          <w:rFonts w:ascii="Times New Roman" w:hAnsi="Times New Roman" w:cs="Times New Roman"/>
          <w:sz w:val="24"/>
          <w:szCs w:val="24"/>
        </w:rPr>
        <w:t>which</w:t>
      </w:r>
      <w:r w:rsidR="001E2A0B" w:rsidRPr="008741A6">
        <w:rPr>
          <w:rFonts w:ascii="Times New Roman" w:hAnsi="Times New Roman" w:cs="Times New Roman"/>
          <w:sz w:val="24"/>
          <w:szCs w:val="24"/>
        </w:rPr>
        <w:t xml:space="preserve"> the Mayor has declared a public health emergency pursuant to </w:t>
      </w:r>
      <w:r w:rsidR="00DA2BFB" w:rsidRPr="008741A6">
        <w:rPr>
          <w:rFonts w:ascii="Times New Roman" w:hAnsi="Times New Roman" w:cs="Times New Roman"/>
          <w:sz w:val="24"/>
          <w:szCs w:val="24"/>
        </w:rPr>
        <w:t xml:space="preserve">section </w:t>
      </w:r>
      <w:r w:rsidR="00460C74" w:rsidRPr="008741A6">
        <w:rPr>
          <w:rFonts w:ascii="Times New Roman" w:hAnsi="Times New Roman" w:cs="Times New Roman"/>
          <w:sz w:val="24"/>
          <w:szCs w:val="24"/>
        </w:rPr>
        <w:t>5a of the District of Columbia Public Emergency Act of 1980, effective October 17, 2002 (D.C. Law 14-194; D.C. Official Code § 7-2304.01)</w:t>
      </w:r>
      <w:r w:rsidRPr="008741A6">
        <w:rPr>
          <w:rFonts w:ascii="Times New Roman" w:hAnsi="Times New Roman" w:cs="Times New Roman"/>
          <w:sz w:val="24"/>
          <w:szCs w:val="24"/>
        </w:rPr>
        <w:t>.</w:t>
      </w:r>
    </w:p>
    <w:p w14:paraId="722F282A" w14:textId="64741CE9" w:rsidR="00225613" w:rsidRPr="008741A6" w:rsidRDefault="001E2A0B"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“(b) An electric company shall not disconnect electri</w:t>
      </w:r>
      <w:r w:rsidR="00176FE4" w:rsidRPr="008741A6">
        <w:rPr>
          <w:rFonts w:ascii="Times New Roman" w:hAnsi="Times New Roman" w:cs="Times New Roman"/>
          <w:sz w:val="24"/>
          <w:szCs w:val="24"/>
        </w:rPr>
        <w:t>c</w:t>
      </w:r>
      <w:r w:rsidR="00225613" w:rsidRPr="008741A6">
        <w:rPr>
          <w:rFonts w:ascii="Times New Roman" w:hAnsi="Times New Roman" w:cs="Times New Roman"/>
          <w:sz w:val="24"/>
          <w:szCs w:val="24"/>
        </w:rPr>
        <w:t xml:space="preserve"> service</w:t>
      </w:r>
      <w:r w:rsidR="00176FE4" w:rsidRPr="008741A6">
        <w:rPr>
          <w:rFonts w:ascii="Times New Roman" w:hAnsi="Times New Roman" w:cs="Times New Roman"/>
          <w:sz w:val="24"/>
          <w:szCs w:val="24"/>
        </w:rPr>
        <w:t xml:space="preserve"> for non-payment of </w:t>
      </w:r>
      <w:r w:rsidR="00646FB2" w:rsidRPr="008741A6">
        <w:rPr>
          <w:rFonts w:ascii="Times New Roman" w:hAnsi="Times New Roman" w:cs="Times New Roman"/>
          <w:sz w:val="24"/>
          <w:szCs w:val="24"/>
        </w:rPr>
        <w:t xml:space="preserve">a </w:t>
      </w:r>
      <w:r w:rsidR="00176FE4" w:rsidRPr="008741A6">
        <w:rPr>
          <w:rFonts w:ascii="Times New Roman" w:hAnsi="Times New Roman" w:cs="Times New Roman"/>
          <w:sz w:val="24"/>
          <w:szCs w:val="24"/>
        </w:rPr>
        <w:t>bill</w:t>
      </w:r>
      <w:r w:rsidR="00225613" w:rsidRPr="008741A6">
        <w:rPr>
          <w:rFonts w:ascii="Times New Roman" w:hAnsi="Times New Roman" w:cs="Times New Roman"/>
          <w:sz w:val="24"/>
          <w:szCs w:val="24"/>
        </w:rPr>
        <w:t xml:space="preserve"> </w:t>
      </w:r>
      <w:r w:rsidR="00646FB2" w:rsidRPr="008741A6">
        <w:rPr>
          <w:rFonts w:ascii="Times New Roman" w:hAnsi="Times New Roman" w:cs="Times New Roman"/>
          <w:sz w:val="24"/>
          <w:szCs w:val="24"/>
        </w:rPr>
        <w:t xml:space="preserve">or fees </w:t>
      </w:r>
      <w:r w:rsidR="00225613" w:rsidRPr="008741A6">
        <w:rPr>
          <w:rFonts w:ascii="Times New Roman" w:hAnsi="Times New Roman" w:cs="Times New Roman"/>
          <w:sz w:val="24"/>
          <w:szCs w:val="24"/>
        </w:rPr>
        <w:t xml:space="preserve">during </w:t>
      </w:r>
      <w:r w:rsidR="00460C74" w:rsidRPr="008741A6">
        <w:rPr>
          <w:rFonts w:ascii="Times New Roman" w:hAnsi="Times New Roman" w:cs="Times New Roman"/>
          <w:sz w:val="24"/>
          <w:szCs w:val="24"/>
        </w:rPr>
        <w:t>a public health emergency</w:t>
      </w:r>
      <w:r w:rsidR="00225613" w:rsidRPr="008741A6">
        <w:rPr>
          <w:rFonts w:ascii="Times New Roman" w:hAnsi="Times New Roman" w:cs="Times New Roman"/>
          <w:sz w:val="24"/>
          <w:szCs w:val="24"/>
        </w:rPr>
        <w:t>.”.</w:t>
      </w:r>
    </w:p>
    <w:p w14:paraId="43CC55F5" w14:textId="6CF88802" w:rsidR="00A838B2" w:rsidRPr="008741A6" w:rsidRDefault="001E2A0B"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Sec. </w:t>
      </w:r>
      <w:r w:rsidR="00191BE8" w:rsidRPr="008741A6">
        <w:rPr>
          <w:rFonts w:ascii="Times New Roman" w:hAnsi="Times New Roman" w:cs="Times New Roman"/>
          <w:sz w:val="24"/>
          <w:szCs w:val="24"/>
        </w:rPr>
        <w:t>306</w:t>
      </w:r>
      <w:r w:rsidR="00225613" w:rsidRPr="008741A6">
        <w:rPr>
          <w:rFonts w:ascii="Times New Roman" w:hAnsi="Times New Roman" w:cs="Times New Roman"/>
          <w:sz w:val="24"/>
          <w:szCs w:val="24"/>
        </w:rPr>
        <w:t xml:space="preserve">.  </w:t>
      </w:r>
      <w:r w:rsidR="00A838B2" w:rsidRPr="008741A6">
        <w:rPr>
          <w:rFonts w:ascii="Times New Roman" w:hAnsi="Times New Roman" w:cs="Times New Roman"/>
          <w:sz w:val="24"/>
          <w:szCs w:val="24"/>
        </w:rPr>
        <w:t>Disconnection of gas service.</w:t>
      </w:r>
    </w:p>
    <w:p w14:paraId="1A2531D5" w14:textId="28907BCA" w:rsidR="00225613" w:rsidRPr="008741A6" w:rsidRDefault="00A838B2"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The Retail Natural Gas Supplier Licensing and Consumer Protection Act of 2004, effective March 16, 2005 (D.C. Law 15-227; D.C. Official Code § 34-1671.01 </w:t>
      </w:r>
      <w:r w:rsidR="00225613" w:rsidRPr="008741A6">
        <w:rPr>
          <w:rFonts w:ascii="Times New Roman" w:hAnsi="Times New Roman" w:cs="Times New Roman"/>
          <w:i/>
          <w:iCs/>
          <w:sz w:val="24"/>
          <w:szCs w:val="24"/>
        </w:rPr>
        <w:t>et seq</w:t>
      </w:r>
      <w:r w:rsidR="00225613" w:rsidRPr="008741A6">
        <w:rPr>
          <w:rFonts w:ascii="Times New Roman" w:hAnsi="Times New Roman" w:cs="Times New Roman"/>
          <w:sz w:val="24"/>
          <w:szCs w:val="24"/>
        </w:rPr>
        <w:t xml:space="preserve">.), is amended by adding a new section </w:t>
      </w:r>
      <w:r w:rsidR="00DE25E1" w:rsidRPr="008741A6">
        <w:rPr>
          <w:rFonts w:ascii="Times New Roman" w:hAnsi="Times New Roman" w:cs="Times New Roman"/>
          <w:sz w:val="24"/>
          <w:szCs w:val="24"/>
        </w:rPr>
        <w:t xml:space="preserve">7b </w:t>
      </w:r>
      <w:r w:rsidR="00225613" w:rsidRPr="008741A6">
        <w:rPr>
          <w:rFonts w:ascii="Times New Roman" w:hAnsi="Times New Roman" w:cs="Times New Roman"/>
          <w:sz w:val="24"/>
          <w:szCs w:val="24"/>
        </w:rPr>
        <w:t>to read as follows:</w:t>
      </w:r>
    </w:p>
    <w:p w14:paraId="1FF57047" w14:textId="017AAD0D" w:rsidR="00225613" w:rsidRPr="008741A6" w:rsidRDefault="001E2A0B"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“Sec. </w:t>
      </w:r>
      <w:r w:rsidR="00DE25E1" w:rsidRPr="008741A6">
        <w:rPr>
          <w:rFonts w:ascii="Times New Roman" w:hAnsi="Times New Roman" w:cs="Times New Roman"/>
          <w:sz w:val="24"/>
          <w:szCs w:val="24"/>
        </w:rPr>
        <w:t>7b</w:t>
      </w:r>
      <w:r w:rsidR="00225613" w:rsidRPr="008741A6">
        <w:rPr>
          <w:rFonts w:ascii="Times New Roman" w:hAnsi="Times New Roman" w:cs="Times New Roman"/>
          <w:sz w:val="24"/>
          <w:szCs w:val="24"/>
        </w:rPr>
        <w:t xml:space="preserve">. Disconnection of service </w:t>
      </w:r>
      <w:r w:rsidR="00D85803" w:rsidRPr="008741A6">
        <w:rPr>
          <w:rFonts w:ascii="Times New Roman" w:hAnsi="Times New Roman" w:cs="Times New Roman"/>
          <w:sz w:val="24"/>
          <w:szCs w:val="24"/>
        </w:rPr>
        <w:t xml:space="preserve">during a </w:t>
      </w:r>
      <w:r w:rsidR="00460C74" w:rsidRPr="008741A6">
        <w:rPr>
          <w:rFonts w:ascii="Times New Roman" w:hAnsi="Times New Roman" w:cs="Times New Roman"/>
          <w:sz w:val="24"/>
          <w:szCs w:val="24"/>
        </w:rPr>
        <w:t>public health emergency</w:t>
      </w:r>
      <w:r w:rsidR="00225613" w:rsidRPr="008741A6">
        <w:rPr>
          <w:rFonts w:ascii="Times New Roman" w:hAnsi="Times New Roman" w:cs="Times New Roman"/>
          <w:sz w:val="24"/>
          <w:szCs w:val="24"/>
        </w:rPr>
        <w:t xml:space="preserve"> prohibited.</w:t>
      </w:r>
    </w:p>
    <w:p w14:paraId="25E11A9A" w14:textId="5EA12B88" w:rsidR="00225613" w:rsidRPr="008741A6" w:rsidRDefault="001E2A0B"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“(a) </w:t>
      </w:r>
      <w:r w:rsidR="00460C74" w:rsidRPr="008741A6">
        <w:rPr>
          <w:rFonts w:ascii="Times New Roman" w:hAnsi="Times New Roman" w:cs="Times New Roman"/>
          <w:sz w:val="24"/>
          <w:szCs w:val="24"/>
        </w:rPr>
        <w:t xml:space="preserve">For the purposes of this section, the term “public health emergency” means a period of time </w:t>
      </w:r>
      <w:r w:rsidR="00BF0FD4" w:rsidRPr="008741A6">
        <w:rPr>
          <w:rFonts w:ascii="Times New Roman" w:hAnsi="Times New Roman" w:cs="Times New Roman"/>
          <w:sz w:val="24"/>
          <w:szCs w:val="24"/>
        </w:rPr>
        <w:t xml:space="preserve">for </w:t>
      </w:r>
      <w:r w:rsidR="00460C74" w:rsidRPr="008741A6">
        <w:rPr>
          <w:rFonts w:ascii="Times New Roman" w:hAnsi="Times New Roman" w:cs="Times New Roman"/>
          <w:sz w:val="24"/>
          <w:szCs w:val="24"/>
        </w:rPr>
        <w:t xml:space="preserve">which the Mayor has declared a public health emergency pursuant to </w:t>
      </w:r>
      <w:r w:rsidR="00FF2A9E" w:rsidRPr="008741A6">
        <w:rPr>
          <w:rFonts w:ascii="Times New Roman" w:hAnsi="Times New Roman" w:cs="Times New Roman"/>
          <w:sz w:val="24"/>
          <w:szCs w:val="24"/>
        </w:rPr>
        <w:t xml:space="preserve">section </w:t>
      </w:r>
      <w:r w:rsidR="00460C74" w:rsidRPr="008741A6">
        <w:rPr>
          <w:rFonts w:ascii="Times New Roman" w:hAnsi="Times New Roman" w:cs="Times New Roman"/>
          <w:sz w:val="24"/>
          <w:szCs w:val="24"/>
        </w:rPr>
        <w:t>5a of the District of Columbia Public Emergency Act of 1980, effective October 17, 2002 (D.C. Law 14-194; D.C. Official Code § 7-2304.01).</w:t>
      </w:r>
    </w:p>
    <w:p w14:paraId="3A6F6A21" w14:textId="6DD8E38D" w:rsidR="00225613" w:rsidRPr="008741A6" w:rsidRDefault="001E2A0B"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“(b) A gas company shall not disconnect gas service </w:t>
      </w:r>
      <w:r w:rsidR="00176FE4" w:rsidRPr="008741A6">
        <w:rPr>
          <w:rFonts w:ascii="Times New Roman" w:hAnsi="Times New Roman" w:cs="Times New Roman"/>
          <w:sz w:val="24"/>
          <w:szCs w:val="24"/>
        </w:rPr>
        <w:t xml:space="preserve">for non-payment of </w:t>
      </w:r>
      <w:r w:rsidR="00646FB2" w:rsidRPr="008741A6">
        <w:rPr>
          <w:rFonts w:ascii="Times New Roman" w:hAnsi="Times New Roman" w:cs="Times New Roman"/>
          <w:sz w:val="24"/>
          <w:szCs w:val="24"/>
        </w:rPr>
        <w:t xml:space="preserve">a </w:t>
      </w:r>
      <w:r w:rsidR="00176FE4" w:rsidRPr="008741A6">
        <w:rPr>
          <w:rFonts w:ascii="Times New Roman" w:hAnsi="Times New Roman" w:cs="Times New Roman"/>
          <w:sz w:val="24"/>
          <w:szCs w:val="24"/>
        </w:rPr>
        <w:t>bill</w:t>
      </w:r>
      <w:r w:rsidR="00646FB2" w:rsidRPr="008741A6">
        <w:rPr>
          <w:rFonts w:ascii="Times New Roman" w:hAnsi="Times New Roman" w:cs="Times New Roman"/>
          <w:sz w:val="24"/>
          <w:szCs w:val="24"/>
        </w:rPr>
        <w:t xml:space="preserve"> or fees</w:t>
      </w:r>
      <w:r w:rsidR="00176FE4" w:rsidRPr="008741A6">
        <w:rPr>
          <w:rFonts w:ascii="Times New Roman" w:hAnsi="Times New Roman" w:cs="Times New Roman"/>
          <w:sz w:val="24"/>
          <w:szCs w:val="24"/>
        </w:rPr>
        <w:t xml:space="preserve"> </w:t>
      </w:r>
      <w:r w:rsidR="00225613" w:rsidRPr="008741A6">
        <w:rPr>
          <w:rFonts w:ascii="Times New Roman" w:hAnsi="Times New Roman" w:cs="Times New Roman"/>
          <w:sz w:val="24"/>
          <w:szCs w:val="24"/>
        </w:rPr>
        <w:t xml:space="preserve">during </w:t>
      </w:r>
      <w:r w:rsidR="00460C74" w:rsidRPr="008741A6">
        <w:rPr>
          <w:rFonts w:ascii="Times New Roman" w:hAnsi="Times New Roman" w:cs="Times New Roman"/>
          <w:sz w:val="24"/>
          <w:szCs w:val="24"/>
        </w:rPr>
        <w:t>a public health emergency</w:t>
      </w:r>
      <w:r w:rsidR="00225613" w:rsidRPr="008741A6">
        <w:rPr>
          <w:rFonts w:ascii="Times New Roman" w:hAnsi="Times New Roman" w:cs="Times New Roman"/>
          <w:sz w:val="24"/>
          <w:szCs w:val="24"/>
        </w:rPr>
        <w:t>.”.</w:t>
      </w:r>
    </w:p>
    <w:p w14:paraId="62398795" w14:textId="1DE9AF7C" w:rsidR="00A838B2" w:rsidRPr="008741A6" w:rsidRDefault="00460C74"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191BE8" w:rsidRPr="008741A6">
        <w:rPr>
          <w:rFonts w:ascii="Times New Roman" w:hAnsi="Times New Roman" w:cs="Times New Roman"/>
          <w:sz w:val="24"/>
          <w:szCs w:val="24"/>
        </w:rPr>
        <w:t>307</w:t>
      </w:r>
      <w:r w:rsidRPr="008741A6">
        <w:rPr>
          <w:rFonts w:ascii="Times New Roman" w:hAnsi="Times New Roman" w:cs="Times New Roman"/>
          <w:sz w:val="24"/>
          <w:szCs w:val="24"/>
        </w:rPr>
        <w:t xml:space="preserve">. </w:t>
      </w:r>
      <w:r w:rsidR="00A838B2" w:rsidRPr="008741A6">
        <w:rPr>
          <w:rFonts w:ascii="Times New Roman" w:hAnsi="Times New Roman" w:cs="Times New Roman"/>
          <w:sz w:val="24"/>
          <w:szCs w:val="24"/>
        </w:rPr>
        <w:t>Disconnection of water service.</w:t>
      </w:r>
    </w:p>
    <w:p w14:paraId="482ED759" w14:textId="7E07AD48" w:rsidR="00460C74" w:rsidRPr="008741A6" w:rsidRDefault="00A838B2"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60C74" w:rsidRPr="008741A6">
        <w:rPr>
          <w:rFonts w:ascii="Times New Roman" w:hAnsi="Times New Roman" w:cs="Times New Roman"/>
          <w:sz w:val="24"/>
          <w:szCs w:val="24"/>
        </w:rPr>
        <w:t>Section 103 of the District of Columbia Public Works Act of 1954, approved May 18, 1954 (68 Sta</w:t>
      </w:r>
      <w:r w:rsidR="00504847" w:rsidRPr="008741A6">
        <w:rPr>
          <w:rFonts w:ascii="Times New Roman" w:hAnsi="Times New Roman" w:cs="Times New Roman"/>
          <w:sz w:val="24"/>
          <w:szCs w:val="24"/>
        </w:rPr>
        <w:t>t</w:t>
      </w:r>
      <w:r w:rsidR="00460C74" w:rsidRPr="008741A6">
        <w:rPr>
          <w:rFonts w:ascii="Times New Roman" w:hAnsi="Times New Roman" w:cs="Times New Roman"/>
          <w:sz w:val="24"/>
          <w:szCs w:val="24"/>
        </w:rPr>
        <w:t>. 10</w:t>
      </w:r>
      <w:r w:rsidR="00152480" w:rsidRPr="008741A6">
        <w:rPr>
          <w:rFonts w:ascii="Times New Roman" w:hAnsi="Times New Roman" w:cs="Times New Roman"/>
          <w:sz w:val="24"/>
          <w:szCs w:val="24"/>
        </w:rPr>
        <w:t>2</w:t>
      </w:r>
      <w:r w:rsidR="00460C74" w:rsidRPr="008741A6">
        <w:rPr>
          <w:rFonts w:ascii="Times New Roman" w:hAnsi="Times New Roman" w:cs="Times New Roman"/>
          <w:sz w:val="24"/>
          <w:szCs w:val="24"/>
        </w:rPr>
        <w:t xml:space="preserve">; D.C. Code § </w:t>
      </w:r>
      <w:r w:rsidR="00AD1F48" w:rsidRPr="008741A6">
        <w:rPr>
          <w:rFonts w:ascii="Times New Roman" w:hAnsi="Times New Roman" w:cs="Times New Roman"/>
          <w:sz w:val="24"/>
          <w:szCs w:val="24"/>
        </w:rPr>
        <w:t>3</w:t>
      </w:r>
      <w:r w:rsidR="00152480" w:rsidRPr="008741A6">
        <w:rPr>
          <w:rFonts w:ascii="Times New Roman" w:hAnsi="Times New Roman" w:cs="Times New Roman"/>
          <w:sz w:val="24"/>
          <w:szCs w:val="24"/>
        </w:rPr>
        <w:t>4-2407.01</w:t>
      </w:r>
      <w:r w:rsidR="00460C74" w:rsidRPr="008741A6">
        <w:rPr>
          <w:rFonts w:ascii="Times New Roman" w:hAnsi="Times New Roman" w:cs="Times New Roman"/>
          <w:sz w:val="24"/>
          <w:szCs w:val="24"/>
        </w:rPr>
        <w:t>-), is amended by adding a new paragraph (c) to read as follows:</w:t>
      </w:r>
    </w:p>
    <w:p w14:paraId="7FEE1786" w14:textId="00E838D4" w:rsidR="00460C74" w:rsidRPr="008741A6" w:rsidRDefault="00460C74"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“(c)(1) For the purposes of this </w:t>
      </w:r>
      <w:r w:rsidR="00A838B2" w:rsidRPr="008741A6">
        <w:rPr>
          <w:rFonts w:ascii="Times New Roman" w:hAnsi="Times New Roman" w:cs="Times New Roman"/>
          <w:sz w:val="24"/>
          <w:szCs w:val="24"/>
        </w:rPr>
        <w:t>subsection</w:t>
      </w:r>
      <w:r w:rsidRPr="008741A6">
        <w:rPr>
          <w:rFonts w:ascii="Times New Roman" w:hAnsi="Times New Roman" w:cs="Times New Roman"/>
          <w:sz w:val="24"/>
          <w:szCs w:val="24"/>
        </w:rPr>
        <w:t xml:space="preserve">, the term “public health emergency” means a period of time </w:t>
      </w:r>
      <w:r w:rsidR="000412AA" w:rsidRPr="008741A6">
        <w:rPr>
          <w:rFonts w:ascii="Times New Roman" w:hAnsi="Times New Roman" w:cs="Times New Roman"/>
          <w:sz w:val="24"/>
          <w:szCs w:val="24"/>
        </w:rPr>
        <w:t xml:space="preserve">for </w:t>
      </w:r>
      <w:r w:rsidRPr="008741A6">
        <w:rPr>
          <w:rFonts w:ascii="Times New Roman" w:hAnsi="Times New Roman" w:cs="Times New Roman"/>
          <w:sz w:val="24"/>
          <w:szCs w:val="24"/>
        </w:rPr>
        <w:t xml:space="preserve">which the Mayor has declared a public health emergency pursuant to </w:t>
      </w:r>
      <w:r w:rsidR="00152480"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5a of the District of Columbia Public Emergency Act of 1980, effective October 17, 2002 (D.C. Law 14-194; D.C. Official Code § 7-2304.01).</w:t>
      </w:r>
    </w:p>
    <w:p w14:paraId="6C097CFE" w14:textId="48A7E23A" w:rsidR="00460C74" w:rsidRPr="008741A6" w:rsidRDefault="00460C74"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“(2) </w:t>
      </w:r>
      <w:r w:rsidR="00A94757" w:rsidRPr="008741A6">
        <w:rPr>
          <w:rFonts w:ascii="Times New Roman" w:hAnsi="Times New Roman" w:cs="Times New Roman"/>
          <w:sz w:val="24"/>
          <w:szCs w:val="24"/>
        </w:rPr>
        <w:t xml:space="preserve">During a </w:t>
      </w:r>
      <w:r w:rsidR="00F4679A" w:rsidRPr="008741A6">
        <w:rPr>
          <w:rFonts w:ascii="Times New Roman" w:hAnsi="Times New Roman" w:cs="Times New Roman"/>
          <w:sz w:val="24"/>
          <w:szCs w:val="24"/>
        </w:rPr>
        <w:t>public health emergency</w:t>
      </w:r>
      <w:r w:rsidR="00A94757" w:rsidRPr="008741A6">
        <w:rPr>
          <w:rFonts w:ascii="Times New Roman" w:hAnsi="Times New Roman" w:cs="Times New Roman"/>
          <w:sz w:val="24"/>
          <w:szCs w:val="24"/>
        </w:rPr>
        <w:t>, n</w:t>
      </w:r>
      <w:r w:rsidRPr="008741A6">
        <w:rPr>
          <w:rFonts w:ascii="Times New Roman" w:hAnsi="Times New Roman" w:cs="Times New Roman"/>
          <w:sz w:val="24"/>
          <w:szCs w:val="24"/>
        </w:rPr>
        <w:t xml:space="preserve">otwithstanding any other provision of this act, the water supply to any property may not be shut off </w:t>
      </w:r>
      <w:r w:rsidR="00176FE4" w:rsidRPr="008741A6">
        <w:rPr>
          <w:rFonts w:ascii="Times New Roman" w:hAnsi="Times New Roman" w:cs="Times New Roman"/>
          <w:sz w:val="24"/>
          <w:szCs w:val="24"/>
        </w:rPr>
        <w:t xml:space="preserve">for non-payment of </w:t>
      </w:r>
      <w:r w:rsidR="00646FB2" w:rsidRPr="008741A6">
        <w:rPr>
          <w:rFonts w:ascii="Times New Roman" w:hAnsi="Times New Roman" w:cs="Times New Roman"/>
          <w:sz w:val="24"/>
          <w:szCs w:val="24"/>
        </w:rPr>
        <w:t xml:space="preserve">a </w:t>
      </w:r>
      <w:r w:rsidR="00176FE4" w:rsidRPr="008741A6">
        <w:rPr>
          <w:rFonts w:ascii="Times New Roman" w:hAnsi="Times New Roman" w:cs="Times New Roman"/>
          <w:sz w:val="24"/>
          <w:szCs w:val="24"/>
        </w:rPr>
        <w:t>bill</w:t>
      </w:r>
      <w:r w:rsidR="00646FB2" w:rsidRPr="008741A6">
        <w:rPr>
          <w:rFonts w:ascii="Times New Roman" w:hAnsi="Times New Roman" w:cs="Times New Roman"/>
          <w:sz w:val="24"/>
          <w:szCs w:val="24"/>
        </w:rPr>
        <w:t xml:space="preserve"> or fees</w:t>
      </w:r>
      <w:r w:rsidRPr="008741A6">
        <w:rPr>
          <w:rFonts w:ascii="Times New Roman" w:hAnsi="Times New Roman" w:cs="Times New Roman"/>
          <w:sz w:val="24"/>
          <w:szCs w:val="24"/>
        </w:rPr>
        <w:t>.”.</w:t>
      </w:r>
    </w:p>
    <w:p w14:paraId="3BCB3458" w14:textId="67F2E28E" w:rsidR="00460C74" w:rsidRPr="008741A6" w:rsidRDefault="0060125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191BE8" w:rsidRPr="008741A6">
        <w:rPr>
          <w:rFonts w:ascii="Times New Roman" w:hAnsi="Times New Roman" w:cs="Times New Roman"/>
          <w:sz w:val="24"/>
          <w:szCs w:val="24"/>
        </w:rPr>
        <w:t>308</w:t>
      </w:r>
      <w:r w:rsidRPr="008741A6">
        <w:rPr>
          <w:rFonts w:ascii="Times New Roman" w:hAnsi="Times New Roman" w:cs="Times New Roman"/>
          <w:sz w:val="24"/>
          <w:szCs w:val="24"/>
        </w:rPr>
        <w:t>. Eviction</w:t>
      </w:r>
      <w:r w:rsidR="00A94757" w:rsidRPr="008741A6">
        <w:rPr>
          <w:rFonts w:ascii="Times New Roman" w:hAnsi="Times New Roman" w:cs="Times New Roman"/>
          <w:sz w:val="24"/>
          <w:szCs w:val="24"/>
        </w:rPr>
        <w:t xml:space="preserve"> Prohibition.</w:t>
      </w:r>
    </w:p>
    <w:p w14:paraId="3A57A188" w14:textId="54C9254F" w:rsidR="000D543E" w:rsidRPr="008741A6" w:rsidRDefault="000D543E"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(a) </w:t>
      </w:r>
      <w:r w:rsidR="00F937B9" w:rsidRPr="008741A6">
        <w:rPr>
          <w:rFonts w:ascii="Times New Roman" w:hAnsi="Times New Roman" w:cs="Times New Roman"/>
          <w:sz w:val="24"/>
          <w:szCs w:val="24"/>
        </w:rPr>
        <w:t xml:space="preserve">D.C. Official Code § 16-1501 is amended by striking the phrase “restitution of possession.” and inserting the phrase “restitution of possession.  During a period of time for which the Mayor has declared a public health emergency pursuant to section 5a of the District of Columbia Public Emergency Act of 1980, effective October 17, 2002 (D.C. Law 14-194; D.C. Official Code § 7-2304.01), no summons shall be issued to a party complained of if that party was a </w:t>
      </w:r>
      <w:r w:rsidR="00872263" w:rsidRPr="008741A6">
        <w:rPr>
          <w:rFonts w:ascii="Times New Roman" w:hAnsi="Times New Roman" w:cs="Times New Roman"/>
          <w:sz w:val="24"/>
          <w:szCs w:val="24"/>
        </w:rPr>
        <w:t>non-residential</w:t>
      </w:r>
      <w:r w:rsidR="00F937B9" w:rsidRPr="008741A6">
        <w:rPr>
          <w:rFonts w:ascii="Times New Roman" w:hAnsi="Times New Roman" w:cs="Times New Roman"/>
          <w:sz w:val="24"/>
          <w:szCs w:val="24"/>
        </w:rPr>
        <w:t xml:space="preserve"> tenant </w:t>
      </w:r>
      <w:r w:rsidR="00872263" w:rsidRPr="008741A6">
        <w:rPr>
          <w:rFonts w:ascii="Times New Roman" w:hAnsi="Times New Roman" w:cs="Times New Roman"/>
          <w:sz w:val="24"/>
          <w:szCs w:val="24"/>
        </w:rPr>
        <w:t xml:space="preserve">of the real property </w:t>
      </w:r>
      <w:r w:rsidR="0051104B" w:rsidRPr="008741A6">
        <w:rPr>
          <w:rFonts w:ascii="Times New Roman" w:hAnsi="Times New Roman" w:cs="Times New Roman"/>
          <w:sz w:val="24"/>
          <w:szCs w:val="24"/>
        </w:rPr>
        <w:t>at the time of the</w:t>
      </w:r>
      <w:r w:rsidR="00872263" w:rsidRPr="008741A6">
        <w:rPr>
          <w:rFonts w:ascii="Times New Roman" w:hAnsi="Times New Roman" w:cs="Times New Roman"/>
          <w:sz w:val="24"/>
          <w:szCs w:val="24"/>
        </w:rPr>
        <w:t xml:space="preserve"> public health declaration by the Mayor.” in its place.</w:t>
      </w:r>
    </w:p>
    <w:p w14:paraId="38162210" w14:textId="154709A7" w:rsidR="008741A6" w:rsidRPr="008741A6" w:rsidRDefault="008741A6"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 Section 501(k) of the Rental Housing Act of 1985, effective July 17, 1985 (D.C. Law 6-10; D.C. Official Code § 42-3501.01(k)), is amended by adding a new subparagraph (3) to read as follows:</w:t>
      </w:r>
    </w:p>
    <w:p w14:paraId="44258E6A" w14:textId="77777777" w:rsidR="008741A6" w:rsidRPr="008741A6" w:rsidRDefault="008741A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 xml:space="preserve">                “(3) During a period of time for which the Mayor has declared a public health emergency pursuant to section 5a of the District of Columbia Public Emergency Act of 1980, effective October 17, 2002 (D.C. Law 14-194; D.C. Official Code § 7-2304.01). “</w:t>
      </w:r>
    </w:p>
    <w:p w14:paraId="43A926C9" w14:textId="77777777" w:rsidR="008741A6" w:rsidRPr="008741A6" w:rsidRDefault="008741A6" w:rsidP="008741A6">
      <w:pPr>
        <w:spacing w:after="0" w:line="480" w:lineRule="auto"/>
        <w:ind w:firstLine="720"/>
        <w:rPr>
          <w:rFonts w:ascii="Times New Roman" w:hAnsi="Times New Roman" w:cs="Times New Roman"/>
          <w:sz w:val="24"/>
          <w:szCs w:val="24"/>
        </w:rPr>
      </w:pPr>
    </w:p>
    <w:p w14:paraId="4D82F1E7" w14:textId="0CAB8173" w:rsidR="009D1803" w:rsidRPr="008741A6" w:rsidRDefault="009D180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0125F" w:rsidRPr="008741A6">
        <w:rPr>
          <w:rFonts w:ascii="Times New Roman" w:hAnsi="Times New Roman" w:cs="Times New Roman"/>
          <w:sz w:val="24"/>
          <w:szCs w:val="24"/>
        </w:rPr>
        <w:t xml:space="preserve">Sec. </w:t>
      </w:r>
      <w:r w:rsidR="00191BE8" w:rsidRPr="008741A6">
        <w:rPr>
          <w:rFonts w:ascii="Times New Roman" w:hAnsi="Times New Roman" w:cs="Times New Roman"/>
          <w:sz w:val="24"/>
          <w:szCs w:val="24"/>
        </w:rPr>
        <w:t>309</w:t>
      </w:r>
      <w:r w:rsidR="0060125F" w:rsidRPr="008741A6">
        <w:rPr>
          <w:rFonts w:ascii="Times New Roman" w:hAnsi="Times New Roman" w:cs="Times New Roman"/>
          <w:sz w:val="24"/>
          <w:szCs w:val="24"/>
        </w:rPr>
        <w:t xml:space="preserve">. Prescription </w:t>
      </w:r>
      <w:r w:rsidR="009B54D4" w:rsidRPr="008741A6">
        <w:rPr>
          <w:rFonts w:ascii="Times New Roman" w:hAnsi="Times New Roman" w:cs="Times New Roman"/>
          <w:sz w:val="24"/>
          <w:szCs w:val="24"/>
        </w:rPr>
        <w:t>d</w:t>
      </w:r>
      <w:r w:rsidR="0060125F" w:rsidRPr="008741A6">
        <w:rPr>
          <w:rFonts w:ascii="Times New Roman" w:hAnsi="Times New Roman" w:cs="Times New Roman"/>
          <w:sz w:val="24"/>
          <w:szCs w:val="24"/>
        </w:rPr>
        <w:t>rugs</w:t>
      </w:r>
      <w:r w:rsidR="00291B21" w:rsidRPr="008741A6">
        <w:rPr>
          <w:rFonts w:ascii="Times New Roman" w:hAnsi="Times New Roman" w:cs="Times New Roman"/>
          <w:sz w:val="24"/>
          <w:szCs w:val="24"/>
        </w:rPr>
        <w:t>.</w:t>
      </w:r>
    </w:p>
    <w:p w14:paraId="1F02E391" w14:textId="3CD3325E" w:rsidR="00291B21" w:rsidRPr="008741A6" w:rsidRDefault="00291B21"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Section 208 of the District of Columbia Health Occupations Revision Act of 1985, effective March 25, 1986 (D.C. Law 6-99; D.C. Official Code § 3-120</w:t>
      </w:r>
      <w:r w:rsidR="009A23EC" w:rsidRPr="008741A6">
        <w:rPr>
          <w:rFonts w:ascii="Times New Roman" w:hAnsi="Times New Roman" w:cs="Times New Roman"/>
          <w:sz w:val="24"/>
          <w:szCs w:val="24"/>
        </w:rPr>
        <w:t>2</w:t>
      </w:r>
      <w:r w:rsidRPr="008741A6">
        <w:rPr>
          <w:rFonts w:ascii="Times New Roman" w:hAnsi="Times New Roman" w:cs="Times New Roman"/>
          <w:sz w:val="24"/>
          <w:szCs w:val="24"/>
        </w:rPr>
        <w:t>.0</w:t>
      </w:r>
      <w:r w:rsidR="009A23EC" w:rsidRPr="008741A6">
        <w:rPr>
          <w:rFonts w:ascii="Times New Roman" w:hAnsi="Times New Roman" w:cs="Times New Roman"/>
          <w:sz w:val="24"/>
          <w:szCs w:val="24"/>
        </w:rPr>
        <w:t>8</w:t>
      </w:r>
      <w:r w:rsidRPr="008741A6">
        <w:rPr>
          <w:rFonts w:ascii="Times New Roman" w:hAnsi="Times New Roman" w:cs="Times New Roman"/>
          <w:sz w:val="24"/>
          <w:szCs w:val="24"/>
        </w:rPr>
        <w:t>), is amended by adding a new subsection (g-2) to read as follows:</w:t>
      </w:r>
    </w:p>
    <w:p w14:paraId="4CE0E66D" w14:textId="178FCDFB" w:rsidR="00291B21" w:rsidRPr="008741A6" w:rsidRDefault="00291B21"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“(g-2)(1) An individual licensed to practice pharmacy pursuant to this </w:t>
      </w:r>
      <w:r w:rsidR="0021323E" w:rsidRPr="008741A6">
        <w:rPr>
          <w:rFonts w:ascii="Times New Roman" w:hAnsi="Times New Roman" w:cs="Times New Roman"/>
          <w:sz w:val="24"/>
          <w:szCs w:val="24"/>
        </w:rPr>
        <w:t xml:space="preserve">act </w:t>
      </w:r>
      <w:r w:rsidRPr="008741A6">
        <w:rPr>
          <w:rFonts w:ascii="Times New Roman" w:hAnsi="Times New Roman" w:cs="Times New Roman"/>
          <w:sz w:val="24"/>
          <w:szCs w:val="24"/>
        </w:rPr>
        <w:t xml:space="preserve">may prescribe and dispense a refill of patient prescription medications prior to the expiration of the waiting period between refills, if certified to do so by the Board and pursuant to a written protocol established by the Board and the Board of Medicine under paragraph (2) of this subsection, to allow District residents to maintain an adequate supply of necessary medication during </w:t>
      </w:r>
      <w:r w:rsidR="004A1ABF" w:rsidRPr="008741A6">
        <w:rPr>
          <w:rFonts w:ascii="Times New Roman" w:hAnsi="Times New Roman" w:cs="Times New Roman"/>
          <w:sz w:val="24"/>
          <w:szCs w:val="24"/>
        </w:rPr>
        <w:t xml:space="preserve">a period of time </w:t>
      </w:r>
      <w:r w:rsidR="001E5C30" w:rsidRPr="008741A6">
        <w:rPr>
          <w:rFonts w:ascii="Times New Roman" w:hAnsi="Times New Roman" w:cs="Times New Roman"/>
          <w:sz w:val="24"/>
          <w:szCs w:val="24"/>
        </w:rPr>
        <w:t>for</w:t>
      </w:r>
      <w:r w:rsidR="004A1ABF" w:rsidRPr="008741A6">
        <w:rPr>
          <w:rFonts w:ascii="Times New Roman" w:hAnsi="Times New Roman" w:cs="Times New Roman"/>
          <w:sz w:val="24"/>
          <w:szCs w:val="24"/>
        </w:rPr>
        <w:t xml:space="preserve"> which the Mayor has declared a public health emergency pursuant to section 5a of the District of Columbia Public Emergency Act of 1980, effective October 17, 2002 (D.C. Law 14-194; D.C. Official Code § 7-2304.01)</w:t>
      </w:r>
      <w:r w:rsidR="005D579A" w:rsidRPr="008741A6">
        <w:rPr>
          <w:rFonts w:ascii="Times New Roman" w:hAnsi="Times New Roman" w:cs="Times New Roman"/>
          <w:sz w:val="24"/>
          <w:szCs w:val="24"/>
        </w:rPr>
        <w:t xml:space="preserve">.  This subsection shall not apply to any patient prescription for which a refill otherwise </w:t>
      </w:r>
      <w:r w:rsidR="00FE3C25" w:rsidRPr="008741A6">
        <w:rPr>
          <w:rFonts w:ascii="Times New Roman" w:hAnsi="Times New Roman" w:cs="Times New Roman"/>
          <w:sz w:val="24"/>
          <w:szCs w:val="24"/>
        </w:rPr>
        <w:t xml:space="preserve">would </w:t>
      </w:r>
      <w:r w:rsidR="005D579A" w:rsidRPr="008741A6">
        <w:rPr>
          <w:rFonts w:ascii="Times New Roman" w:hAnsi="Times New Roman" w:cs="Times New Roman"/>
          <w:sz w:val="24"/>
          <w:szCs w:val="24"/>
        </w:rPr>
        <w:t>be prohibited under District law</w:t>
      </w:r>
      <w:r w:rsidRPr="008741A6">
        <w:rPr>
          <w:rFonts w:ascii="Times New Roman" w:hAnsi="Times New Roman" w:cs="Times New Roman"/>
          <w:sz w:val="24"/>
          <w:szCs w:val="24"/>
        </w:rPr>
        <w:t>.</w:t>
      </w:r>
    </w:p>
    <w:p w14:paraId="100F127D" w14:textId="044A9127" w:rsidR="00291B21" w:rsidRPr="008741A6" w:rsidRDefault="00291B21"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“(2) The Board and the Board of Medicine shall jointly develop and issue emergency regulations establishing protocols for the prescription and dispensation of one-time patient prescription refills during a </w:t>
      </w:r>
      <w:r w:rsidR="004A1ABF" w:rsidRPr="008741A6">
        <w:rPr>
          <w:rFonts w:ascii="Times New Roman" w:hAnsi="Times New Roman" w:cs="Times New Roman"/>
          <w:sz w:val="24"/>
          <w:szCs w:val="24"/>
        </w:rPr>
        <w:t xml:space="preserve">period of time </w:t>
      </w:r>
      <w:r w:rsidR="001E5C30" w:rsidRPr="008741A6">
        <w:rPr>
          <w:rFonts w:ascii="Times New Roman" w:hAnsi="Times New Roman" w:cs="Times New Roman"/>
          <w:sz w:val="24"/>
          <w:szCs w:val="24"/>
        </w:rPr>
        <w:t>for</w:t>
      </w:r>
      <w:r w:rsidR="004A1ABF" w:rsidRPr="008741A6">
        <w:rPr>
          <w:rFonts w:ascii="Times New Roman" w:hAnsi="Times New Roman" w:cs="Times New Roman"/>
          <w:sz w:val="24"/>
          <w:szCs w:val="24"/>
        </w:rPr>
        <w:t xml:space="preserve"> which the Mayor has declared a public health emergency pursuant to section 5a of the District of Columbia Public Emergency Act of 1980, effective October 17, 2002 (D.C. Law 14-194; D.C. Official Code § 7-2304.01)</w:t>
      </w:r>
      <w:r w:rsidRPr="008741A6">
        <w:rPr>
          <w:rFonts w:ascii="Times New Roman" w:hAnsi="Times New Roman" w:cs="Times New Roman"/>
          <w:sz w:val="24"/>
          <w:szCs w:val="24"/>
        </w:rPr>
        <w:t>.”.</w:t>
      </w:r>
    </w:p>
    <w:p w14:paraId="7EDEB986" w14:textId="0BB6BBDB" w:rsidR="009B54D4" w:rsidRPr="008741A6" w:rsidRDefault="0060125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191BE8" w:rsidRPr="008741A6">
        <w:rPr>
          <w:rFonts w:ascii="Times New Roman" w:hAnsi="Times New Roman" w:cs="Times New Roman"/>
          <w:sz w:val="24"/>
          <w:szCs w:val="24"/>
        </w:rPr>
        <w:t>310</w:t>
      </w:r>
      <w:r w:rsidR="000E5BBF" w:rsidRPr="008741A6">
        <w:rPr>
          <w:rFonts w:ascii="Times New Roman" w:hAnsi="Times New Roman" w:cs="Times New Roman"/>
          <w:sz w:val="24"/>
          <w:szCs w:val="24"/>
        </w:rPr>
        <w:t xml:space="preserve">. </w:t>
      </w:r>
      <w:r w:rsidR="009B54D4" w:rsidRPr="008741A6">
        <w:rPr>
          <w:rFonts w:ascii="Times New Roman" w:hAnsi="Times New Roman" w:cs="Times New Roman"/>
          <w:sz w:val="24"/>
          <w:szCs w:val="24"/>
        </w:rPr>
        <w:t xml:space="preserve">Extension of licenses and </w:t>
      </w:r>
      <w:r w:rsidR="00291B21" w:rsidRPr="008741A6">
        <w:rPr>
          <w:rFonts w:ascii="Times New Roman" w:hAnsi="Times New Roman" w:cs="Times New Roman"/>
          <w:sz w:val="24"/>
          <w:szCs w:val="24"/>
        </w:rPr>
        <w:t>registrations</w:t>
      </w:r>
      <w:r w:rsidR="009B54D4" w:rsidRPr="008741A6">
        <w:rPr>
          <w:rFonts w:ascii="Times New Roman" w:hAnsi="Times New Roman" w:cs="Times New Roman"/>
          <w:sz w:val="24"/>
          <w:szCs w:val="24"/>
        </w:rPr>
        <w:t>.</w:t>
      </w:r>
    </w:p>
    <w:p w14:paraId="4D56E268" w14:textId="292C3B8D" w:rsidR="009B54D4" w:rsidRPr="008741A6" w:rsidRDefault="009B54D4"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Notwithstanding any provision of law, during a period time </w:t>
      </w:r>
      <w:r w:rsidR="00C6636E" w:rsidRPr="008741A6">
        <w:rPr>
          <w:rFonts w:ascii="Times New Roman" w:hAnsi="Times New Roman" w:cs="Times New Roman"/>
          <w:sz w:val="24"/>
          <w:szCs w:val="24"/>
        </w:rPr>
        <w:t>for</w:t>
      </w:r>
      <w:r w:rsidRPr="008741A6">
        <w:rPr>
          <w:rFonts w:ascii="Times New Roman" w:hAnsi="Times New Roman" w:cs="Times New Roman"/>
          <w:sz w:val="24"/>
          <w:szCs w:val="24"/>
        </w:rPr>
        <w:t xml:space="preserve"> which the Mayor has declared a public health emergency pursuant to </w:t>
      </w:r>
      <w:r w:rsidR="009A23EC"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5a of the District of Columbia Public Emergency Act of 1980, effective October 17, 2002 (D.C. Law 14-194; D.C. Official Code § 7-2304.01), the Mayor may extend the validity of a license, registration, or permit that require</w:t>
      </w:r>
      <w:r w:rsidR="00C6636E" w:rsidRPr="008741A6">
        <w:rPr>
          <w:rFonts w:ascii="Times New Roman" w:hAnsi="Times New Roman" w:cs="Times New Roman"/>
          <w:sz w:val="24"/>
          <w:szCs w:val="24"/>
        </w:rPr>
        <w:t>s</w:t>
      </w:r>
      <w:r w:rsidRPr="008741A6">
        <w:rPr>
          <w:rFonts w:ascii="Times New Roman" w:hAnsi="Times New Roman" w:cs="Times New Roman"/>
          <w:sz w:val="24"/>
          <w:szCs w:val="24"/>
        </w:rPr>
        <w:t xml:space="preserve"> in</w:t>
      </w:r>
      <w:r w:rsidR="00392088" w:rsidRPr="008741A6">
        <w:rPr>
          <w:rFonts w:ascii="Times New Roman" w:hAnsi="Times New Roman" w:cs="Times New Roman"/>
          <w:sz w:val="24"/>
          <w:szCs w:val="24"/>
        </w:rPr>
        <w:t>-</w:t>
      </w:r>
      <w:r w:rsidRPr="008741A6">
        <w:rPr>
          <w:rFonts w:ascii="Times New Roman" w:hAnsi="Times New Roman" w:cs="Times New Roman"/>
          <w:sz w:val="24"/>
          <w:szCs w:val="24"/>
        </w:rPr>
        <w:t>person</w:t>
      </w:r>
      <w:r w:rsidR="00392088"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renewal, including drivers licenses, vehicle registrations, </w:t>
      </w:r>
      <w:r w:rsidR="00C27C5D" w:rsidRPr="008741A6">
        <w:rPr>
          <w:rFonts w:ascii="Times New Roman" w:hAnsi="Times New Roman" w:cs="Times New Roman"/>
          <w:sz w:val="24"/>
          <w:szCs w:val="24"/>
        </w:rPr>
        <w:t xml:space="preserve">and </w:t>
      </w:r>
      <w:r w:rsidRPr="008741A6">
        <w:rPr>
          <w:rFonts w:ascii="Times New Roman" w:hAnsi="Times New Roman" w:cs="Times New Roman"/>
          <w:sz w:val="24"/>
          <w:szCs w:val="24"/>
        </w:rPr>
        <w:t>professional licenses.</w:t>
      </w:r>
    </w:p>
    <w:p w14:paraId="17FB0317" w14:textId="1F36903A" w:rsidR="0099695B" w:rsidRPr="008741A6" w:rsidRDefault="0099695B"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bookmarkStart w:id="10" w:name="_Hlk35117465"/>
      <w:r w:rsidRPr="008741A6">
        <w:rPr>
          <w:rFonts w:ascii="Times New Roman" w:hAnsi="Times New Roman" w:cs="Times New Roman"/>
          <w:sz w:val="24"/>
          <w:szCs w:val="24"/>
        </w:rPr>
        <w:t>Sec. 311. Homeless services.</w:t>
      </w:r>
    </w:p>
    <w:p w14:paraId="13B24BF8" w14:textId="77777777" w:rsidR="0099695B" w:rsidRPr="008741A6" w:rsidRDefault="0099695B"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The Homeless Services Reform Act of 2005, effective October 22, 2005 (D.C. Law 16-35; D.C. Official Code § 4-751.01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is amended as follows:</w:t>
      </w:r>
    </w:p>
    <w:p w14:paraId="3A192EED" w14:textId="289B88C5" w:rsidR="0099695B" w:rsidRPr="008741A6" w:rsidRDefault="0099695B"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 Section 8(c-1) (D.C. Official Code § 4-753.02(c-1)</w:t>
      </w:r>
      <w:r w:rsidR="00631D76" w:rsidRPr="008741A6">
        <w:rPr>
          <w:rFonts w:ascii="Times New Roman" w:hAnsi="Times New Roman" w:cs="Times New Roman"/>
          <w:sz w:val="24"/>
          <w:szCs w:val="24"/>
        </w:rPr>
        <w:t>)</w:t>
      </w:r>
      <w:r w:rsidRPr="008741A6">
        <w:rPr>
          <w:rFonts w:ascii="Times New Roman" w:hAnsi="Times New Roman" w:cs="Times New Roman"/>
          <w:sz w:val="24"/>
          <w:szCs w:val="24"/>
        </w:rPr>
        <w:t xml:space="preserve"> is amended as follows:</w:t>
      </w:r>
    </w:p>
    <w:p w14:paraId="732A1F06" w14:textId="40F81EF6" w:rsidR="0099695B" w:rsidRPr="008741A6" w:rsidRDefault="0099695B"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(1) Paragraph (1) is amended by striking the phrase “not to exceed 3 days” and inserting the phrase “not to exceed 3 days; except that during a public health emergency declared pursuant to section 5a of the District of Columbia Public Emergency Act of 1980, effective October 17, 2002 (D.C. Law 14-194; D.C. Official Code § 7-2304.01), the Mayor may place the family in an interim eligibility placement for a period not </w:t>
      </w:r>
      <w:r w:rsidR="00611715" w:rsidRPr="008741A6">
        <w:rPr>
          <w:rFonts w:ascii="Times New Roman" w:hAnsi="Times New Roman" w:cs="Times New Roman"/>
          <w:sz w:val="24"/>
          <w:szCs w:val="24"/>
        </w:rPr>
        <w:t xml:space="preserve">to </w:t>
      </w:r>
      <w:r w:rsidRPr="008741A6">
        <w:rPr>
          <w:rFonts w:ascii="Times New Roman" w:hAnsi="Times New Roman" w:cs="Times New Roman"/>
          <w:sz w:val="24"/>
          <w:szCs w:val="24"/>
        </w:rPr>
        <w:t xml:space="preserve">exceed 60 days” in its place. </w:t>
      </w:r>
    </w:p>
    <w:p w14:paraId="31F51CB8" w14:textId="78B67511" w:rsidR="0099695B" w:rsidRPr="008741A6" w:rsidRDefault="0099695B"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(2) Paragraph (2) is amended by striking the phrase “and section 9(a)(20)” and inserting the phrase “and section 9(a)(20); except that the Mayor may extend an interim eligibility placement to coincide with the period of a public health emergency declared pursuant to section 5a of the District of Columbia Public Emergency Act of 1980, effective October 17, 2002 (D.C. Law 14-194; D.C. Official Code § 7-2304.01)” in its place.</w:t>
      </w:r>
    </w:p>
    <w:p w14:paraId="235B9C48" w14:textId="593D3055" w:rsidR="0099695B" w:rsidRPr="008741A6" w:rsidRDefault="0099695B"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 xml:space="preserve">(3) Paragraph (3) is amended by striking the phrase “within 12 days of the start of the interim eligibility placement” and inserting the phrase “within 12 days of the start of the interim eligibility placement; except that during a public health emergency declared pursuant to section 5a of the District of Columbia Public Emergency Act of 1980, effective October 17, 2002 (D.C. Law 14-194; D.C. Official Code § 7-2304.01), the Mayor shall have 10 days </w:t>
      </w:r>
      <w:r w:rsidR="00913937" w:rsidRPr="008741A6">
        <w:rPr>
          <w:rFonts w:ascii="Times New Roman" w:hAnsi="Times New Roman" w:cs="Times New Roman"/>
          <w:sz w:val="24"/>
          <w:szCs w:val="24"/>
        </w:rPr>
        <w:t>following</w:t>
      </w:r>
      <w:r w:rsidRPr="008741A6">
        <w:rPr>
          <w:rFonts w:ascii="Times New Roman" w:hAnsi="Times New Roman" w:cs="Times New Roman"/>
          <w:sz w:val="24"/>
          <w:szCs w:val="24"/>
        </w:rPr>
        <w:t xml:space="preserve"> the end of the public health emergency to issue the eligibility determination required by this paragraph” in its place.</w:t>
      </w:r>
    </w:p>
    <w:p w14:paraId="0C873D0B" w14:textId="2892C833" w:rsidR="0099695B" w:rsidRPr="008741A6" w:rsidRDefault="0099695B"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(4) Paragraph (4) is amended by striking the phrase “</w:t>
      </w:r>
      <w:r w:rsidR="00AA25FF" w:rsidRPr="008741A6">
        <w:rPr>
          <w:rFonts w:ascii="Times New Roman" w:hAnsi="Times New Roman" w:cs="Times New Roman"/>
          <w:sz w:val="24"/>
          <w:szCs w:val="24"/>
        </w:rPr>
        <w:t>start of an interim eligibility placement,” and inserting the phrase “start of an interim eligibility placement, or as otherwise</w:t>
      </w:r>
      <w:r w:rsidRPr="008741A6">
        <w:rPr>
          <w:rFonts w:ascii="Times New Roman" w:hAnsi="Times New Roman" w:cs="Times New Roman"/>
          <w:sz w:val="24"/>
          <w:szCs w:val="24"/>
        </w:rPr>
        <w:t xml:space="preserve"> required by paragraph (3)” in its place.</w:t>
      </w:r>
    </w:p>
    <w:p w14:paraId="3B3D7C07" w14:textId="6FD554E4" w:rsidR="0099695B" w:rsidRPr="008741A6" w:rsidRDefault="0099695B"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 Section 9(a)</w:t>
      </w:r>
      <w:r w:rsidR="005A5424" w:rsidRPr="008741A6">
        <w:rPr>
          <w:rFonts w:ascii="Times New Roman" w:hAnsi="Times New Roman" w:cs="Times New Roman"/>
          <w:sz w:val="24"/>
          <w:szCs w:val="24"/>
        </w:rPr>
        <w:t>(14)</w:t>
      </w:r>
      <w:r w:rsidRPr="008741A6">
        <w:rPr>
          <w:rFonts w:ascii="Times New Roman" w:hAnsi="Times New Roman" w:cs="Times New Roman"/>
          <w:sz w:val="24"/>
          <w:szCs w:val="24"/>
        </w:rPr>
        <w:t xml:space="preserve"> (D.C. Official Code § 4-754.11</w:t>
      </w:r>
      <w:r w:rsidR="00AA25FF" w:rsidRPr="008741A6">
        <w:rPr>
          <w:rFonts w:ascii="Times New Roman" w:hAnsi="Times New Roman" w:cs="Times New Roman"/>
          <w:sz w:val="24"/>
          <w:szCs w:val="24"/>
        </w:rPr>
        <w:t>(a)</w:t>
      </w:r>
      <w:r w:rsidR="005A5424" w:rsidRPr="008741A6">
        <w:rPr>
          <w:rFonts w:ascii="Times New Roman" w:hAnsi="Times New Roman" w:cs="Times New Roman"/>
          <w:sz w:val="24"/>
          <w:szCs w:val="24"/>
        </w:rPr>
        <w:t>(14)</w:t>
      </w:r>
      <w:r w:rsidRPr="008741A6">
        <w:rPr>
          <w:rFonts w:ascii="Times New Roman" w:hAnsi="Times New Roman" w:cs="Times New Roman"/>
          <w:sz w:val="24"/>
          <w:szCs w:val="24"/>
        </w:rPr>
        <w:t>) is amended by striking the phrase “and other professionals” and inserting the phrase “and other professionals</w:t>
      </w:r>
      <w:r w:rsidR="008862F3" w:rsidRPr="008741A6">
        <w:rPr>
          <w:rFonts w:ascii="Times New Roman" w:hAnsi="Times New Roman" w:cs="Times New Roman"/>
          <w:sz w:val="24"/>
          <w:szCs w:val="24"/>
        </w:rPr>
        <w:t>,</w:t>
      </w:r>
      <w:r w:rsidRPr="008741A6">
        <w:rPr>
          <w:rFonts w:ascii="Times New Roman" w:hAnsi="Times New Roman" w:cs="Times New Roman"/>
          <w:sz w:val="24"/>
          <w:szCs w:val="24"/>
        </w:rPr>
        <w:t xml:space="preserve"> except that the Mayor may waive</w:t>
      </w:r>
      <w:r w:rsidR="005A5424" w:rsidRPr="008741A6">
        <w:rPr>
          <w:rFonts w:ascii="Times New Roman" w:hAnsi="Times New Roman" w:cs="Times New Roman"/>
          <w:sz w:val="24"/>
          <w:szCs w:val="24"/>
        </w:rPr>
        <w:t xml:space="preserve"> the requirements of</w:t>
      </w:r>
      <w:r w:rsidRPr="008741A6">
        <w:rPr>
          <w:rFonts w:ascii="Times New Roman" w:hAnsi="Times New Roman" w:cs="Times New Roman"/>
          <w:sz w:val="24"/>
          <w:szCs w:val="24"/>
        </w:rPr>
        <w:t xml:space="preserve"> this provision during a public health emergency declared pursuant to section 5a of the District of Columbia Public Emergency Act of 1980, effective October 17, 2002 (D.C. Law 14-194; D.C. Official Code § 7-2304.01)” in its place. </w:t>
      </w:r>
    </w:p>
    <w:p w14:paraId="40CBF8C0" w14:textId="07FF84E3" w:rsidR="0099695B" w:rsidRPr="008741A6" w:rsidRDefault="0099695B"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(c) Section 10</w:t>
      </w:r>
      <w:r w:rsidR="007629F4" w:rsidRPr="008741A6">
        <w:rPr>
          <w:rFonts w:ascii="Times New Roman" w:hAnsi="Times New Roman" w:cs="Times New Roman"/>
          <w:sz w:val="24"/>
          <w:szCs w:val="24"/>
        </w:rPr>
        <w:t>(1)</w:t>
      </w:r>
      <w:r w:rsidRPr="008741A6">
        <w:rPr>
          <w:rFonts w:ascii="Times New Roman" w:hAnsi="Times New Roman" w:cs="Times New Roman"/>
          <w:sz w:val="24"/>
          <w:szCs w:val="24"/>
        </w:rPr>
        <w:t xml:space="preserve"> (D.C. Official Code § 4-754.12</w:t>
      </w:r>
      <w:r w:rsidR="007629F4" w:rsidRPr="008741A6">
        <w:rPr>
          <w:rFonts w:ascii="Times New Roman" w:hAnsi="Times New Roman" w:cs="Times New Roman"/>
          <w:sz w:val="24"/>
          <w:szCs w:val="24"/>
        </w:rPr>
        <w:t>(1)</w:t>
      </w:r>
      <w:r w:rsidRPr="008741A6">
        <w:rPr>
          <w:rFonts w:ascii="Times New Roman" w:hAnsi="Times New Roman" w:cs="Times New Roman"/>
          <w:sz w:val="24"/>
          <w:szCs w:val="24"/>
        </w:rPr>
        <w:t>) is amended by striking the phrase “established pursuant to section 18” and insert the phrase “established pursuant to section 18</w:t>
      </w:r>
      <w:r w:rsidR="00DE6196" w:rsidRPr="008741A6">
        <w:rPr>
          <w:rFonts w:ascii="Times New Roman" w:hAnsi="Times New Roman" w:cs="Times New Roman"/>
          <w:sz w:val="24"/>
          <w:szCs w:val="24"/>
        </w:rPr>
        <w:t>,</w:t>
      </w:r>
      <w:r w:rsidRPr="008741A6">
        <w:rPr>
          <w:rFonts w:ascii="Times New Roman" w:hAnsi="Times New Roman" w:cs="Times New Roman"/>
          <w:sz w:val="24"/>
          <w:szCs w:val="24"/>
        </w:rPr>
        <w:t xml:space="preserve"> except that Mayor may waive this provision during a public health emergency declared pursuant to section 5a of the District of Columbia Public Emergency Act of 1980, effective October 17, 2002 (D.C. Law 14-194; D.C. Official Code § 7-2304.01)” in its place. </w:t>
      </w:r>
    </w:p>
    <w:p w14:paraId="6C12C047" w14:textId="77777777" w:rsidR="0099695B" w:rsidRPr="008741A6" w:rsidRDefault="0099695B"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(d) Section 24(f) (D.C. Official Code § 4-754.38(f)) is amended as follows:</w:t>
      </w:r>
    </w:p>
    <w:p w14:paraId="26675E87" w14:textId="77777777" w:rsidR="0099695B" w:rsidRPr="008741A6" w:rsidRDefault="0099695B"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 Paragraph (1) is amended as follows:</w:t>
      </w:r>
    </w:p>
    <w:p w14:paraId="66A228E6" w14:textId="77777777" w:rsidR="0099695B" w:rsidRPr="008741A6" w:rsidRDefault="0099695B" w:rsidP="008741A6">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(A) Subparagraph (A) is amended by striking the phrase “to the unit; or” and inserting the phrase “to the unit;” in its place.</w:t>
      </w:r>
    </w:p>
    <w:p w14:paraId="7607E0CF" w14:textId="77777777" w:rsidR="0099695B" w:rsidRPr="008741A6" w:rsidRDefault="0099695B" w:rsidP="008741A6">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(B) Subparagraph (B) is amended by striking the phrase “at the location” and inserting the phrase “at the location; or” in its place.</w:t>
      </w:r>
    </w:p>
    <w:p w14:paraId="27485C90" w14:textId="77777777" w:rsidR="0099695B" w:rsidRPr="008741A6" w:rsidRDefault="0099695B" w:rsidP="008741A6">
      <w:pPr>
        <w:spacing w:after="0" w:line="480" w:lineRule="auto"/>
        <w:ind w:left="720" w:firstLine="1440"/>
        <w:rPr>
          <w:rFonts w:ascii="Times New Roman" w:hAnsi="Times New Roman" w:cs="Times New Roman"/>
          <w:sz w:val="24"/>
          <w:szCs w:val="24"/>
        </w:rPr>
      </w:pPr>
      <w:r w:rsidRPr="008741A6">
        <w:rPr>
          <w:rFonts w:ascii="Times New Roman" w:hAnsi="Times New Roman" w:cs="Times New Roman"/>
          <w:sz w:val="24"/>
          <w:szCs w:val="24"/>
        </w:rPr>
        <w:t>(C) A new subparagraph (C) is added to read as follows:</w:t>
      </w:r>
    </w:p>
    <w:p w14:paraId="1E13C16D" w14:textId="7EE9372F" w:rsidR="0099695B" w:rsidRPr="008741A6" w:rsidRDefault="0099695B" w:rsidP="008741A6">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“(C) To prevent or mitigate the spread of contagious disease, as determined by the Department </w:t>
      </w:r>
      <w:r w:rsidR="007F541C" w:rsidRPr="008741A6">
        <w:rPr>
          <w:rFonts w:ascii="Times New Roman" w:hAnsi="Times New Roman" w:cs="Times New Roman"/>
          <w:sz w:val="24"/>
          <w:szCs w:val="24"/>
        </w:rPr>
        <w:t>or</w:t>
      </w:r>
      <w:r w:rsidRPr="008741A6">
        <w:rPr>
          <w:rFonts w:ascii="Times New Roman" w:hAnsi="Times New Roman" w:cs="Times New Roman"/>
          <w:sz w:val="24"/>
          <w:szCs w:val="24"/>
        </w:rPr>
        <w:t xml:space="preserve"> provider” in its place.</w:t>
      </w:r>
    </w:p>
    <w:p w14:paraId="76F04684" w14:textId="77777777" w:rsidR="0099695B" w:rsidRPr="008741A6" w:rsidRDefault="0099695B"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(2) Paragraph (2) is amended by striking the phrase “to paragraph (1)(B)” and inserting the phrase “to paragraphs (1)(B) and (1)(C)” in its place.</w:t>
      </w:r>
    </w:p>
    <w:bookmarkEnd w:id="10"/>
    <w:p w14:paraId="4757DB26" w14:textId="3ECD6FBB" w:rsidR="00A77233" w:rsidRPr="008741A6" w:rsidRDefault="009D180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A77233" w:rsidRPr="008741A6">
        <w:rPr>
          <w:rFonts w:ascii="Times New Roman" w:hAnsi="Times New Roman" w:cs="Times New Roman"/>
          <w:sz w:val="24"/>
          <w:szCs w:val="24"/>
        </w:rPr>
        <w:t>Section 312. Tenant rights.</w:t>
      </w:r>
    </w:p>
    <w:p w14:paraId="6FA2041F" w14:textId="01CD5F57" w:rsidR="00A77233" w:rsidRPr="008741A6" w:rsidRDefault="00A77233"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(a) The Rental Housing Conversion and Sale Act of 1980, effective September 10, 1980 (D.C. Law 3-86, D.C. Official Code § 42-3401.01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xml:space="preserve">), is amended by adding a new section 514 to read as follows: </w:t>
      </w:r>
    </w:p>
    <w:p w14:paraId="3585145F" w14:textId="27C0D057" w:rsidR="00A77233" w:rsidRPr="008741A6" w:rsidRDefault="00A77233"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w:t>
      </w:r>
      <w:r w:rsidR="005A5BCE" w:rsidRPr="008741A6">
        <w:rPr>
          <w:rFonts w:ascii="Times New Roman" w:hAnsi="Times New Roman" w:cs="Times New Roman"/>
          <w:sz w:val="24"/>
          <w:szCs w:val="24"/>
        </w:rPr>
        <w:t>.</w:t>
      </w:r>
      <w:r w:rsidRPr="008741A6">
        <w:rPr>
          <w:rFonts w:ascii="Times New Roman" w:hAnsi="Times New Roman" w:cs="Times New Roman"/>
          <w:sz w:val="24"/>
          <w:szCs w:val="24"/>
        </w:rPr>
        <w:t xml:space="preserve"> 514. All deadlines for tenants and tenant organizations to exercise rights under </w:t>
      </w:r>
      <w:r w:rsidR="005A5BCE" w:rsidRPr="008741A6">
        <w:rPr>
          <w:rFonts w:ascii="Times New Roman" w:hAnsi="Times New Roman" w:cs="Times New Roman"/>
          <w:sz w:val="24"/>
          <w:szCs w:val="24"/>
        </w:rPr>
        <w:t>this act</w:t>
      </w:r>
      <w:r w:rsidRPr="008741A6">
        <w:rPr>
          <w:rFonts w:ascii="Times New Roman" w:hAnsi="Times New Roman" w:cs="Times New Roman"/>
          <w:sz w:val="24"/>
          <w:szCs w:val="24"/>
        </w:rPr>
        <w:t xml:space="preserve"> </w:t>
      </w:r>
      <w:r w:rsidR="00A4639F" w:rsidRPr="008741A6">
        <w:rPr>
          <w:rFonts w:ascii="Times New Roman" w:hAnsi="Times New Roman" w:cs="Times New Roman"/>
          <w:sz w:val="24"/>
          <w:szCs w:val="24"/>
        </w:rPr>
        <w:t>that will occur during a</w:t>
      </w:r>
      <w:r w:rsidRPr="008741A6">
        <w:rPr>
          <w:rFonts w:ascii="Times New Roman" w:hAnsi="Times New Roman" w:cs="Times New Roman"/>
          <w:sz w:val="24"/>
          <w:szCs w:val="24"/>
        </w:rPr>
        <w:t xml:space="preserve"> public health emergency declared pursuant to section 5a of the District of Columbia Public Emergency Act of 1980, effective October 17, 2002 (D.C. Law 14-194; D.C. Official Code § 7-2304.01), </w:t>
      </w:r>
      <w:r w:rsidR="00A4639F" w:rsidRPr="008741A6">
        <w:rPr>
          <w:rFonts w:ascii="Times New Roman" w:hAnsi="Times New Roman" w:cs="Times New Roman"/>
          <w:sz w:val="24"/>
          <w:szCs w:val="24"/>
        </w:rPr>
        <w:t>are extended to a date 30 days following the end of that emergency.</w:t>
      </w:r>
      <w:r w:rsidRPr="008741A6">
        <w:rPr>
          <w:rFonts w:ascii="Times New Roman" w:hAnsi="Times New Roman" w:cs="Times New Roman"/>
          <w:sz w:val="24"/>
          <w:szCs w:val="24"/>
        </w:rPr>
        <w:t xml:space="preserve">”. </w:t>
      </w:r>
    </w:p>
    <w:p w14:paraId="4D6B44C5" w14:textId="15F601B9" w:rsidR="00A77233" w:rsidRPr="008741A6" w:rsidRDefault="00A77233"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 The Rental Housing Act of 1985, effective July 17, 1985 (D.C. Law 6-10; D.C. Official Code § 42-3501.01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xml:space="preserve">)), is amended by adding a new section 910 to read as follows: </w:t>
      </w:r>
    </w:p>
    <w:p w14:paraId="273A259D" w14:textId="13108801" w:rsidR="00A77233" w:rsidRPr="008741A6" w:rsidRDefault="00A77233"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w:t>
      </w:r>
      <w:r w:rsidR="00E64EDB" w:rsidRPr="008741A6">
        <w:rPr>
          <w:rFonts w:ascii="Times New Roman" w:hAnsi="Times New Roman" w:cs="Times New Roman"/>
          <w:sz w:val="24"/>
          <w:szCs w:val="24"/>
        </w:rPr>
        <w:t>.</w:t>
      </w:r>
      <w:r w:rsidRPr="008741A6">
        <w:rPr>
          <w:rFonts w:ascii="Times New Roman" w:hAnsi="Times New Roman" w:cs="Times New Roman"/>
          <w:sz w:val="24"/>
          <w:szCs w:val="24"/>
        </w:rPr>
        <w:t xml:space="preserve"> 910. All deadlines for tenants and tenant organizations to exercise rights under </w:t>
      </w:r>
      <w:r w:rsidR="00DB2FE9" w:rsidRPr="008741A6">
        <w:rPr>
          <w:rFonts w:ascii="Times New Roman" w:hAnsi="Times New Roman" w:cs="Times New Roman"/>
          <w:sz w:val="24"/>
          <w:szCs w:val="24"/>
        </w:rPr>
        <w:t>this act</w:t>
      </w:r>
      <w:r w:rsidRPr="008741A6">
        <w:rPr>
          <w:rFonts w:ascii="Times New Roman" w:hAnsi="Times New Roman" w:cs="Times New Roman"/>
          <w:sz w:val="24"/>
          <w:szCs w:val="24"/>
        </w:rPr>
        <w:t xml:space="preserve"> </w:t>
      </w:r>
      <w:r w:rsidR="00A4639F" w:rsidRPr="008741A6">
        <w:rPr>
          <w:rFonts w:ascii="Times New Roman" w:hAnsi="Times New Roman" w:cs="Times New Roman"/>
          <w:sz w:val="24"/>
          <w:szCs w:val="24"/>
        </w:rPr>
        <w:t xml:space="preserve">that </w:t>
      </w:r>
      <w:r w:rsidR="00E64EDB" w:rsidRPr="008741A6">
        <w:rPr>
          <w:rFonts w:ascii="Times New Roman" w:hAnsi="Times New Roman" w:cs="Times New Roman"/>
          <w:sz w:val="24"/>
          <w:szCs w:val="24"/>
        </w:rPr>
        <w:t>will</w:t>
      </w:r>
      <w:r w:rsidR="00A4639F" w:rsidRPr="008741A6">
        <w:rPr>
          <w:rFonts w:ascii="Times New Roman" w:hAnsi="Times New Roman" w:cs="Times New Roman"/>
          <w:sz w:val="24"/>
          <w:szCs w:val="24"/>
        </w:rPr>
        <w:t xml:space="preserve"> occur during a</w:t>
      </w:r>
      <w:r w:rsidRPr="008741A6">
        <w:rPr>
          <w:rFonts w:ascii="Times New Roman" w:hAnsi="Times New Roman" w:cs="Times New Roman"/>
          <w:sz w:val="24"/>
          <w:szCs w:val="24"/>
        </w:rPr>
        <w:t xml:space="preserve"> public health emergency declared pursuant to section 5a of the District of Columbia Public Emergency Act of 1980, effective October 17, 2002 (D.C. Law 14-194; D.C. Official Code § 7-2304.01), </w:t>
      </w:r>
      <w:r w:rsidR="00A4639F" w:rsidRPr="008741A6">
        <w:rPr>
          <w:rFonts w:ascii="Times New Roman" w:hAnsi="Times New Roman" w:cs="Times New Roman"/>
          <w:sz w:val="24"/>
          <w:szCs w:val="24"/>
        </w:rPr>
        <w:t>are extended to a date 30 days following the end of that emergency</w:t>
      </w:r>
      <w:r w:rsidRPr="008741A6">
        <w:rPr>
          <w:rFonts w:ascii="Times New Roman" w:hAnsi="Times New Roman" w:cs="Times New Roman"/>
          <w:sz w:val="24"/>
          <w:szCs w:val="24"/>
        </w:rPr>
        <w:t xml:space="preserve">.”. </w:t>
      </w:r>
    </w:p>
    <w:p w14:paraId="454739B3" w14:textId="77777777" w:rsidR="00A77233" w:rsidRPr="008741A6" w:rsidRDefault="00A77233" w:rsidP="008741A6">
      <w:pPr>
        <w:spacing w:after="0" w:line="480" w:lineRule="auto"/>
        <w:rPr>
          <w:rFonts w:ascii="Times New Roman" w:hAnsi="Times New Roman" w:cs="Times New Roman"/>
          <w:sz w:val="24"/>
          <w:szCs w:val="24"/>
        </w:rPr>
      </w:pPr>
    </w:p>
    <w:p w14:paraId="262CF1FB" w14:textId="1CC4DCD0" w:rsidR="00FB5FD9" w:rsidRPr="008741A6" w:rsidRDefault="00FB5FD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TITLE IV. EDUCATION</w:t>
      </w:r>
    </w:p>
    <w:p w14:paraId="068E15DC" w14:textId="77777777" w:rsidR="00FB5FD9" w:rsidRPr="008741A6" w:rsidRDefault="00FB5FD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401. Section 206 of the Focused Student Achievement Act of 2013, effective February 22, 2014 (D.C. Law 20-84; D.C. Official Code § 38-781.05) is amended by adding a new subsection (c) to read as follows:</w:t>
      </w:r>
    </w:p>
    <w:p w14:paraId="13E93F37" w14:textId="4E40BA3D" w:rsidR="00FB5FD9" w:rsidRPr="008741A6" w:rsidRDefault="00FB5FD9"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 </w:t>
      </w:r>
      <w:r w:rsidR="004864DC" w:rsidRPr="008741A6">
        <w:rPr>
          <w:rFonts w:ascii="Times New Roman" w:hAnsi="Times New Roman" w:cs="Times New Roman"/>
          <w:sz w:val="24"/>
          <w:szCs w:val="24"/>
        </w:rPr>
        <w:t>T</w:t>
      </w:r>
      <w:r w:rsidRPr="008741A6">
        <w:rPr>
          <w:rFonts w:ascii="Times New Roman" w:hAnsi="Times New Roman" w:cs="Times New Roman"/>
          <w:sz w:val="24"/>
          <w:szCs w:val="24"/>
        </w:rPr>
        <w:t>he Chancellor shall have the authority to waive the requirement</w:t>
      </w:r>
      <w:r w:rsidR="004864DC" w:rsidRPr="008741A6">
        <w:rPr>
          <w:rFonts w:ascii="Times New Roman" w:hAnsi="Times New Roman" w:cs="Times New Roman"/>
          <w:sz w:val="24"/>
          <w:szCs w:val="24"/>
        </w:rPr>
        <w:t>s</w:t>
      </w:r>
      <w:r w:rsidRPr="008741A6">
        <w:rPr>
          <w:rFonts w:ascii="Times New Roman" w:hAnsi="Times New Roman" w:cs="Times New Roman"/>
          <w:sz w:val="24"/>
          <w:szCs w:val="24"/>
        </w:rPr>
        <w:t xml:space="preserve"> </w:t>
      </w:r>
      <w:r w:rsidR="004864DC" w:rsidRPr="008741A6">
        <w:rPr>
          <w:rFonts w:ascii="Times New Roman" w:hAnsi="Times New Roman" w:cs="Times New Roman"/>
          <w:sz w:val="24"/>
          <w:szCs w:val="24"/>
        </w:rPr>
        <w:t>of</w:t>
      </w:r>
      <w:r w:rsidRPr="008741A6">
        <w:rPr>
          <w:rFonts w:ascii="Times New Roman" w:hAnsi="Times New Roman" w:cs="Times New Roman"/>
          <w:sz w:val="24"/>
          <w:szCs w:val="24"/>
        </w:rPr>
        <w:t xml:space="preserve"> subsection (a) of this section </w:t>
      </w:r>
      <w:r w:rsidR="004864DC" w:rsidRPr="008741A6">
        <w:rPr>
          <w:rFonts w:ascii="Times New Roman" w:hAnsi="Times New Roman" w:cs="Times New Roman"/>
          <w:sz w:val="24"/>
          <w:szCs w:val="24"/>
        </w:rPr>
        <w:t>for any student who fails to meet the promotion criteria specified in the DCMR during</w:t>
      </w:r>
      <w:r w:rsidRPr="008741A6">
        <w:rPr>
          <w:rFonts w:ascii="Times New Roman" w:hAnsi="Times New Roman" w:cs="Times New Roman"/>
          <w:sz w:val="24"/>
          <w:szCs w:val="24"/>
        </w:rPr>
        <w:t xml:space="preserve"> </w:t>
      </w:r>
      <w:r w:rsidR="004864DC" w:rsidRPr="008741A6">
        <w:rPr>
          <w:rFonts w:ascii="Times New Roman" w:hAnsi="Times New Roman" w:cs="Times New Roman"/>
          <w:sz w:val="24"/>
          <w:szCs w:val="24"/>
        </w:rPr>
        <w:t>a</w:t>
      </w:r>
      <w:r w:rsidRPr="008741A6">
        <w:rPr>
          <w:rFonts w:ascii="Times New Roman" w:hAnsi="Times New Roman" w:cs="Times New Roman"/>
          <w:sz w:val="24"/>
          <w:szCs w:val="24"/>
        </w:rPr>
        <w:t xml:space="preserve"> school year </w:t>
      </w:r>
      <w:r w:rsidR="004864DC" w:rsidRPr="008741A6">
        <w:rPr>
          <w:rFonts w:ascii="Times New Roman" w:hAnsi="Times New Roman" w:cs="Times New Roman"/>
          <w:sz w:val="24"/>
          <w:szCs w:val="24"/>
        </w:rPr>
        <w:t>that includes a period of time for which the Mayor declared a public health emergency pursuant to section 5a of the District of Columbia Public Emergency Act of 1980, effective October 17, 2002 (D.C. Law 14-194; D.C. Official Code § 7-2304.01),</w:t>
      </w:r>
      <w:r w:rsidRPr="008741A6">
        <w:rPr>
          <w:rFonts w:ascii="Times New Roman" w:hAnsi="Times New Roman" w:cs="Times New Roman"/>
          <w:sz w:val="24"/>
          <w:szCs w:val="24"/>
        </w:rPr>
        <w:t xml:space="preserve">.”. </w:t>
      </w:r>
    </w:p>
    <w:p w14:paraId="762ACD7C" w14:textId="222A7A37" w:rsidR="00FB5FD9" w:rsidRPr="008741A6" w:rsidRDefault="00FB5FD9"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402. Section 104(d)(2) of the District of Columbia Education Research Practice Partnership Establishment and Audit Act of 2018, effective March 28, 2019 (D.C. Law 22-268; D.C. Official Code § 38-785.03(d)(2)), is amended by striking the phrase “timely manner” and inserting the phrase “timely manner</w:t>
      </w:r>
      <w:r w:rsidR="00DE6196"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D101ED" w:rsidRPr="008741A6">
        <w:rPr>
          <w:rFonts w:ascii="Times New Roman" w:hAnsi="Times New Roman" w:cs="Times New Roman"/>
          <w:sz w:val="24"/>
          <w:szCs w:val="24"/>
        </w:rPr>
        <w:t>except</w:t>
      </w:r>
      <w:r w:rsidRPr="008741A6">
        <w:rPr>
          <w:rFonts w:ascii="Times New Roman" w:hAnsi="Times New Roman" w:cs="Times New Roman"/>
          <w:sz w:val="24"/>
          <w:szCs w:val="24"/>
        </w:rPr>
        <w:t xml:space="preserve"> that upon the declaration of a public health emergency pursuant to section 5a of the District of Columbia Public Emergency Act of 1980, effective October 17, 2002 (D.C. Law 14-194; D.C. Official Code § 7-2304.01), the meeting of the review panel shall be postponed until 7 business days following the end of the public health emergency” in its place.</w:t>
      </w:r>
    </w:p>
    <w:p w14:paraId="2CCB46F5" w14:textId="3B8D8052" w:rsidR="009D1803" w:rsidRPr="008741A6" w:rsidRDefault="009D1803"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TITLE V. </w:t>
      </w:r>
      <w:r w:rsidR="0060125F" w:rsidRPr="008741A6">
        <w:rPr>
          <w:rFonts w:ascii="Times New Roman" w:hAnsi="Times New Roman" w:cs="Times New Roman"/>
          <w:sz w:val="24"/>
          <w:szCs w:val="24"/>
        </w:rPr>
        <w:t>PUBLIC BODY MEETINGS</w:t>
      </w:r>
    </w:p>
    <w:p w14:paraId="64B04F4A" w14:textId="3E808B34" w:rsidR="00407835" w:rsidRPr="008741A6" w:rsidRDefault="009D180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07835"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501</w:t>
      </w:r>
      <w:r w:rsidR="00B77709" w:rsidRPr="008741A6">
        <w:rPr>
          <w:rFonts w:ascii="Times New Roman" w:hAnsi="Times New Roman" w:cs="Times New Roman"/>
          <w:sz w:val="24"/>
          <w:szCs w:val="24"/>
        </w:rPr>
        <w:t>.</w:t>
      </w:r>
      <w:r w:rsidR="00407835" w:rsidRPr="008741A6">
        <w:rPr>
          <w:rFonts w:ascii="Times New Roman" w:hAnsi="Times New Roman" w:cs="Times New Roman"/>
          <w:sz w:val="24"/>
          <w:szCs w:val="24"/>
        </w:rPr>
        <w:t xml:space="preserve"> Advisory Neighborhood Commission Meetings.</w:t>
      </w:r>
    </w:p>
    <w:p w14:paraId="5ADEC73D" w14:textId="2FC4A5F2" w:rsidR="00407835" w:rsidRPr="008741A6" w:rsidRDefault="00407835"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 xml:space="preserve">            Section 14(b) of the Advisory Neighborhood Commission Act of 1975, effective </w:t>
      </w:r>
      <w:r w:rsidR="001E08C7" w:rsidRPr="008741A6">
        <w:rPr>
          <w:rFonts w:ascii="Times New Roman" w:hAnsi="Times New Roman" w:cs="Times New Roman"/>
          <w:sz w:val="24"/>
          <w:szCs w:val="24"/>
        </w:rPr>
        <w:t>March 26</w:t>
      </w:r>
      <w:r w:rsidRPr="008741A6">
        <w:rPr>
          <w:rFonts w:ascii="Times New Roman" w:hAnsi="Times New Roman" w:cs="Times New Roman"/>
          <w:sz w:val="24"/>
          <w:szCs w:val="24"/>
        </w:rPr>
        <w:t>, 197</w:t>
      </w:r>
      <w:r w:rsidR="001E08C7" w:rsidRPr="008741A6">
        <w:rPr>
          <w:rFonts w:ascii="Times New Roman" w:hAnsi="Times New Roman" w:cs="Times New Roman"/>
          <w:sz w:val="24"/>
          <w:szCs w:val="24"/>
        </w:rPr>
        <w:t>6</w:t>
      </w:r>
      <w:r w:rsidRPr="008741A6">
        <w:rPr>
          <w:rFonts w:ascii="Times New Roman" w:hAnsi="Times New Roman" w:cs="Times New Roman"/>
          <w:sz w:val="24"/>
          <w:szCs w:val="24"/>
        </w:rPr>
        <w:t xml:space="preserve"> (D.C. Law 1-</w:t>
      </w:r>
      <w:r w:rsidR="001E08C7" w:rsidRPr="008741A6">
        <w:rPr>
          <w:rFonts w:ascii="Times New Roman" w:hAnsi="Times New Roman" w:cs="Times New Roman"/>
          <w:sz w:val="24"/>
          <w:szCs w:val="24"/>
        </w:rPr>
        <w:t>58</w:t>
      </w:r>
      <w:r w:rsidRPr="008741A6">
        <w:rPr>
          <w:rFonts w:ascii="Times New Roman" w:hAnsi="Times New Roman" w:cs="Times New Roman"/>
          <w:sz w:val="24"/>
          <w:szCs w:val="24"/>
        </w:rPr>
        <w:t>; D.C. Official Code § 1-309.</w:t>
      </w:r>
      <w:r w:rsidR="001E08C7" w:rsidRPr="008741A6">
        <w:rPr>
          <w:rFonts w:ascii="Times New Roman" w:hAnsi="Times New Roman" w:cs="Times New Roman"/>
          <w:sz w:val="24"/>
          <w:szCs w:val="24"/>
        </w:rPr>
        <w:t>1</w:t>
      </w:r>
      <w:r w:rsidRPr="008741A6">
        <w:rPr>
          <w:rFonts w:ascii="Times New Roman" w:hAnsi="Times New Roman" w:cs="Times New Roman"/>
          <w:sz w:val="24"/>
          <w:szCs w:val="24"/>
        </w:rPr>
        <w:t>1)</w:t>
      </w:r>
      <w:r w:rsidR="001E08C7" w:rsidRPr="008741A6">
        <w:rPr>
          <w:rFonts w:ascii="Times New Roman" w:hAnsi="Times New Roman" w:cs="Times New Roman"/>
          <w:sz w:val="24"/>
          <w:szCs w:val="24"/>
        </w:rPr>
        <w:t>,</w:t>
      </w:r>
      <w:r w:rsidRPr="008741A6">
        <w:rPr>
          <w:rFonts w:ascii="Times New Roman" w:hAnsi="Times New Roman" w:cs="Times New Roman"/>
          <w:sz w:val="24"/>
          <w:szCs w:val="24"/>
        </w:rPr>
        <w:t xml:space="preserve"> is amended as follows:</w:t>
      </w:r>
    </w:p>
    <w:p w14:paraId="2F8E4494" w14:textId="64691352" w:rsidR="00407835" w:rsidRPr="008741A6" w:rsidRDefault="00407835"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 Paragraph (1) is amended by striking the phrase “by the Commission.” and inserting the phrase “by the Commission; provided</w:t>
      </w:r>
      <w:r w:rsidR="00807258" w:rsidRPr="008741A6">
        <w:rPr>
          <w:rFonts w:ascii="Times New Roman" w:hAnsi="Times New Roman" w:cs="Times New Roman"/>
          <w:sz w:val="24"/>
          <w:szCs w:val="24"/>
        </w:rPr>
        <w:t>,</w:t>
      </w:r>
      <w:r w:rsidRPr="008741A6">
        <w:rPr>
          <w:rFonts w:ascii="Times New Roman" w:hAnsi="Times New Roman" w:cs="Times New Roman"/>
          <w:sz w:val="24"/>
          <w:szCs w:val="24"/>
        </w:rPr>
        <w:t xml:space="preserve"> that no meetings shall be required </w:t>
      </w:r>
      <w:r w:rsidR="00C6636E" w:rsidRPr="008741A6">
        <w:rPr>
          <w:rFonts w:ascii="Times New Roman" w:hAnsi="Times New Roman" w:cs="Times New Roman"/>
          <w:sz w:val="24"/>
          <w:szCs w:val="24"/>
        </w:rPr>
        <w:t xml:space="preserve">to be held </w:t>
      </w:r>
      <w:r w:rsidRPr="008741A6">
        <w:rPr>
          <w:rFonts w:ascii="Times New Roman" w:hAnsi="Times New Roman" w:cs="Times New Roman"/>
          <w:sz w:val="24"/>
          <w:szCs w:val="24"/>
        </w:rPr>
        <w:t xml:space="preserve">during a public health emergency declared by the Mayor pursuant to </w:t>
      </w:r>
      <w:r w:rsidR="00807258" w:rsidRPr="008741A6">
        <w:rPr>
          <w:rFonts w:ascii="Times New Roman" w:hAnsi="Times New Roman" w:cs="Times New Roman"/>
          <w:sz w:val="24"/>
          <w:szCs w:val="24"/>
        </w:rPr>
        <w:t>s</w:t>
      </w:r>
      <w:r w:rsidRPr="008741A6">
        <w:rPr>
          <w:rFonts w:ascii="Times New Roman" w:hAnsi="Times New Roman" w:cs="Times New Roman"/>
          <w:sz w:val="24"/>
          <w:szCs w:val="24"/>
        </w:rPr>
        <w:t xml:space="preserve">ection 5a of the District of Columbia Public Emergency Act of 1980, effective </w:t>
      </w:r>
      <w:r w:rsidR="00807258" w:rsidRPr="008741A6">
        <w:rPr>
          <w:rFonts w:ascii="Times New Roman" w:hAnsi="Times New Roman" w:cs="Times New Roman"/>
          <w:sz w:val="24"/>
          <w:szCs w:val="24"/>
        </w:rPr>
        <w:t>October 17, 2002</w:t>
      </w:r>
      <w:r w:rsidRPr="008741A6">
        <w:rPr>
          <w:rFonts w:ascii="Times New Roman" w:hAnsi="Times New Roman" w:cs="Times New Roman"/>
          <w:sz w:val="24"/>
          <w:szCs w:val="24"/>
        </w:rPr>
        <w:t xml:space="preserve"> (D.C. Law </w:t>
      </w:r>
      <w:r w:rsidR="00807258" w:rsidRPr="008741A6">
        <w:rPr>
          <w:rFonts w:ascii="Times New Roman" w:hAnsi="Times New Roman" w:cs="Times New Roman"/>
          <w:sz w:val="24"/>
          <w:szCs w:val="24"/>
        </w:rPr>
        <w:t>14-194</w:t>
      </w:r>
      <w:r w:rsidRPr="008741A6">
        <w:rPr>
          <w:rFonts w:ascii="Times New Roman" w:hAnsi="Times New Roman" w:cs="Times New Roman"/>
          <w:sz w:val="24"/>
          <w:szCs w:val="24"/>
        </w:rPr>
        <w:t>; D.C. Official Code § 7-230</w:t>
      </w:r>
      <w:r w:rsidR="00807258" w:rsidRPr="008741A6">
        <w:rPr>
          <w:rFonts w:ascii="Times New Roman" w:hAnsi="Times New Roman" w:cs="Times New Roman"/>
          <w:sz w:val="24"/>
          <w:szCs w:val="24"/>
        </w:rPr>
        <w:t>4.01</w:t>
      </w:r>
      <w:r w:rsidRPr="008741A6">
        <w:rPr>
          <w:rFonts w:ascii="Times New Roman" w:hAnsi="Times New Roman" w:cs="Times New Roman"/>
          <w:sz w:val="24"/>
          <w:szCs w:val="24"/>
        </w:rPr>
        <w:t>)</w:t>
      </w:r>
      <w:r w:rsidR="00807258"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the number of meetings </w:t>
      </w:r>
      <w:r w:rsidR="00C6636E" w:rsidRPr="008741A6">
        <w:rPr>
          <w:rFonts w:ascii="Times New Roman" w:hAnsi="Times New Roman" w:cs="Times New Roman"/>
          <w:sz w:val="24"/>
          <w:szCs w:val="24"/>
        </w:rPr>
        <w:t xml:space="preserve">required to be held </w:t>
      </w:r>
      <w:r w:rsidRPr="008741A6">
        <w:rPr>
          <w:rFonts w:ascii="Times New Roman" w:hAnsi="Times New Roman" w:cs="Times New Roman"/>
          <w:sz w:val="24"/>
          <w:szCs w:val="24"/>
        </w:rPr>
        <w:t>in a given year shall be reduced by one for every 30 days that a public health emergency is in effect during the year.”.</w:t>
      </w:r>
    </w:p>
    <w:p w14:paraId="7FE9BE4C" w14:textId="77777777" w:rsidR="00407835" w:rsidRPr="008741A6" w:rsidRDefault="00407835"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(2) A new paragraph (1B) is added to read as follows:</w:t>
      </w:r>
    </w:p>
    <w:p w14:paraId="45367653" w14:textId="76E0B520" w:rsidR="00407835" w:rsidRPr="008741A6" w:rsidRDefault="00407835"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 xml:space="preserve">“(1B) Notwithstanding any other provision of law, during a public health emergency declared by the Mayor pursuant to </w:t>
      </w:r>
      <w:r w:rsidR="004F2FB7"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 xml:space="preserve">5a of the District of Columbia Public Emergency Act of 1980, effective </w:t>
      </w:r>
      <w:r w:rsidR="004F2FB7" w:rsidRPr="008741A6">
        <w:rPr>
          <w:rFonts w:ascii="Times New Roman" w:hAnsi="Times New Roman" w:cs="Times New Roman"/>
          <w:sz w:val="24"/>
          <w:szCs w:val="24"/>
        </w:rPr>
        <w:t>October 17, 2002</w:t>
      </w:r>
      <w:r w:rsidRPr="008741A6">
        <w:rPr>
          <w:rFonts w:ascii="Times New Roman" w:hAnsi="Times New Roman" w:cs="Times New Roman"/>
          <w:sz w:val="24"/>
          <w:szCs w:val="24"/>
        </w:rPr>
        <w:t xml:space="preserve"> (D.C. Law </w:t>
      </w:r>
      <w:r w:rsidR="004F2FB7" w:rsidRPr="008741A6">
        <w:rPr>
          <w:rFonts w:ascii="Times New Roman" w:hAnsi="Times New Roman" w:cs="Times New Roman"/>
          <w:sz w:val="24"/>
          <w:szCs w:val="24"/>
        </w:rPr>
        <w:t>14-194</w:t>
      </w:r>
      <w:r w:rsidRPr="008741A6">
        <w:rPr>
          <w:rFonts w:ascii="Times New Roman" w:hAnsi="Times New Roman" w:cs="Times New Roman"/>
          <w:sz w:val="24"/>
          <w:szCs w:val="24"/>
        </w:rPr>
        <w:t>; D.C. Official Code § 7-230</w:t>
      </w:r>
      <w:r w:rsidR="004F2FB7" w:rsidRPr="008741A6">
        <w:rPr>
          <w:rFonts w:ascii="Times New Roman" w:hAnsi="Times New Roman" w:cs="Times New Roman"/>
          <w:sz w:val="24"/>
          <w:szCs w:val="24"/>
        </w:rPr>
        <w:t>4.0</w:t>
      </w:r>
      <w:r w:rsidRPr="008741A6">
        <w:rPr>
          <w:rFonts w:ascii="Times New Roman" w:hAnsi="Times New Roman" w:cs="Times New Roman"/>
          <w:sz w:val="24"/>
          <w:szCs w:val="24"/>
        </w:rPr>
        <w:t>1), Advisory Neighborhood Commissioners may remotely call a meeting, participate in a meeting, determine a quorum, and vote on matters before the Commission, without being physically present, through a teleconference or through digital means identified by the Commission for this purpose.”.</w:t>
      </w:r>
    </w:p>
    <w:p w14:paraId="55C57167" w14:textId="0C48FA35" w:rsidR="009D1803" w:rsidRPr="008741A6" w:rsidRDefault="0060125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FB5FD9" w:rsidRPr="008741A6">
        <w:rPr>
          <w:rFonts w:ascii="Times New Roman" w:hAnsi="Times New Roman" w:cs="Times New Roman"/>
          <w:sz w:val="24"/>
          <w:szCs w:val="24"/>
        </w:rPr>
        <w:t>502</w:t>
      </w:r>
      <w:r w:rsidR="00B77709" w:rsidRPr="008741A6">
        <w:rPr>
          <w:rFonts w:ascii="Times New Roman" w:hAnsi="Times New Roman" w:cs="Times New Roman"/>
          <w:sz w:val="24"/>
          <w:szCs w:val="24"/>
        </w:rPr>
        <w:t>.</w:t>
      </w:r>
      <w:r w:rsidR="009D1803" w:rsidRPr="008741A6">
        <w:rPr>
          <w:rFonts w:ascii="Times New Roman" w:hAnsi="Times New Roman" w:cs="Times New Roman"/>
          <w:sz w:val="24"/>
          <w:szCs w:val="24"/>
        </w:rPr>
        <w:t xml:space="preserve"> Other boards and commissions</w:t>
      </w:r>
      <w:r w:rsidR="00A94757" w:rsidRPr="008741A6">
        <w:rPr>
          <w:rFonts w:ascii="Times New Roman" w:hAnsi="Times New Roman" w:cs="Times New Roman"/>
          <w:sz w:val="24"/>
          <w:szCs w:val="24"/>
        </w:rPr>
        <w:t>.</w:t>
      </w:r>
    </w:p>
    <w:p w14:paraId="65C43E94" w14:textId="1711E738" w:rsidR="000E5BBF" w:rsidRPr="008741A6" w:rsidRDefault="000E5BB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Notwithstanding any provision of law, during a period time </w:t>
      </w:r>
      <w:r w:rsidR="005C525E" w:rsidRPr="008741A6">
        <w:rPr>
          <w:rFonts w:ascii="Times New Roman" w:hAnsi="Times New Roman" w:cs="Times New Roman"/>
          <w:sz w:val="24"/>
          <w:szCs w:val="24"/>
        </w:rPr>
        <w:t xml:space="preserve">for </w:t>
      </w:r>
      <w:r w:rsidRPr="008741A6">
        <w:rPr>
          <w:rFonts w:ascii="Times New Roman" w:hAnsi="Times New Roman" w:cs="Times New Roman"/>
          <w:sz w:val="24"/>
          <w:szCs w:val="24"/>
        </w:rPr>
        <w:t xml:space="preserve">which the Mayor has declared a public health emergency pursuant to </w:t>
      </w:r>
      <w:r w:rsidR="00F04A4B"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5a of the District of Columbia Public Emergency Act of 1980, effective October 17, 2002 (D.C. Law 14-194; D.C. Official Code § 7-2304.01)</w:t>
      </w:r>
      <w:r w:rsidR="00F04A4B" w:rsidRPr="008741A6">
        <w:rPr>
          <w:rFonts w:ascii="Times New Roman" w:hAnsi="Times New Roman" w:cs="Times New Roman"/>
          <w:sz w:val="24"/>
          <w:szCs w:val="24"/>
        </w:rPr>
        <w:t>,</w:t>
      </w:r>
      <w:r w:rsidRPr="008741A6">
        <w:rPr>
          <w:rFonts w:ascii="Times New Roman" w:hAnsi="Times New Roman" w:cs="Times New Roman"/>
          <w:sz w:val="24"/>
          <w:szCs w:val="24"/>
        </w:rPr>
        <w:t xml:space="preserve"> any requirement for a board, commission, or other public body to meet periodically is waived.</w:t>
      </w:r>
      <w:r w:rsidR="005D579A" w:rsidRPr="008741A6">
        <w:rPr>
          <w:rFonts w:ascii="Times New Roman" w:hAnsi="Times New Roman" w:cs="Times New Roman"/>
          <w:sz w:val="24"/>
          <w:szCs w:val="24"/>
        </w:rPr>
        <w:t xml:space="preserve">  Nothing in this section shall be construed to prevent a Mayor or other government official from requesting that a board, commission</w:t>
      </w:r>
      <w:r w:rsidR="0088690A" w:rsidRPr="008741A6">
        <w:rPr>
          <w:rFonts w:ascii="Times New Roman" w:hAnsi="Times New Roman" w:cs="Times New Roman"/>
          <w:sz w:val="24"/>
          <w:szCs w:val="24"/>
        </w:rPr>
        <w:t>,</w:t>
      </w:r>
      <w:r w:rsidR="005D579A" w:rsidRPr="008741A6">
        <w:rPr>
          <w:rFonts w:ascii="Times New Roman" w:hAnsi="Times New Roman" w:cs="Times New Roman"/>
          <w:sz w:val="24"/>
          <w:szCs w:val="24"/>
        </w:rPr>
        <w:t xml:space="preserve"> or other public body meet during the public health emergency.</w:t>
      </w:r>
    </w:p>
    <w:p w14:paraId="0EA35DED" w14:textId="66B3730E" w:rsidR="0060125F" w:rsidRPr="008741A6" w:rsidRDefault="0060125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FB5FD9" w:rsidRPr="008741A6">
        <w:rPr>
          <w:rFonts w:ascii="Times New Roman" w:hAnsi="Times New Roman" w:cs="Times New Roman"/>
          <w:sz w:val="24"/>
          <w:szCs w:val="24"/>
        </w:rPr>
        <w:t>503</w:t>
      </w:r>
      <w:r w:rsidR="00B77709" w:rsidRPr="008741A6">
        <w:rPr>
          <w:rFonts w:ascii="Times New Roman" w:hAnsi="Times New Roman" w:cs="Times New Roman"/>
          <w:sz w:val="24"/>
          <w:szCs w:val="24"/>
        </w:rPr>
        <w:t>.</w:t>
      </w:r>
      <w:r w:rsidRPr="008741A6">
        <w:rPr>
          <w:rFonts w:ascii="Times New Roman" w:hAnsi="Times New Roman" w:cs="Times New Roman"/>
          <w:sz w:val="24"/>
          <w:szCs w:val="24"/>
        </w:rPr>
        <w:t xml:space="preserve"> Freedom of Information Act.</w:t>
      </w:r>
    </w:p>
    <w:p w14:paraId="5F361A60" w14:textId="764108E4" w:rsidR="00A94757" w:rsidRPr="008741A6" w:rsidRDefault="00A94757"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Section 202 of the Freedom of Information Act of 1976, effective March 29, 1977 (D.C. Law 1-96; D.C. Official Code § 2-532), is amended as follows:</w:t>
      </w:r>
    </w:p>
    <w:p w14:paraId="399ECB1D" w14:textId="77B2D9A8" w:rsidR="00A94757" w:rsidRPr="008741A6" w:rsidRDefault="000E5BB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A94757" w:rsidRPr="008741A6">
        <w:rPr>
          <w:rFonts w:ascii="Times New Roman" w:hAnsi="Times New Roman" w:cs="Times New Roman"/>
          <w:sz w:val="24"/>
          <w:szCs w:val="24"/>
        </w:rPr>
        <w:t>(a) Subsection (c) is amended as follows:</w:t>
      </w:r>
    </w:p>
    <w:p w14:paraId="1BE2E324" w14:textId="6C2A18A0" w:rsidR="00A94757" w:rsidRPr="008741A6" w:rsidRDefault="000E5BB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A94757" w:rsidRPr="008741A6">
        <w:rPr>
          <w:rFonts w:ascii="Times New Roman" w:hAnsi="Times New Roman" w:cs="Times New Roman"/>
          <w:sz w:val="24"/>
          <w:szCs w:val="24"/>
        </w:rPr>
        <w:t>(1) Paragraph (1) is amended by striking the phrase “Sundays, and” and inserting the phrase “Sundays, days of a COVID-19 closure, and” in its place</w:t>
      </w:r>
    </w:p>
    <w:p w14:paraId="6A309A1E" w14:textId="40B688D8" w:rsidR="00A94757" w:rsidRPr="008741A6" w:rsidRDefault="000E5BB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A94757" w:rsidRPr="008741A6">
        <w:rPr>
          <w:rFonts w:ascii="Times New Roman" w:hAnsi="Times New Roman" w:cs="Times New Roman"/>
          <w:sz w:val="24"/>
          <w:szCs w:val="24"/>
        </w:rPr>
        <w:t>(2) Paragraph (2)(A) is amended by striking the phrase “Sundays, and” and inserting the phrase “Sundays, days of a COVID-19 closure, and” in its place</w:t>
      </w:r>
    </w:p>
    <w:p w14:paraId="65955A05" w14:textId="18A01DEF" w:rsidR="00A94757" w:rsidRPr="008741A6" w:rsidRDefault="000E5BB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A94757" w:rsidRPr="008741A6">
        <w:rPr>
          <w:rFonts w:ascii="Times New Roman" w:hAnsi="Times New Roman" w:cs="Times New Roman"/>
          <w:sz w:val="24"/>
          <w:szCs w:val="24"/>
        </w:rPr>
        <w:t xml:space="preserve">(b) Subsection (d)(1) is amended by striking the phrase “Sundays, and” both times it appears and inserting the phrase “Sundays, days of a COVID-19 closure, and” in its place. </w:t>
      </w:r>
    </w:p>
    <w:p w14:paraId="2DAB6BF3" w14:textId="54E78B19" w:rsidR="00A94757" w:rsidRPr="008741A6" w:rsidRDefault="000E5BB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A94757" w:rsidRPr="008741A6">
        <w:rPr>
          <w:rFonts w:ascii="Times New Roman" w:hAnsi="Times New Roman" w:cs="Times New Roman"/>
          <w:sz w:val="24"/>
          <w:szCs w:val="24"/>
        </w:rPr>
        <w:t>(c) Subsection (f) is amended as follows:</w:t>
      </w:r>
    </w:p>
    <w:p w14:paraId="245925F7" w14:textId="1CB477DD" w:rsidR="00A94757" w:rsidRPr="008741A6" w:rsidRDefault="000E5BB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A94757" w:rsidRPr="008741A6">
        <w:rPr>
          <w:rFonts w:ascii="Times New Roman" w:hAnsi="Times New Roman" w:cs="Times New Roman"/>
          <w:sz w:val="24"/>
          <w:szCs w:val="24"/>
        </w:rPr>
        <w:t xml:space="preserve">(1) Paragraphs (1) and (1A) are redesignated as paragraphs (1A) and </w:t>
      </w:r>
      <w:r w:rsidR="00113782" w:rsidRPr="008741A6">
        <w:rPr>
          <w:rFonts w:ascii="Times New Roman" w:hAnsi="Times New Roman" w:cs="Times New Roman"/>
          <w:sz w:val="24"/>
          <w:szCs w:val="24"/>
        </w:rPr>
        <w:t>(</w:t>
      </w:r>
      <w:r w:rsidR="00A94757" w:rsidRPr="008741A6">
        <w:rPr>
          <w:rFonts w:ascii="Times New Roman" w:hAnsi="Times New Roman" w:cs="Times New Roman"/>
          <w:sz w:val="24"/>
          <w:szCs w:val="24"/>
        </w:rPr>
        <w:t xml:space="preserve">1B) respectively. </w:t>
      </w:r>
    </w:p>
    <w:p w14:paraId="0B1242A9" w14:textId="20DFD6FC" w:rsidR="00A94757" w:rsidRPr="008741A6" w:rsidRDefault="000E5BBF"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A94757" w:rsidRPr="008741A6">
        <w:rPr>
          <w:rFonts w:ascii="Times New Roman" w:hAnsi="Times New Roman" w:cs="Times New Roman"/>
          <w:sz w:val="24"/>
          <w:szCs w:val="24"/>
        </w:rPr>
        <w:t xml:space="preserve">(2) A new paragraph (1) is added to read as follows: </w:t>
      </w:r>
    </w:p>
    <w:p w14:paraId="5693FD46" w14:textId="00062302" w:rsidR="00A94757" w:rsidRPr="008741A6" w:rsidRDefault="00A94757"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0E5BBF" w:rsidRPr="008741A6">
        <w:rPr>
          <w:rFonts w:ascii="Times New Roman" w:hAnsi="Times New Roman" w:cs="Times New Roman"/>
          <w:sz w:val="24"/>
          <w:szCs w:val="24"/>
        </w:rPr>
        <w:tab/>
      </w:r>
      <w:r w:rsidRPr="008741A6">
        <w:rPr>
          <w:rFonts w:ascii="Times New Roman" w:hAnsi="Times New Roman" w:cs="Times New Roman"/>
          <w:sz w:val="24"/>
          <w:szCs w:val="24"/>
        </w:rPr>
        <w:t>“(1) “COVID-19 closure” means:</w:t>
      </w:r>
    </w:p>
    <w:p w14:paraId="2D2F11F8" w14:textId="0CC9D057" w:rsidR="0060125F" w:rsidRPr="008741A6" w:rsidRDefault="00A94757"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0E5BBF" w:rsidRPr="008741A6">
        <w:rPr>
          <w:rFonts w:ascii="Times New Roman" w:hAnsi="Times New Roman" w:cs="Times New Roman"/>
          <w:sz w:val="24"/>
          <w:szCs w:val="24"/>
        </w:rPr>
        <w:tab/>
      </w:r>
      <w:r w:rsidRPr="008741A6">
        <w:rPr>
          <w:rFonts w:ascii="Times New Roman" w:hAnsi="Times New Roman" w:cs="Times New Roman"/>
          <w:sz w:val="24"/>
          <w:szCs w:val="24"/>
        </w:rPr>
        <w:t xml:space="preserve">“(A) </w:t>
      </w:r>
      <w:r w:rsidR="00E365A9" w:rsidRPr="008741A6">
        <w:rPr>
          <w:rFonts w:ascii="Times New Roman" w:hAnsi="Times New Roman" w:cs="Times New Roman"/>
          <w:sz w:val="24"/>
          <w:szCs w:val="24"/>
        </w:rPr>
        <w:t xml:space="preserve">A period of time </w:t>
      </w:r>
      <w:r w:rsidR="00014D9E" w:rsidRPr="008741A6">
        <w:rPr>
          <w:rFonts w:ascii="Times New Roman" w:hAnsi="Times New Roman" w:cs="Times New Roman"/>
          <w:sz w:val="24"/>
          <w:szCs w:val="24"/>
        </w:rPr>
        <w:t xml:space="preserve">for </w:t>
      </w:r>
      <w:r w:rsidR="00E365A9" w:rsidRPr="008741A6">
        <w:rPr>
          <w:rFonts w:ascii="Times New Roman" w:hAnsi="Times New Roman" w:cs="Times New Roman"/>
          <w:sz w:val="24"/>
          <w:szCs w:val="24"/>
        </w:rPr>
        <w:t>which the Mayor has declared a public health emergency pursuant to section 5a of the District of Columbia Public Emergency Act of 1980, effective October 17, 2002 (D.C. Law 14-194; D.C. Official Code § 7-2304.01</w:t>
      </w:r>
      <w:r w:rsidR="00FC1122" w:rsidRPr="008741A6">
        <w:rPr>
          <w:rFonts w:ascii="Times New Roman" w:hAnsi="Times New Roman" w:cs="Times New Roman"/>
          <w:sz w:val="24"/>
          <w:szCs w:val="24"/>
        </w:rPr>
        <w:t>)</w:t>
      </w:r>
      <w:r w:rsidR="00E365A9" w:rsidRPr="008741A6">
        <w:rPr>
          <w:rFonts w:ascii="Times New Roman" w:hAnsi="Times New Roman" w:cs="Times New Roman"/>
          <w:sz w:val="24"/>
          <w:szCs w:val="24"/>
        </w:rPr>
        <w:t>;</w:t>
      </w:r>
      <w:r w:rsidR="00191BE8" w:rsidRPr="008741A6">
        <w:rPr>
          <w:rFonts w:ascii="Times New Roman" w:hAnsi="Times New Roman" w:cs="Times New Roman"/>
          <w:sz w:val="24"/>
          <w:szCs w:val="24"/>
        </w:rPr>
        <w:t xml:space="preserve"> </w:t>
      </w:r>
      <w:r w:rsidRPr="008741A6">
        <w:rPr>
          <w:rFonts w:ascii="Times New Roman" w:hAnsi="Times New Roman" w:cs="Times New Roman"/>
          <w:sz w:val="24"/>
          <w:szCs w:val="24"/>
        </w:rPr>
        <w:t>or</w:t>
      </w:r>
      <w:r w:rsidRPr="008741A6">
        <w:rPr>
          <w:rFonts w:ascii="Times New Roman" w:hAnsi="Times New Roman" w:cs="Times New Roman"/>
          <w:sz w:val="24"/>
          <w:szCs w:val="24"/>
        </w:rPr>
        <w:tab/>
      </w:r>
      <w:r w:rsidRPr="008741A6">
        <w:rPr>
          <w:rFonts w:ascii="Times New Roman" w:hAnsi="Times New Roman" w:cs="Times New Roman"/>
          <w:sz w:val="24"/>
          <w:szCs w:val="24"/>
        </w:rPr>
        <w:tab/>
      </w:r>
      <w:r w:rsidR="000E5BBF" w:rsidRPr="008741A6">
        <w:rPr>
          <w:rFonts w:ascii="Times New Roman" w:hAnsi="Times New Roman" w:cs="Times New Roman"/>
          <w:sz w:val="24"/>
          <w:szCs w:val="24"/>
        </w:rPr>
        <w:tab/>
      </w:r>
      <w:r w:rsidR="00191BE8" w:rsidRPr="008741A6">
        <w:rPr>
          <w:rFonts w:ascii="Times New Roman" w:hAnsi="Times New Roman" w:cs="Times New Roman"/>
          <w:sz w:val="24"/>
          <w:szCs w:val="24"/>
        </w:rPr>
        <w:tab/>
      </w:r>
      <w:r w:rsidR="00191BE8" w:rsidRPr="008741A6">
        <w:rPr>
          <w:rFonts w:ascii="Times New Roman" w:hAnsi="Times New Roman" w:cs="Times New Roman"/>
          <w:sz w:val="24"/>
          <w:szCs w:val="24"/>
        </w:rPr>
        <w:tab/>
      </w:r>
      <w:r w:rsidRPr="008741A6">
        <w:rPr>
          <w:rFonts w:ascii="Times New Roman" w:hAnsi="Times New Roman" w:cs="Times New Roman"/>
          <w:sz w:val="24"/>
          <w:szCs w:val="24"/>
        </w:rPr>
        <w:t xml:space="preserve">“(B) A </w:t>
      </w:r>
      <w:r w:rsidR="00014D9E" w:rsidRPr="008741A6">
        <w:rPr>
          <w:rFonts w:ascii="Times New Roman" w:hAnsi="Times New Roman" w:cs="Times New Roman"/>
          <w:sz w:val="24"/>
          <w:szCs w:val="24"/>
        </w:rPr>
        <w:t xml:space="preserve">period of time during which a </w:t>
      </w:r>
      <w:r w:rsidRPr="008741A6">
        <w:rPr>
          <w:rFonts w:ascii="Times New Roman" w:hAnsi="Times New Roman" w:cs="Times New Roman"/>
          <w:sz w:val="24"/>
          <w:szCs w:val="24"/>
        </w:rPr>
        <w:t>public body is closed due to the COVID-19 coronavirus disease, as determined by the personnel authority of the public body.”.</w:t>
      </w:r>
    </w:p>
    <w:p w14:paraId="39ED0253" w14:textId="354A4E81" w:rsidR="00B77709" w:rsidRPr="008741A6" w:rsidRDefault="00B7770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504</w:t>
      </w:r>
      <w:r w:rsidRPr="008741A6">
        <w:rPr>
          <w:rFonts w:ascii="Times New Roman" w:hAnsi="Times New Roman" w:cs="Times New Roman"/>
          <w:sz w:val="24"/>
          <w:szCs w:val="24"/>
        </w:rPr>
        <w:t xml:space="preserve">. </w:t>
      </w:r>
      <w:r w:rsidR="003F250A" w:rsidRPr="008741A6">
        <w:rPr>
          <w:rFonts w:ascii="Times New Roman" w:hAnsi="Times New Roman" w:cs="Times New Roman"/>
          <w:sz w:val="24"/>
          <w:szCs w:val="24"/>
        </w:rPr>
        <w:t>T</w:t>
      </w:r>
      <w:r w:rsidRPr="008741A6">
        <w:rPr>
          <w:rFonts w:ascii="Times New Roman" w:hAnsi="Times New Roman" w:cs="Times New Roman"/>
          <w:sz w:val="24"/>
          <w:szCs w:val="24"/>
        </w:rPr>
        <w:t>he Open Meetings Act, effective March 31, 2011 (D.C. Law 18-350; D.C. Official Code § 2-575(a)), is amended as follows:</w:t>
      </w:r>
    </w:p>
    <w:p w14:paraId="74FF7893" w14:textId="77777777" w:rsidR="003F250A" w:rsidRPr="008741A6" w:rsidRDefault="00B7770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(a) </w:t>
      </w:r>
      <w:r w:rsidR="003F250A" w:rsidRPr="008741A6">
        <w:rPr>
          <w:rFonts w:ascii="Times New Roman" w:hAnsi="Times New Roman" w:cs="Times New Roman"/>
          <w:sz w:val="24"/>
          <w:szCs w:val="24"/>
        </w:rPr>
        <w:t>Section 405(a) (D.C. Official Code § 2-575(a))is amended as follows:</w:t>
      </w:r>
    </w:p>
    <w:p w14:paraId="547EFD8C" w14:textId="562AE87C" w:rsidR="00B77709" w:rsidRPr="008741A6" w:rsidRDefault="003F250A"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 xml:space="preserve">(1) </w:t>
      </w:r>
      <w:r w:rsidR="00B77709" w:rsidRPr="008741A6">
        <w:rPr>
          <w:rFonts w:ascii="Times New Roman" w:hAnsi="Times New Roman" w:cs="Times New Roman"/>
          <w:sz w:val="24"/>
          <w:szCs w:val="24"/>
        </w:rPr>
        <w:t xml:space="preserve">Paragraph (2) is amended by striking the phrase “; or” and inserting a semicolon in its place. </w:t>
      </w:r>
    </w:p>
    <w:p w14:paraId="26D1CF88" w14:textId="6C70DF4C" w:rsidR="00B77709" w:rsidRPr="008741A6" w:rsidRDefault="00B77709" w:rsidP="008741A6">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w:t>
      </w:r>
      <w:r w:rsidR="003F250A" w:rsidRPr="008741A6">
        <w:rPr>
          <w:rFonts w:ascii="Times New Roman" w:hAnsi="Times New Roman" w:cs="Times New Roman"/>
          <w:sz w:val="24"/>
          <w:szCs w:val="24"/>
        </w:rPr>
        <w:t>2</w:t>
      </w:r>
      <w:r w:rsidRPr="008741A6">
        <w:rPr>
          <w:rFonts w:ascii="Times New Roman" w:hAnsi="Times New Roman" w:cs="Times New Roman"/>
          <w:sz w:val="24"/>
          <w:szCs w:val="24"/>
        </w:rPr>
        <w:t xml:space="preserve">) Paragraph (3) is amended by striking the period and inserting the phrase “; or” in its place. </w:t>
      </w:r>
    </w:p>
    <w:p w14:paraId="5A136EEB" w14:textId="24809E00" w:rsidR="00B77709" w:rsidRPr="008741A6" w:rsidRDefault="00B77709" w:rsidP="008741A6">
      <w:pPr>
        <w:spacing w:after="0" w:line="480" w:lineRule="auto"/>
        <w:ind w:left="720" w:firstLine="720"/>
        <w:rPr>
          <w:rFonts w:ascii="Times New Roman" w:hAnsi="Times New Roman" w:cs="Times New Roman"/>
          <w:sz w:val="24"/>
          <w:szCs w:val="24"/>
        </w:rPr>
      </w:pPr>
      <w:r w:rsidRPr="008741A6">
        <w:rPr>
          <w:rFonts w:ascii="Times New Roman" w:hAnsi="Times New Roman" w:cs="Times New Roman"/>
          <w:sz w:val="24"/>
          <w:szCs w:val="24"/>
        </w:rPr>
        <w:t>(</w:t>
      </w:r>
      <w:r w:rsidR="003F250A" w:rsidRPr="008741A6">
        <w:rPr>
          <w:rFonts w:ascii="Times New Roman" w:hAnsi="Times New Roman" w:cs="Times New Roman"/>
          <w:sz w:val="24"/>
          <w:szCs w:val="24"/>
        </w:rPr>
        <w:t>3</w:t>
      </w:r>
      <w:r w:rsidRPr="008741A6">
        <w:rPr>
          <w:rFonts w:ascii="Times New Roman" w:hAnsi="Times New Roman" w:cs="Times New Roman"/>
          <w:sz w:val="24"/>
          <w:szCs w:val="24"/>
        </w:rPr>
        <w:t>) A new paragraph (4) is added to read as follows:</w:t>
      </w:r>
    </w:p>
    <w:p w14:paraId="36931765" w14:textId="77777777" w:rsidR="00B77709" w:rsidRPr="008741A6" w:rsidRDefault="00B7770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“(4)  In the event that the Mayor has declared a public health emergency pursuant to section 5a of the District of Columbia Public Emergency Act of 1980, effective October 17, 2002 (D.C. Law 14-194; D.C. Official Code § 7-2304.01), the public body takes steps reasonably calculated to allow the public to view or hear the meeting, either while the meeting is taking place or as soon as reasonably practicable thereafter.”.</w:t>
      </w:r>
    </w:p>
    <w:p w14:paraId="58D936A3" w14:textId="41C93205" w:rsidR="003F250A" w:rsidRPr="008741A6" w:rsidRDefault="003F250A"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(b) Section 406(2) (D.C. Official Code § 2-576(2)) is amended by adding a new paragraph (6) to read as follows:</w:t>
      </w:r>
    </w:p>
    <w:p w14:paraId="734A7A33" w14:textId="77777777" w:rsidR="00D21E32" w:rsidRPr="008741A6" w:rsidRDefault="003F250A"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“(6) The public posting requirements of paragraph (2)</w:t>
      </w:r>
      <w:r w:rsidR="00661EC7" w:rsidRPr="008741A6">
        <w:rPr>
          <w:rFonts w:ascii="Times New Roman" w:hAnsi="Times New Roman" w:cs="Times New Roman"/>
          <w:sz w:val="24"/>
          <w:szCs w:val="24"/>
        </w:rPr>
        <w:t>(A)</w:t>
      </w:r>
      <w:r w:rsidRPr="008741A6">
        <w:rPr>
          <w:rFonts w:ascii="Times New Roman" w:hAnsi="Times New Roman" w:cs="Times New Roman"/>
          <w:sz w:val="24"/>
          <w:szCs w:val="24"/>
        </w:rPr>
        <w:t xml:space="preserve"> of this section shall be waived during a public health emergency declared pursuant to section 5a of the District of Columbia Public Emergency Act of 1980, effective October 17, 2002 (D.C. Law 14-194; D.C. Official Code § 7-2304.01).”. </w:t>
      </w:r>
      <w:r w:rsidR="009D1803" w:rsidRPr="008741A6">
        <w:rPr>
          <w:rFonts w:ascii="Times New Roman" w:hAnsi="Times New Roman" w:cs="Times New Roman"/>
          <w:sz w:val="24"/>
          <w:szCs w:val="24"/>
        </w:rPr>
        <w:tab/>
      </w:r>
    </w:p>
    <w:p w14:paraId="14AE7E44" w14:textId="36D70E40" w:rsidR="009D1803" w:rsidRPr="008741A6" w:rsidRDefault="009D1803"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TITLE V</w:t>
      </w:r>
      <w:r w:rsidR="00FB5FD9" w:rsidRPr="008741A6">
        <w:rPr>
          <w:rFonts w:ascii="Times New Roman" w:hAnsi="Times New Roman" w:cs="Times New Roman"/>
          <w:sz w:val="24"/>
          <w:szCs w:val="24"/>
        </w:rPr>
        <w:t>I</w:t>
      </w:r>
      <w:r w:rsidRPr="008741A6">
        <w:rPr>
          <w:rFonts w:ascii="Times New Roman" w:hAnsi="Times New Roman" w:cs="Times New Roman"/>
          <w:sz w:val="24"/>
          <w:szCs w:val="24"/>
        </w:rPr>
        <w:t xml:space="preserve">. </w:t>
      </w:r>
      <w:r w:rsidR="00481569" w:rsidRPr="008741A6">
        <w:rPr>
          <w:rFonts w:ascii="Times New Roman" w:hAnsi="Times New Roman" w:cs="Times New Roman"/>
          <w:sz w:val="24"/>
          <w:szCs w:val="24"/>
        </w:rPr>
        <w:t>COUN</w:t>
      </w:r>
      <w:r w:rsidR="00B77709" w:rsidRPr="008741A6">
        <w:rPr>
          <w:rFonts w:ascii="Times New Roman" w:hAnsi="Times New Roman" w:cs="Times New Roman"/>
          <w:sz w:val="24"/>
          <w:szCs w:val="24"/>
        </w:rPr>
        <w:t>C</w:t>
      </w:r>
      <w:r w:rsidR="00481569" w:rsidRPr="008741A6">
        <w:rPr>
          <w:rFonts w:ascii="Times New Roman" w:hAnsi="Times New Roman" w:cs="Times New Roman"/>
          <w:sz w:val="24"/>
          <w:szCs w:val="24"/>
        </w:rPr>
        <w:t>IL AUTHORITY</w:t>
      </w:r>
    </w:p>
    <w:p w14:paraId="52358F0B" w14:textId="22FC0F59" w:rsidR="00481569" w:rsidRPr="008741A6" w:rsidRDefault="009B54D4"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81569"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6</w:t>
      </w:r>
      <w:r w:rsidR="00481569" w:rsidRPr="008741A6">
        <w:rPr>
          <w:rFonts w:ascii="Times New Roman" w:hAnsi="Times New Roman" w:cs="Times New Roman"/>
          <w:sz w:val="24"/>
          <w:szCs w:val="24"/>
        </w:rPr>
        <w:t>01. Budget Submission Requirements</w:t>
      </w:r>
    </w:p>
    <w:p w14:paraId="473521A6" w14:textId="781AB141" w:rsidR="00B77709" w:rsidRPr="008741A6" w:rsidRDefault="00481569"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B77709" w:rsidRPr="008741A6">
        <w:rPr>
          <w:rFonts w:ascii="Times New Roman" w:hAnsi="Times New Roman" w:cs="Times New Roman"/>
          <w:sz w:val="24"/>
          <w:szCs w:val="24"/>
        </w:rPr>
        <w:t xml:space="preserve">The </w:t>
      </w:r>
      <w:r w:rsidR="009B54D4" w:rsidRPr="008741A6">
        <w:rPr>
          <w:rFonts w:ascii="Times New Roman" w:hAnsi="Times New Roman" w:cs="Times New Roman"/>
          <w:sz w:val="24"/>
          <w:szCs w:val="24"/>
        </w:rPr>
        <w:t xml:space="preserve">Fiscal Year 2021 Budget Submission Requirements Resolution of 2019, effective November 22, 2019 (Res. 23-268; 66 DCR 15372), is amended </w:t>
      </w:r>
      <w:r w:rsidR="00B77709" w:rsidRPr="008741A6">
        <w:rPr>
          <w:rFonts w:ascii="Times New Roman" w:hAnsi="Times New Roman" w:cs="Times New Roman"/>
          <w:sz w:val="24"/>
          <w:szCs w:val="24"/>
        </w:rPr>
        <w:t>as follows:</w:t>
      </w:r>
    </w:p>
    <w:p w14:paraId="6D3F4324" w14:textId="4A939629" w:rsidR="009D1803" w:rsidRPr="008741A6" w:rsidRDefault="00B7770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(a) Section 2 is amended </w:t>
      </w:r>
      <w:r w:rsidR="009B54D4" w:rsidRPr="008741A6">
        <w:rPr>
          <w:rFonts w:ascii="Times New Roman" w:hAnsi="Times New Roman" w:cs="Times New Roman"/>
          <w:sz w:val="24"/>
          <w:szCs w:val="24"/>
        </w:rPr>
        <w:t xml:space="preserve">by striking the phrase “not later than March 19, 2020” and inserting the phrase “not later than May </w:t>
      </w:r>
      <w:r w:rsidR="00111242" w:rsidRPr="008741A6">
        <w:rPr>
          <w:rFonts w:ascii="Times New Roman" w:hAnsi="Times New Roman" w:cs="Times New Roman"/>
          <w:sz w:val="24"/>
          <w:szCs w:val="24"/>
        </w:rPr>
        <w:t>6</w:t>
      </w:r>
      <w:r w:rsidR="009B54D4" w:rsidRPr="008741A6">
        <w:rPr>
          <w:rFonts w:ascii="Times New Roman" w:hAnsi="Times New Roman" w:cs="Times New Roman"/>
          <w:sz w:val="24"/>
          <w:szCs w:val="24"/>
        </w:rPr>
        <w:t>, 2020” in its place.</w:t>
      </w:r>
    </w:p>
    <w:p w14:paraId="47FA9344" w14:textId="29C52555" w:rsidR="00B77709" w:rsidRPr="008741A6" w:rsidRDefault="00B77709"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 Section 3(2)(A) is amended by striking the phase “the proposed Fiscal Year 2021 Local Budget Act of 2020,” and inserting the phrase “the proposed Fiscal Year 2021 Local Budget Act of 2020, the proposed Fiscal Year 2021 Local Budget Emergency Act of 2020, the proposed Fiscal Year 2021 Local Budget Temporary Act of 2020,” in its place.</w:t>
      </w:r>
    </w:p>
    <w:p w14:paraId="22120C65" w14:textId="485B6FD1" w:rsidR="00481569" w:rsidRPr="008741A6" w:rsidRDefault="00481569"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Section </w:t>
      </w:r>
      <w:r w:rsidR="00FB5FD9" w:rsidRPr="008741A6">
        <w:rPr>
          <w:rFonts w:ascii="Times New Roman" w:hAnsi="Times New Roman" w:cs="Times New Roman"/>
          <w:sz w:val="24"/>
          <w:szCs w:val="24"/>
        </w:rPr>
        <w:t>602</w:t>
      </w:r>
      <w:r w:rsidRPr="008741A6">
        <w:rPr>
          <w:rFonts w:ascii="Times New Roman" w:hAnsi="Times New Roman" w:cs="Times New Roman"/>
          <w:sz w:val="24"/>
          <w:szCs w:val="24"/>
        </w:rPr>
        <w:t>. Virtual meetings.</w:t>
      </w:r>
    </w:p>
    <w:p w14:paraId="74A66D93" w14:textId="78ABE60F" w:rsidR="00481569" w:rsidRPr="008741A6" w:rsidRDefault="00481569"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Section 367 of the Rules of Organization and Procedure for the Council of the District of Columbia, Council Period 23, effective January 2, 2019 (Res. 23-1; 66 DCR 272), is amended by striking the phrase “remote voting.”</w:t>
      </w:r>
    </w:p>
    <w:p w14:paraId="75A5BC7D" w14:textId="6B5A6BC0" w:rsidR="000A751C" w:rsidRPr="008741A6" w:rsidRDefault="000A751C"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Section 603. Grant Budget Modifications.</w:t>
      </w:r>
    </w:p>
    <w:p w14:paraId="06E490BA" w14:textId="44247E37" w:rsidR="000A751C" w:rsidRPr="008741A6" w:rsidRDefault="000A751C"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approves the acceptance, obligation, and expenditure by the Mayor of </w:t>
      </w:r>
      <w:r w:rsidR="00DE6196" w:rsidRPr="008741A6">
        <w:rPr>
          <w:rFonts w:ascii="Times New Roman" w:hAnsi="Times New Roman" w:cs="Times New Roman"/>
          <w:sz w:val="24"/>
          <w:szCs w:val="24"/>
        </w:rPr>
        <w:t xml:space="preserve">the </w:t>
      </w:r>
      <w:r w:rsidRPr="008741A6">
        <w:rPr>
          <w:rFonts w:ascii="Times New Roman" w:hAnsi="Times New Roman" w:cs="Times New Roman"/>
          <w:sz w:val="24"/>
          <w:szCs w:val="24"/>
        </w:rPr>
        <w:t xml:space="preserve">federal, private, and other grants </w:t>
      </w:r>
      <w:r w:rsidR="00D30BFC" w:rsidRPr="008741A6">
        <w:rPr>
          <w:rFonts w:ascii="Times New Roman" w:hAnsi="Times New Roman" w:cs="Times New Roman"/>
          <w:sz w:val="24"/>
          <w:szCs w:val="24"/>
        </w:rPr>
        <w:t xml:space="preserve">related to the Declaration of Public Emergency (Mayor’s Order 2020-045) and the Declaration of Public Health Emergency (Mayor’s Order 2020-46), both declared on March 11, 2020, submitted to the Council for approval </w:t>
      </w:r>
      <w:r w:rsidR="001037E2" w:rsidRPr="008741A6">
        <w:rPr>
          <w:rFonts w:ascii="Times New Roman" w:hAnsi="Times New Roman" w:cs="Times New Roman"/>
          <w:sz w:val="24"/>
          <w:szCs w:val="24"/>
        </w:rPr>
        <w:t xml:space="preserve">and accompanied by a report by the Office of the Chief Financial Officer </w:t>
      </w:r>
      <w:r w:rsidR="005C124E" w:rsidRPr="008741A6">
        <w:rPr>
          <w:rFonts w:ascii="Times New Roman" w:hAnsi="Times New Roman" w:cs="Times New Roman"/>
          <w:sz w:val="24"/>
          <w:szCs w:val="24"/>
        </w:rPr>
        <w:t>on or b</w:t>
      </w:r>
      <w:r w:rsidR="00DE6196" w:rsidRPr="008741A6">
        <w:rPr>
          <w:rFonts w:ascii="Times New Roman" w:hAnsi="Times New Roman" w:cs="Times New Roman"/>
          <w:sz w:val="24"/>
          <w:szCs w:val="24"/>
        </w:rPr>
        <w:t>efore</w:t>
      </w:r>
      <w:r w:rsidR="005C124E" w:rsidRPr="008741A6">
        <w:rPr>
          <w:rFonts w:ascii="Times New Roman" w:hAnsi="Times New Roman" w:cs="Times New Roman"/>
          <w:sz w:val="24"/>
          <w:szCs w:val="24"/>
        </w:rPr>
        <w:t xml:space="preserve"> March 17, 2020 pursuant to section 446B(b)(1) of the District of Columbia Home Rule Act, approved October 16, 2006 (120 Stat. 2</w:t>
      </w:r>
      <w:r w:rsidR="001037E2" w:rsidRPr="008741A6">
        <w:rPr>
          <w:rFonts w:ascii="Times New Roman" w:hAnsi="Times New Roman" w:cs="Times New Roman"/>
          <w:sz w:val="24"/>
          <w:szCs w:val="24"/>
        </w:rPr>
        <w:t>0</w:t>
      </w:r>
      <w:r w:rsidR="005C124E" w:rsidRPr="008741A6">
        <w:rPr>
          <w:rFonts w:ascii="Times New Roman" w:hAnsi="Times New Roman" w:cs="Times New Roman"/>
          <w:sz w:val="24"/>
          <w:szCs w:val="24"/>
        </w:rPr>
        <w:t>40; D.C. Official Code § 1-204.46b(b)(1))</w:t>
      </w:r>
      <w:r w:rsidRPr="008741A6">
        <w:rPr>
          <w:rFonts w:ascii="Times New Roman" w:hAnsi="Times New Roman" w:cs="Times New Roman"/>
          <w:sz w:val="24"/>
          <w:szCs w:val="24"/>
        </w:rPr>
        <w:t>.</w:t>
      </w:r>
    </w:p>
    <w:p w14:paraId="660144F5" w14:textId="63CF38CD" w:rsidR="009D1803" w:rsidRPr="008741A6" w:rsidRDefault="009D1803"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TITLE </w:t>
      </w:r>
      <w:r w:rsidR="00481569" w:rsidRPr="008741A6">
        <w:rPr>
          <w:rFonts w:ascii="Times New Roman" w:hAnsi="Times New Roman" w:cs="Times New Roman"/>
          <w:sz w:val="24"/>
          <w:szCs w:val="24"/>
        </w:rPr>
        <w:t>VI</w:t>
      </w:r>
      <w:r w:rsidR="00FB5FD9" w:rsidRPr="008741A6">
        <w:rPr>
          <w:rFonts w:ascii="Times New Roman" w:hAnsi="Times New Roman" w:cs="Times New Roman"/>
          <w:sz w:val="24"/>
          <w:szCs w:val="24"/>
        </w:rPr>
        <w:t>I</w:t>
      </w:r>
      <w:r w:rsidRPr="008741A6">
        <w:rPr>
          <w:rFonts w:ascii="Times New Roman" w:hAnsi="Times New Roman" w:cs="Times New Roman"/>
          <w:sz w:val="24"/>
          <w:szCs w:val="24"/>
        </w:rPr>
        <w:t xml:space="preserve">. </w:t>
      </w:r>
      <w:r w:rsidR="007F6FA6" w:rsidRPr="008741A6">
        <w:rPr>
          <w:rFonts w:ascii="Times New Roman" w:hAnsi="Times New Roman" w:cs="Times New Roman"/>
          <w:sz w:val="24"/>
          <w:szCs w:val="24"/>
        </w:rPr>
        <w:t xml:space="preserve">APPLICABILITY; </w:t>
      </w:r>
      <w:r w:rsidRPr="008741A6">
        <w:rPr>
          <w:rFonts w:ascii="Times New Roman" w:hAnsi="Times New Roman" w:cs="Times New Roman"/>
          <w:sz w:val="24"/>
          <w:szCs w:val="24"/>
        </w:rPr>
        <w:t>FISCAL IMPACT STATEMENT; EFFECTIVE DATE</w:t>
      </w:r>
    </w:p>
    <w:p w14:paraId="5D1F3BAB" w14:textId="4D8B3A7E" w:rsidR="007F6FA6" w:rsidRPr="008741A6" w:rsidRDefault="00507E3A"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7F6FA6"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701</w:t>
      </w:r>
      <w:r w:rsidR="007F6FA6" w:rsidRPr="008741A6">
        <w:rPr>
          <w:rFonts w:ascii="Times New Roman" w:hAnsi="Times New Roman" w:cs="Times New Roman"/>
          <w:sz w:val="24"/>
          <w:szCs w:val="24"/>
        </w:rPr>
        <w:t>. Applicability.</w:t>
      </w:r>
    </w:p>
    <w:p w14:paraId="5D042034" w14:textId="0CEDF73E" w:rsidR="007F6FA6" w:rsidRPr="008741A6" w:rsidRDefault="007F6FA6"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This act shall apply as of March </w:t>
      </w:r>
      <w:r w:rsidR="00BA2EF0" w:rsidRPr="008741A6">
        <w:rPr>
          <w:rFonts w:ascii="Times New Roman" w:hAnsi="Times New Roman" w:cs="Times New Roman"/>
          <w:sz w:val="24"/>
          <w:szCs w:val="24"/>
        </w:rPr>
        <w:t>11</w:t>
      </w:r>
      <w:r w:rsidRPr="008741A6">
        <w:rPr>
          <w:rFonts w:ascii="Times New Roman" w:hAnsi="Times New Roman" w:cs="Times New Roman"/>
          <w:sz w:val="24"/>
          <w:szCs w:val="24"/>
        </w:rPr>
        <w:t>, 2020.</w:t>
      </w:r>
    </w:p>
    <w:p w14:paraId="15A4A835" w14:textId="5C3D15EE" w:rsidR="00082D95" w:rsidRPr="008741A6" w:rsidRDefault="00082D95" w:rsidP="008741A6">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702</w:t>
      </w:r>
      <w:r w:rsidRPr="008741A6">
        <w:rPr>
          <w:rFonts w:ascii="Times New Roman" w:hAnsi="Times New Roman" w:cs="Times New Roman"/>
          <w:sz w:val="24"/>
          <w:szCs w:val="24"/>
        </w:rPr>
        <w:t>. Fiscal impact statement.</w:t>
      </w:r>
    </w:p>
    <w:p w14:paraId="68D5B618" w14:textId="5D55B416" w:rsidR="00082D95" w:rsidRPr="008741A6" w:rsidRDefault="00082D95"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4B0E9457" w:rsidR="00082D95" w:rsidRPr="008741A6" w:rsidRDefault="00082D95"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FB5FD9" w:rsidRPr="008741A6">
        <w:rPr>
          <w:rFonts w:ascii="Times New Roman" w:hAnsi="Times New Roman" w:cs="Times New Roman"/>
          <w:sz w:val="24"/>
          <w:szCs w:val="24"/>
        </w:rPr>
        <w:t>703</w:t>
      </w:r>
      <w:r w:rsidRPr="008741A6">
        <w:rPr>
          <w:rFonts w:ascii="Times New Roman" w:hAnsi="Times New Roman" w:cs="Times New Roman"/>
          <w:sz w:val="24"/>
          <w:szCs w:val="24"/>
        </w:rPr>
        <w:t>.  Effective date.</w:t>
      </w:r>
    </w:p>
    <w:p w14:paraId="4505EF08" w14:textId="3FC5FB21" w:rsidR="00082D95" w:rsidRPr="008741A6" w:rsidRDefault="00082D95" w:rsidP="008741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8741A6">
      <w:footerReference w:type="default" r:id="rId8"/>
      <w:pgSz w:w="12240" w:h="15840" w:code="1"/>
      <w:pgMar w:top="1440" w:right="1440" w:bottom="135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1656E" w14:textId="77777777" w:rsidR="00C03E0F" w:rsidRDefault="00C03E0F" w:rsidP="00D42E0A">
      <w:pPr>
        <w:spacing w:after="0" w:line="240" w:lineRule="auto"/>
      </w:pPr>
      <w:r>
        <w:separator/>
      </w:r>
    </w:p>
  </w:endnote>
  <w:endnote w:type="continuationSeparator" w:id="0">
    <w:p w14:paraId="53DBAAC0" w14:textId="77777777" w:rsidR="00C03E0F" w:rsidRDefault="00C03E0F"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2BEAEACD" w:rsidR="00D30BFC" w:rsidRPr="00D42E0A" w:rsidRDefault="00D30BFC">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5B62A7">
          <w:rPr>
            <w:rFonts w:ascii="Times New Roman" w:hAnsi="Times New Roman" w:cs="Times New Roman"/>
            <w:noProof/>
            <w:sz w:val="24"/>
            <w:szCs w:val="24"/>
          </w:rPr>
          <w:t>1</w:t>
        </w:r>
        <w:r w:rsidRPr="00D42E0A">
          <w:rPr>
            <w:rFonts w:ascii="Times New Roman" w:hAnsi="Times New Roman" w:cs="Times New Roman"/>
            <w:noProof/>
            <w:sz w:val="24"/>
            <w:szCs w:val="24"/>
          </w:rPr>
          <w:fldChar w:fldCharType="end"/>
        </w:r>
      </w:p>
    </w:sdtContent>
  </w:sdt>
  <w:p w14:paraId="553D70F8" w14:textId="77777777" w:rsidR="00D30BFC" w:rsidRDefault="00D30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90CDA" w14:textId="77777777" w:rsidR="00C03E0F" w:rsidRDefault="00C03E0F" w:rsidP="00D42E0A">
      <w:pPr>
        <w:spacing w:after="0" w:line="240" w:lineRule="auto"/>
      </w:pPr>
      <w:r>
        <w:separator/>
      </w:r>
    </w:p>
  </w:footnote>
  <w:footnote w:type="continuationSeparator" w:id="0">
    <w:p w14:paraId="2FD6DED2" w14:textId="77777777" w:rsidR="00C03E0F" w:rsidRDefault="00C03E0F"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59"/>
    <w:rsid w:val="0001134B"/>
    <w:rsid w:val="00014A0B"/>
    <w:rsid w:val="00014D9E"/>
    <w:rsid w:val="000172FB"/>
    <w:rsid w:val="00020A9D"/>
    <w:rsid w:val="000227B0"/>
    <w:rsid w:val="00034A8A"/>
    <w:rsid w:val="000412AA"/>
    <w:rsid w:val="00043729"/>
    <w:rsid w:val="00052279"/>
    <w:rsid w:val="00052BBD"/>
    <w:rsid w:val="00081D7F"/>
    <w:rsid w:val="00082D95"/>
    <w:rsid w:val="0009342E"/>
    <w:rsid w:val="000A08CA"/>
    <w:rsid w:val="000A3F6D"/>
    <w:rsid w:val="000A751C"/>
    <w:rsid w:val="000C1B51"/>
    <w:rsid w:val="000C31A6"/>
    <w:rsid w:val="000C43FD"/>
    <w:rsid w:val="000C6EC0"/>
    <w:rsid w:val="000D0C26"/>
    <w:rsid w:val="000D543E"/>
    <w:rsid w:val="000E333F"/>
    <w:rsid w:val="000E5BBF"/>
    <w:rsid w:val="000E7EDC"/>
    <w:rsid w:val="000F5D42"/>
    <w:rsid w:val="001010DD"/>
    <w:rsid w:val="00102154"/>
    <w:rsid w:val="001037E2"/>
    <w:rsid w:val="0010497C"/>
    <w:rsid w:val="00111242"/>
    <w:rsid w:val="00113782"/>
    <w:rsid w:val="00115DCC"/>
    <w:rsid w:val="00117791"/>
    <w:rsid w:val="0013007B"/>
    <w:rsid w:val="0014205C"/>
    <w:rsid w:val="00142D4B"/>
    <w:rsid w:val="00144789"/>
    <w:rsid w:val="00152480"/>
    <w:rsid w:val="001542B6"/>
    <w:rsid w:val="00161836"/>
    <w:rsid w:val="0016248F"/>
    <w:rsid w:val="00165418"/>
    <w:rsid w:val="00172035"/>
    <w:rsid w:val="00176FE4"/>
    <w:rsid w:val="001809CC"/>
    <w:rsid w:val="00191BE8"/>
    <w:rsid w:val="00197F62"/>
    <w:rsid w:val="001A39DB"/>
    <w:rsid w:val="001B55EE"/>
    <w:rsid w:val="001B5EA3"/>
    <w:rsid w:val="001B674A"/>
    <w:rsid w:val="001C40EE"/>
    <w:rsid w:val="001D2D75"/>
    <w:rsid w:val="001D6394"/>
    <w:rsid w:val="001E01EF"/>
    <w:rsid w:val="001E08C7"/>
    <w:rsid w:val="001E2A0B"/>
    <w:rsid w:val="001E484F"/>
    <w:rsid w:val="001E5C30"/>
    <w:rsid w:val="001E7055"/>
    <w:rsid w:val="001F4667"/>
    <w:rsid w:val="0021323E"/>
    <w:rsid w:val="002135D3"/>
    <w:rsid w:val="00225613"/>
    <w:rsid w:val="002473B5"/>
    <w:rsid w:val="00250EC5"/>
    <w:rsid w:val="002650BA"/>
    <w:rsid w:val="00267918"/>
    <w:rsid w:val="00267EB1"/>
    <w:rsid w:val="00290BF3"/>
    <w:rsid w:val="002912C4"/>
    <w:rsid w:val="00291A84"/>
    <w:rsid w:val="00291B21"/>
    <w:rsid w:val="002968D9"/>
    <w:rsid w:val="002A4361"/>
    <w:rsid w:val="002C4FB8"/>
    <w:rsid w:val="002D6F6B"/>
    <w:rsid w:val="002E0DF5"/>
    <w:rsid w:val="002F09A2"/>
    <w:rsid w:val="002F1827"/>
    <w:rsid w:val="002F5430"/>
    <w:rsid w:val="00351187"/>
    <w:rsid w:val="00360858"/>
    <w:rsid w:val="00370FC8"/>
    <w:rsid w:val="00392088"/>
    <w:rsid w:val="003A0BAD"/>
    <w:rsid w:val="003A0CE8"/>
    <w:rsid w:val="003B2D12"/>
    <w:rsid w:val="003C3DAC"/>
    <w:rsid w:val="003E0F6B"/>
    <w:rsid w:val="003F250A"/>
    <w:rsid w:val="003F3890"/>
    <w:rsid w:val="00407835"/>
    <w:rsid w:val="0042201B"/>
    <w:rsid w:val="00426361"/>
    <w:rsid w:val="00431501"/>
    <w:rsid w:val="004338A4"/>
    <w:rsid w:val="00443994"/>
    <w:rsid w:val="0044673D"/>
    <w:rsid w:val="00447A1D"/>
    <w:rsid w:val="00452CFE"/>
    <w:rsid w:val="004537AD"/>
    <w:rsid w:val="00455910"/>
    <w:rsid w:val="00460C74"/>
    <w:rsid w:val="004704F7"/>
    <w:rsid w:val="00481569"/>
    <w:rsid w:val="00482BFA"/>
    <w:rsid w:val="004864DC"/>
    <w:rsid w:val="004904E3"/>
    <w:rsid w:val="00492747"/>
    <w:rsid w:val="004A1ABF"/>
    <w:rsid w:val="004A367E"/>
    <w:rsid w:val="004B03A8"/>
    <w:rsid w:val="004B2E66"/>
    <w:rsid w:val="004C0284"/>
    <w:rsid w:val="004C39AC"/>
    <w:rsid w:val="004C6969"/>
    <w:rsid w:val="004C69F4"/>
    <w:rsid w:val="004C77D3"/>
    <w:rsid w:val="004D186B"/>
    <w:rsid w:val="004E23D3"/>
    <w:rsid w:val="004E74E3"/>
    <w:rsid w:val="004F113B"/>
    <w:rsid w:val="004F2FB7"/>
    <w:rsid w:val="004F5E92"/>
    <w:rsid w:val="00504847"/>
    <w:rsid w:val="00507E3A"/>
    <w:rsid w:val="0051104B"/>
    <w:rsid w:val="00511BC3"/>
    <w:rsid w:val="00513AC5"/>
    <w:rsid w:val="00517B19"/>
    <w:rsid w:val="00521428"/>
    <w:rsid w:val="0053306A"/>
    <w:rsid w:val="00536C08"/>
    <w:rsid w:val="0054264F"/>
    <w:rsid w:val="00566F3F"/>
    <w:rsid w:val="005764C4"/>
    <w:rsid w:val="005A5424"/>
    <w:rsid w:val="005A5BCE"/>
    <w:rsid w:val="005B5278"/>
    <w:rsid w:val="005B62A7"/>
    <w:rsid w:val="005B7AF5"/>
    <w:rsid w:val="005C124E"/>
    <w:rsid w:val="005C525E"/>
    <w:rsid w:val="005C74D4"/>
    <w:rsid w:val="005D18AB"/>
    <w:rsid w:val="005D579A"/>
    <w:rsid w:val="005E5224"/>
    <w:rsid w:val="005F2C40"/>
    <w:rsid w:val="0060125F"/>
    <w:rsid w:val="00605DBA"/>
    <w:rsid w:val="00606D8A"/>
    <w:rsid w:val="006100DF"/>
    <w:rsid w:val="00611715"/>
    <w:rsid w:val="00622840"/>
    <w:rsid w:val="00622CF9"/>
    <w:rsid w:val="00630144"/>
    <w:rsid w:val="00631D76"/>
    <w:rsid w:val="0064299E"/>
    <w:rsid w:val="00643C9F"/>
    <w:rsid w:val="00646FB2"/>
    <w:rsid w:val="00655656"/>
    <w:rsid w:val="00661EC7"/>
    <w:rsid w:val="006660D9"/>
    <w:rsid w:val="00667130"/>
    <w:rsid w:val="00671482"/>
    <w:rsid w:val="0067161D"/>
    <w:rsid w:val="00672836"/>
    <w:rsid w:val="006B772A"/>
    <w:rsid w:val="006C09C3"/>
    <w:rsid w:val="006C4051"/>
    <w:rsid w:val="006D1256"/>
    <w:rsid w:val="006E0A6A"/>
    <w:rsid w:val="006E3E13"/>
    <w:rsid w:val="006F641B"/>
    <w:rsid w:val="00704048"/>
    <w:rsid w:val="00735267"/>
    <w:rsid w:val="00750C3E"/>
    <w:rsid w:val="00752DA6"/>
    <w:rsid w:val="007629F4"/>
    <w:rsid w:val="00773076"/>
    <w:rsid w:val="007808FB"/>
    <w:rsid w:val="007A2A97"/>
    <w:rsid w:val="007B456D"/>
    <w:rsid w:val="007B5ED2"/>
    <w:rsid w:val="007C0E5A"/>
    <w:rsid w:val="007C7358"/>
    <w:rsid w:val="007C7DCC"/>
    <w:rsid w:val="007D7092"/>
    <w:rsid w:val="007E17C3"/>
    <w:rsid w:val="007F541C"/>
    <w:rsid w:val="007F6FA6"/>
    <w:rsid w:val="00807258"/>
    <w:rsid w:val="00807BC9"/>
    <w:rsid w:val="00811887"/>
    <w:rsid w:val="008121E3"/>
    <w:rsid w:val="008272B6"/>
    <w:rsid w:val="00833ADB"/>
    <w:rsid w:val="008378E4"/>
    <w:rsid w:val="00841139"/>
    <w:rsid w:val="008417F1"/>
    <w:rsid w:val="00841A12"/>
    <w:rsid w:val="0084315F"/>
    <w:rsid w:val="00852095"/>
    <w:rsid w:val="008574CE"/>
    <w:rsid w:val="00863CAD"/>
    <w:rsid w:val="00866CE2"/>
    <w:rsid w:val="00871625"/>
    <w:rsid w:val="00872263"/>
    <w:rsid w:val="008741A6"/>
    <w:rsid w:val="0087712A"/>
    <w:rsid w:val="00883E56"/>
    <w:rsid w:val="008862F3"/>
    <w:rsid w:val="0088690A"/>
    <w:rsid w:val="008B2B71"/>
    <w:rsid w:val="008B4E71"/>
    <w:rsid w:val="008E2F43"/>
    <w:rsid w:val="008F2C76"/>
    <w:rsid w:val="00901D80"/>
    <w:rsid w:val="0090608E"/>
    <w:rsid w:val="009063BD"/>
    <w:rsid w:val="0091126B"/>
    <w:rsid w:val="00913937"/>
    <w:rsid w:val="00931642"/>
    <w:rsid w:val="00932A12"/>
    <w:rsid w:val="00942F98"/>
    <w:rsid w:val="00945654"/>
    <w:rsid w:val="009467F4"/>
    <w:rsid w:val="009552AA"/>
    <w:rsid w:val="0095736E"/>
    <w:rsid w:val="00967881"/>
    <w:rsid w:val="009707A8"/>
    <w:rsid w:val="009754BF"/>
    <w:rsid w:val="00976C28"/>
    <w:rsid w:val="00987223"/>
    <w:rsid w:val="0099695B"/>
    <w:rsid w:val="009A23EC"/>
    <w:rsid w:val="009A3670"/>
    <w:rsid w:val="009B54D4"/>
    <w:rsid w:val="009C0EF5"/>
    <w:rsid w:val="009C2C30"/>
    <w:rsid w:val="009C4377"/>
    <w:rsid w:val="009C63CA"/>
    <w:rsid w:val="009D047F"/>
    <w:rsid w:val="009D1803"/>
    <w:rsid w:val="009D3C9E"/>
    <w:rsid w:val="009D47C7"/>
    <w:rsid w:val="009D5A96"/>
    <w:rsid w:val="009D5DFA"/>
    <w:rsid w:val="009E6FA4"/>
    <w:rsid w:val="00A0652C"/>
    <w:rsid w:val="00A3185D"/>
    <w:rsid w:val="00A31B0D"/>
    <w:rsid w:val="00A33382"/>
    <w:rsid w:val="00A338C9"/>
    <w:rsid w:val="00A34C76"/>
    <w:rsid w:val="00A36BD4"/>
    <w:rsid w:val="00A4639F"/>
    <w:rsid w:val="00A540EB"/>
    <w:rsid w:val="00A61475"/>
    <w:rsid w:val="00A619DB"/>
    <w:rsid w:val="00A65A0C"/>
    <w:rsid w:val="00A77233"/>
    <w:rsid w:val="00A81FC3"/>
    <w:rsid w:val="00A838B2"/>
    <w:rsid w:val="00A849D5"/>
    <w:rsid w:val="00A87C05"/>
    <w:rsid w:val="00A94757"/>
    <w:rsid w:val="00AA1838"/>
    <w:rsid w:val="00AA25FF"/>
    <w:rsid w:val="00AA37B4"/>
    <w:rsid w:val="00AA70E4"/>
    <w:rsid w:val="00AB58D9"/>
    <w:rsid w:val="00AB7429"/>
    <w:rsid w:val="00AC04C1"/>
    <w:rsid w:val="00AC10AF"/>
    <w:rsid w:val="00AC1D50"/>
    <w:rsid w:val="00AC57F4"/>
    <w:rsid w:val="00AD1700"/>
    <w:rsid w:val="00AD1F48"/>
    <w:rsid w:val="00AE1F0B"/>
    <w:rsid w:val="00B03831"/>
    <w:rsid w:val="00B14F85"/>
    <w:rsid w:val="00B16F2F"/>
    <w:rsid w:val="00B20A9D"/>
    <w:rsid w:val="00B3392E"/>
    <w:rsid w:val="00B35150"/>
    <w:rsid w:val="00B35B53"/>
    <w:rsid w:val="00B37991"/>
    <w:rsid w:val="00B502E1"/>
    <w:rsid w:val="00B578B1"/>
    <w:rsid w:val="00B77709"/>
    <w:rsid w:val="00B90975"/>
    <w:rsid w:val="00B91896"/>
    <w:rsid w:val="00B92633"/>
    <w:rsid w:val="00B934AE"/>
    <w:rsid w:val="00BA0B68"/>
    <w:rsid w:val="00BA2EF0"/>
    <w:rsid w:val="00BA457C"/>
    <w:rsid w:val="00BA4E23"/>
    <w:rsid w:val="00BB005F"/>
    <w:rsid w:val="00BC5CF4"/>
    <w:rsid w:val="00BD0D3A"/>
    <w:rsid w:val="00BD5F58"/>
    <w:rsid w:val="00BE05C4"/>
    <w:rsid w:val="00BE220A"/>
    <w:rsid w:val="00BE4CBC"/>
    <w:rsid w:val="00BE6A8A"/>
    <w:rsid w:val="00BF0FD4"/>
    <w:rsid w:val="00BF5416"/>
    <w:rsid w:val="00BF6ABB"/>
    <w:rsid w:val="00C019A3"/>
    <w:rsid w:val="00C03E0F"/>
    <w:rsid w:val="00C147C6"/>
    <w:rsid w:val="00C2248B"/>
    <w:rsid w:val="00C27C5D"/>
    <w:rsid w:val="00C31DA9"/>
    <w:rsid w:val="00C3411E"/>
    <w:rsid w:val="00C35F68"/>
    <w:rsid w:val="00C36D48"/>
    <w:rsid w:val="00C41C76"/>
    <w:rsid w:val="00C44929"/>
    <w:rsid w:val="00C47BAB"/>
    <w:rsid w:val="00C51F93"/>
    <w:rsid w:val="00C5586B"/>
    <w:rsid w:val="00C62C79"/>
    <w:rsid w:val="00C6636E"/>
    <w:rsid w:val="00C945C2"/>
    <w:rsid w:val="00C9627F"/>
    <w:rsid w:val="00CB68FF"/>
    <w:rsid w:val="00CD4B5D"/>
    <w:rsid w:val="00CD6D5D"/>
    <w:rsid w:val="00CF06F5"/>
    <w:rsid w:val="00D101ED"/>
    <w:rsid w:val="00D10E50"/>
    <w:rsid w:val="00D21E32"/>
    <w:rsid w:val="00D2396B"/>
    <w:rsid w:val="00D24874"/>
    <w:rsid w:val="00D252CE"/>
    <w:rsid w:val="00D30BFC"/>
    <w:rsid w:val="00D315AC"/>
    <w:rsid w:val="00D323A4"/>
    <w:rsid w:val="00D42E0A"/>
    <w:rsid w:val="00D478C1"/>
    <w:rsid w:val="00D47A6F"/>
    <w:rsid w:val="00D50C17"/>
    <w:rsid w:val="00D70DBA"/>
    <w:rsid w:val="00D85803"/>
    <w:rsid w:val="00DA2BFB"/>
    <w:rsid w:val="00DA48DC"/>
    <w:rsid w:val="00DB2FE9"/>
    <w:rsid w:val="00DD50B8"/>
    <w:rsid w:val="00DD7C8D"/>
    <w:rsid w:val="00DE1B05"/>
    <w:rsid w:val="00DE25E1"/>
    <w:rsid w:val="00DE6196"/>
    <w:rsid w:val="00DE7690"/>
    <w:rsid w:val="00DF0A61"/>
    <w:rsid w:val="00DF43B7"/>
    <w:rsid w:val="00DF5152"/>
    <w:rsid w:val="00E07D96"/>
    <w:rsid w:val="00E23462"/>
    <w:rsid w:val="00E3438F"/>
    <w:rsid w:val="00E365A9"/>
    <w:rsid w:val="00E4169D"/>
    <w:rsid w:val="00E41E52"/>
    <w:rsid w:val="00E5025A"/>
    <w:rsid w:val="00E576D5"/>
    <w:rsid w:val="00E64C9F"/>
    <w:rsid w:val="00E64EDB"/>
    <w:rsid w:val="00E72959"/>
    <w:rsid w:val="00E73BA8"/>
    <w:rsid w:val="00E75DEF"/>
    <w:rsid w:val="00EA73B1"/>
    <w:rsid w:val="00EB54A8"/>
    <w:rsid w:val="00EC5310"/>
    <w:rsid w:val="00ED19CA"/>
    <w:rsid w:val="00ED1E66"/>
    <w:rsid w:val="00ED28FE"/>
    <w:rsid w:val="00EE5823"/>
    <w:rsid w:val="00EF594E"/>
    <w:rsid w:val="00EF714C"/>
    <w:rsid w:val="00F04A4B"/>
    <w:rsid w:val="00F113A0"/>
    <w:rsid w:val="00F24694"/>
    <w:rsid w:val="00F37D03"/>
    <w:rsid w:val="00F4679A"/>
    <w:rsid w:val="00F53025"/>
    <w:rsid w:val="00F7771C"/>
    <w:rsid w:val="00F828E9"/>
    <w:rsid w:val="00F937B9"/>
    <w:rsid w:val="00F94CA1"/>
    <w:rsid w:val="00F97B7B"/>
    <w:rsid w:val="00FA2422"/>
    <w:rsid w:val="00FB25AD"/>
    <w:rsid w:val="00FB5FD9"/>
    <w:rsid w:val="00FB7C8F"/>
    <w:rsid w:val="00FC1122"/>
    <w:rsid w:val="00FC64E1"/>
    <w:rsid w:val="00FD0A7F"/>
    <w:rsid w:val="00FE3C25"/>
    <w:rsid w:val="00FE419B"/>
    <w:rsid w:val="00FE72E0"/>
    <w:rsid w:val="00FF2A9E"/>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chartTrackingRefBased/>
  <w15:docId w15:val="{7D71E5E4-A817-493E-8320-46092FD1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596F-D020-4EF2-8C09-28EE4060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5160</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Erika Wadlington</cp:lastModifiedBy>
  <cp:revision>2</cp:revision>
  <cp:lastPrinted>2020-03-12T14:56:00Z</cp:lastPrinted>
  <dcterms:created xsi:type="dcterms:W3CDTF">2020-03-16T14:51:00Z</dcterms:created>
  <dcterms:modified xsi:type="dcterms:W3CDTF">2020-03-16T14:51:00Z</dcterms:modified>
</cp:coreProperties>
</file>