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75C" w:rsidRDefault="005C175C" w:rsidP="005C175C">
      <w:pPr>
        <w:shd w:val="clear" w:color="auto" w:fill="FFFFFF"/>
        <w:spacing w:after="0" w:line="240" w:lineRule="auto"/>
        <w:rPr>
          <w:rFonts w:ascii="Calibri" w:eastAsia="Times New Roman" w:hAnsi="Calibri" w:cs="Calibri"/>
          <w:b/>
          <w:bCs/>
          <w:color w:val="008B85"/>
          <w:sz w:val="24"/>
          <w:szCs w:val="24"/>
        </w:rPr>
      </w:pPr>
      <w:r>
        <w:rPr>
          <w:rFonts w:ascii="Calibri" w:eastAsia="Times New Roman" w:hAnsi="Calibri" w:cs="Calibri"/>
          <w:b/>
          <w:bCs/>
          <w:noProof/>
          <w:color w:val="008B85"/>
          <w:sz w:val="24"/>
          <w:szCs w:val="24"/>
        </w:rPr>
        <w:drawing>
          <wp:inline distT="0" distB="0" distL="0" distR="0">
            <wp:extent cx="3399137" cy="2546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aker series.jpg"/>
                    <pic:cNvPicPr/>
                  </pic:nvPicPr>
                  <pic:blipFill>
                    <a:blip r:embed="rId4">
                      <a:extLst>
                        <a:ext uri="{28A0092B-C50C-407E-A947-70E740481C1C}">
                          <a14:useLocalDpi xmlns:a14="http://schemas.microsoft.com/office/drawing/2010/main" val="0"/>
                        </a:ext>
                      </a:extLst>
                    </a:blip>
                    <a:stretch>
                      <a:fillRect/>
                    </a:stretch>
                  </pic:blipFill>
                  <pic:spPr>
                    <a:xfrm>
                      <a:off x="0" y="0"/>
                      <a:ext cx="3407155" cy="2552357"/>
                    </a:xfrm>
                    <a:prstGeom prst="rect">
                      <a:avLst/>
                    </a:prstGeom>
                  </pic:spPr>
                </pic:pic>
              </a:graphicData>
            </a:graphic>
          </wp:inline>
        </w:drawing>
      </w:r>
    </w:p>
    <w:p w:rsidR="005C175C" w:rsidRDefault="005C175C" w:rsidP="005C175C">
      <w:pPr>
        <w:shd w:val="clear" w:color="auto" w:fill="FFFFFF"/>
        <w:spacing w:after="0" w:line="240" w:lineRule="auto"/>
        <w:rPr>
          <w:rFonts w:ascii="Calibri" w:eastAsia="Times New Roman" w:hAnsi="Calibri" w:cs="Calibri"/>
          <w:b/>
          <w:bCs/>
          <w:color w:val="008B85"/>
          <w:sz w:val="24"/>
          <w:szCs w:val="24"/>
        </w:rPr>
      </w:pPr>
    </w:p>
    <w:p w:rsidR="005C175C" w:rsidRPr="005C175C" w:rsidRDefault="005C175C" w:rsidP="005C175C">
      <w:pPr>
        <w:shd w:val="clear" w:color="auto" w:fill="FFFFFF"/>
        <w:spacing w:after="0" w:line="240" w:lineRule="auto"/>
        <w:rPr>
          <w:rFonts w:ascii="Calibri" w:eastAsia="Times New Roman" w:hAnsi="Calibri" w:cs="Calibri"/>
          <w:color w:val="423E37"/>
          <w:sz w:val="28"/>
          <w:szCs w:val="28"/>
        </w:rPr>
      </w:pPr>
      <w:r w:rsidRPr="005C175C">
        <w:rPr>
          <w:rFonts w:ascii="Calibri" w:eastAsia="Times New Roman" w:hAnsi="Calibri" w:cs="Calibri"/>
          <w:b/>
          <w:bCs/>
          <w:color w:val="008B85"/>
          <w:sz w:val="28"/>
          <w:szCs w:val="28"/>
        </w:rPr>
        <w:t>January Wellness Series</w:t>
      </w:r>
    </w:p>
    <w:p w:rsidR="005C175C" w:rsidRPr="005C175C" w:rsidRDefault="005C175C" w:rsidP="005C175C">
      <w:pPr>
        <w:shd w:val="clear" w:color="auto" w:fill="FFFFFF"/>
        <w:spacing w:after="0" w:line="240" w:lineRule="auto"/>
        <w:rPr>
          <w:rFonts w:ascii="Calibri" w:eastAsia="Times New Roman" w:hAnsi="Calibri" w:cs="Calibri"/>
          <w:color w:val="423E37"/>
          <w:sz w:val="21"/>
          <w:szCs w:val="21"/>
        </w:rPr>
      </w:pPr>
    </w:p>
    <w:p w:rsidR="005C175C" w:rsidRPr="005C175C" w:rsidRDefault="005C175C" w:rsidP="005C175C">
      <w:pPr>
        <w:shd w:val="clear" w:color="auto" w:fill="FFFFFF"/>
        <w:spacing w:after="0" w:line="240" w:lineRule="auto"/>
        <w:rPr>
          <w:rFonts w:ascii="Calibri" w:eastAsia="Times New Roman" w:hAnsi="Calibri" w:cs="Calibri"/>
          <w:color w:val="423E37"/>
          <w:sz w:val="24"/>
          <w:szCs w:val="24"/>
        </w:rPr>
      </w:pPr>
      <w:proofErr w:type="spellStart"/>
      <w:r w:rsidRPr="005C175C">
        <w:rPr>
          <w:rFonts w:ascii="Calibri" w:eastAsia="Times New Roman" w:hAnsi="Calibri" w:cs="Calibri"/>
          <w:color w:val="423E37"/>
          <w:sz w:val="24"/>
          <w:szCs w:val="24"/>
        </w:rPr>
        <w:t>Zenit</w:t>
      </w:r>
      <w:proofErr w:type="spellEnd"/>
      <w:r w:rsidRPr="005C175C">
        <w:rPr>
          <w:rFonts w:ascii="Calibri" w:eastAsia="Times New Roman" w:hAnsi="Calibri" w:cs="Calibri"/>
          <w:color w:val="423E37"/>
          <w:sz w:val="24"/>
          <w:szCs w:val="24"/>
        </w:rPr>
        <w:t xml:space="preserve"> Journals’ mission is to make wellness accessible for everyone. Alina Liao, Founder of </w:t>
      </w:r>
      <w:proofErr w:type="spellStart"/>
      <w:r w:rsidRPr="005C175C">
        <w:rPr>
          <w:rFonts w:ascii="Calibri" w:eastAsia="Times New Roman" w:hAnsi="Calibri" w:cs="Calibri"/>
          <w:color w:val="423E37"/>
          <w:sz w:val="24"/>
          <w:szCs w:val="24"/>
        </w:rPr>
        <w:t>Zenit</w:t>
      </w:r>
      <w:proofErr w:type="spellEnd"/>
      <w:r w:rsidRPr="005C175C">
        <w:rPr>
          <w:rFonts w:ascii="Calibri" w:eastAsia="Times New Roman" w:hAnsi="Calibri" w:cs="Calibri"/>
          <w:color w:val="423E37"/>
          <w:sz w:val="24"/>
          <w:szCs w:val="24"/>
        </w:rPr>
        <w:t xml:space="preserve"> Journals, brought the Wellness Series to SEEC this January. The Wellness Series was the first rendition of SEEC’s Speaker Series—a new program welcoming volunteers to share their passions and expertise with the people we support.</w:t>
      </w:r>
    </w:p>
    <w:p w:rsidR="005C175C" w:rsidRPr="005C175C" w:rsidRDefault="005C175C" w:rsidP="005C175C">
      <w:pPr>
        <w:shd w:val="clear" w:color="auto" w:fill="FFFFFF"/>
        <w:spacing w:after="0" w:line="240" w:lineRule="auto"/>
        <w:rPr>
          <w:rFonts w:ascii="Calibri" w:eastAsia="Times New Roman" w:hAnsi="Calibri" w:cs="Calibri"/>
          <w:color w:val="423E37"/>
          <w:sz w:val="24"/>
          <w:szCs w:val="24"/>
        </w:rPr>
      </w:pPr>
    </w:p>
    <w:p w:rsidR="005C175C" w:rsidRPr="005C175C" w:rsidRDefault="005C175C" w:rsidP="005C175C">
      <w:pPr>
        <w:shd w:val="clear" w:color="auto" w:fill="FFFFFF"/>
        <w:spacing w:after="0" w:line="240" w:lineRule="auto"/>
        <w:rPr>
          <w:rFonts w:ascii="Calibri" w:eastAsia="Times New Roman" w:hAnsi="Calibri" w:cs="Calibri"/>
          <w:color w:val="423E37"/>
          <w:sz w:val="24"/>
          <w:szCs w:val="24"/>
        </w:rPr>
      </w:pPr>
      <w:r w:rsidRPr="005C175C">
        <w:rPr>
          <w:rFonts w:ascii="Calibri" w:eastAsia="Times New Roman" w:hAnsi="Calibri" w:cs="Calibri"/>
          <w:color w:val="423E37"/>
          <w:sz w:val="24"/>
          <w:szCs w:val="24"/>
        </w:rPr>
        <w:t>During the four-part series, A</w:t>
      </w:r>
      <w:r>
        <w:rPr>
          <w:rFonts w:ascii="Calibri" w:eastAsia="Times New Roman" w:hAnsi="Calibri" w:cs="Calibri"/>
          <w:color w:val="423E37"/>
          <w:sz w:val="24"/>
          <w:szCs w:val="24"/>
        </w:rPr>
        <w:t>lina lead the group in exercis</w:t>
      </w:r>
      <w:r w:rsidRPr="005C175C">
        <w:rPr>
          <w:rFonts w:ascii="Calibri" w:eastAsia="Times New Roman" w:hAnsi="Calibri" w:cs="Calibri"/>
          <w:color w:val="423E37"/>
          <w:sz w:val="24"/>
          <w:szCs w:val="24"/>
        </w:rPr>
        <w:t>es, hands-on activities, and discussions to promote wellness habits that lead to real chan</w:t>
      </w:r>
      <w:bookmarkStart w:id="0" w:name="_GoBack"/>
      <w:bookmarkEnd w:id="0"/>
      <w:r w:rsidRPr="005C175C">
        <w:rPr>
          <w:rFonts w:ascii="Calibri" w:eastAsia="Times New Roman" w:hAnsi="Calibri" w:cs="Calibri"/>
          <w:color w:val="423E37"/>
          <w:sz w:val="24"/>
          <w:szCs w:val="24"/>
        </w:rPr>
        <w:t xml:space="preserve">ge. Stress Management, Goal Setting, and Self-Reflection were some of the topics Alina covered. We hope to offer the people we support sessions covering a wide range of topics in future Speaker Series. If you are interested in sharing your knowledge, passion, or skill in an upcoming Speaker Series, contact </w:t>
      </w:r>
      <w:hyperlink r:id="rId5" w:tgtFrame="_blank" w:history="1">
        <w:r w:rsidRPr="005C175C">
          <w:rPr>
            <w:rFonts w:ascii="Calibri" w:eastAsia="Times New Roman" w:hAnsi="Calibri" w:cs="Calibri"/>
            <w:b/>
            <w:bCs/>
            <w:color w:val="008B85"/>
            <w:sz w:val="24"/>
            <w:szCs w:val="24"/>
            <w:u w:val="single"/>
          </w:rPr>
          <w:t>volunteer@seeconline.org</w:t>
        </w:r>
      </w:hyperlink>
      <w:r w:rsidRPr="005C175C">
        <w:rPr>
          <w:rFonts w:ascii="Calibri" w:eastAsia="Times New Roman" w:hAnsi="Calibri" w:cs="Calibri"/>
          <w:color w:val="423E37"/>
          <w:sz w:val="24"/>
          <w:szCs w:val="24"/>
        </w:rPr>
        <w:t xml:space="preserve"> for more information on how you can get involved!</w:t>
      </w:r>
    </w:p>
    <w:p w:rsidR="005F3811" w:rsidRDefault="005F3811"/>
    <w:sectPr w:rsidR="005F3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75C"/>
    <w:rsid w:val="005C175C"/>
    <w:rsid w:val="005F3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664F4"/>
  <w15:chartTrackingRefBased/>
  <w15:docId w15:val="{9F0F219A-9D6C-4D1D-9771-9C7351FD3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17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90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olunteer@seeconline.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SEEC</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Barrett</dc:creator>
  <cp:keywords/>
  <dc:description/>
  <cp:lastModifiedBy>Katy Barrett</cp:lastModifiedBy>
  <cp:revision>1</cp:revision>
  <dcterms:created xsi:type="dcterms:W3CDTF">2020-01-17T20:10:00Z</dcterms:created>
  <dcterms:modified xsi:type="dcterms:W3CDTF">2020-01-17T20:12:00Z</dcterms:modified>
</cp:coreProperties>
</file>