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78E1DD" w14:textId="77777777" w:rsidR="00E153A4" w:rsidRDefault="00E153A4" w:rsidP="00E153A4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Lato" w:hAnsi="Lato" w:cs="Segoe UI"/>
          <w:b/>
          <w:bCs/>
          <w:color w:val="374151"/>
        </w:rPr>
      </w:pPr>
      <w:r w:rsidRPr="00E153A4">
        <w:rPr>
          <w:rFonts w:ascii="Lato" w:hAnsi="Lato" w:cs="Segoe UI"/>
          <w:b/>
          <w:bCs/>
          <w:color w:val="374151"/>
        </w:rPr>
        <w:t>OBSERVER CORPS REPORT</w:t>
      </w:r>
    </w:p>
    <w:p w14:paraId="56340415" w14:textId="5BDA1588" w:rsidR="00C82CAA" w:rsidRDefault="00E153A4" w:rsidP="00E153A4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Lato" w:hAnsi="Lato" w:cs="Segoe UI"/>
          <w:color w:val="374151"/>
        </w:rPr>
      </w:pPr>
      <w:r>
        <w:rPr>
          <w:rFonts w:ascii="Lato" w:hAnsi="Lato" w:cs="Segoe UI"/>
          <w:color w:val="374151"/>
        </w:rPr>
        <w:t>Port Orange City Council</w:t>
      </w:r>
    </w:p>
    <w:p w14:paraId="7F55AC13" w14:textId="3022D4CA" w:rsidR="00E153A4" w:rsidRDefault="00E153A4" w:rsidP="00E153A4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Lato" w:hAnsi="Lato" w:cs="Segoe UI"/>
          <w:color w:val="374151"/>
          <w:sz w:val="20"/>
          <w:szCs w:val="20"/>
        </w:rPr>
      </w:pPr>
      <w:r w:rsidRPr="00E153A4">
        <w:rPr>
          <w:rFonts w:ascii="Lato" w:hAnsi="Lato" w:cs="Segoe UI"/>
          <w:color w:val="374151"/>
          <w:sz w:val="20"/>
          <w:szCs w:val="20"/>
        </w:rPr>
        <w:t>Reported by Amy Legare</w:t>
      </w:r>
    </w:p>
    <w:p w14:paraId="33A5A8B6" w14:textId="77777777" w:rsidR="00E153A4" w:rsidRDefault="00E153A4" w:rsidP="00E153A4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Lato" w:hAnsi="Lato" w:cs="Segoe UI"/>
          <w:color w:val="374151"/>
          <w:sz w:val="20"/>
          <w:szCs w:val="20"/>
        </w:rPr>
      </w:pPr>
    </w:p>
    <w:p w14:paraId="1C4198AA" w14:textId="77777777" w:rsidR="00E153A4" w:rsidRPr="00E153A4" w:rsidRDefault="00E153A4" w:rsidP="00E153A4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Lato" w:hAnsi="Lato" w:cs="Segoe UI"/>
          <w:color w:val="374151"/>
          <w:sz w:val="20"/>
          <w:szCs w:val="20"/>
        </w:rPr>
      </w:pPr>
    </w:p>
    <w:p w14:paraId="57D90F23" w14:textId="2E28C6F0" w:rsidR="00051006" w:rsidRPr="004F305D" w:rsidRDefault="00234021" w:rsidP="00051006">
      <w:pPr>
        <w:pStyle w:val="NoSpacing"/>
        <w:tabs>
          <w:tab w:val="center" w:pos="4680"/>
        </w:tabs>
        <w:rPr>
          <w:rStyle w:val="Hyperlink"/>
          <w:rFonts w:ascii="Calibri" w:hAnsi="Calibri" w:cs="Calibri"/>
          <w:b/>
          <w:bCs/>
          <w:color w:val="000000" w:themeColor="text1"/>
          <w:sz w:val="24"/>
          <w:szCs w:val="24"/>
        </w:rPr>
      </w:pPr>
      <w:r w:rsidRPr="004F305D">
        <w:rPr>
          <w:rFonts w:ascii="Calibri" w:hAnsi="Calibri" w:cs="Calibri"/>
          <w:b/>
          <w:bCs/>
          <w:sz w:val="24"/>
          <w:szCs w:val="24"/>
        </w:rPr>
        <w:t>December 9, 2025</w:t>
      </w:r>
    </w:p>
    <w:p w14:paraId="57C7544B" w14:textId="75227115" w:rsidR="00545A23" w:rsidRPr="004F305D" w:rsidRDefault="00545A23" w:rsidP="00051006">
      <w:pPr>
        <w:spacing w:line="240" w:lineRule="auto"/>
        <w:rPr>
          <w:rStyle w:val="Hyperlink"/>
          <w:rFonts w:ascii="Calibri" w:hAnsi="Calibri" w:cs="Calibri"/>
          <w:color w:val="000000" w:themeColor="text1"/>
          <w:u w:val="none"/>
        </w:rPr>
      </w:pPr>
    </w:p>
    <w:p w14:paraId="263BB93E" w14:textId="77777777" w:rsidR="00AC6736" w:rsidRPr="004F305D" w:rsidRDefault="00234021" w:rsidP="00051006">
      <w:pPr>
        <w:spacing w:line="240" w:lineRule="auto"/>
        <w:rPr>
          <w:rStyle w:val="Hyperlink"/>
          <w:rFonts w:ascii="Calibri" w:hAnsi="Calibri" w:cs="Calibri"/>
          <w:color w:val="000000" w:themeColor="text1"/>
          <w:u w:val="none"/>
        </w:rPr>
      </w:pPr>
      <w:r w:rsidRPr="004F305D">
        <w:rPr>
          <w:rStyle w:val="Hyperlink"/>
          <w:rFonts w:ascii="Calibri" w:hAnsi="Calibri" w:cs="Calibri"/>
          <w:color w:val="000000" w:themeColor="text1"/>
          <w:u w:val="none"/>
        </w:rPr>
        <w:t>The Council awarded funds to repair three sidewalk areas and renovations at Coraci sports fields. A lease agreement with the YMCA was also approved.</w:t>
      </w:r>
    </w:p>
    <w:p w14:paraId="09E3286C" w14:textId="0C2ACB3F" w:rsidR="00234021" w:rsidRPr="004F305D" w:rsidRDefault="00AC6736" w:rsidP="00051006">
      <w:pPr>
        <w:spacing w:line="240" w:lineRule="auto"/>
        <w:rPr>
          <w:rStyle w:val="Hyperlink"/>
          <w:rFonts w:ascii="Calibri" w:hAnsi="Calibri" w:cs="Calibri"/>
          <w:color w:val="000000" w:themeColor="text1"/>
          <w:u w:val="none"/>
        </w:rPr>
      </w:pPr>
      <w:r w:rsidRPr="004F305D">
        <w:rPr>
          <w:rStyle w:val="Hyperlink"/>
          <w:rFonts w:ascii="Calibri" w:hAnsi="Calibri" w:cs="Calibri"/>
          <w:color w:val="000000" w:themeColor="text1"/>
          <w:u w:val="none"/>
        </w:rPr>
        <w:t>The first reading of an ordinance to rezone property from county rural/agricultural to city agricultural was passed. The property</w:t>
      </w:r>
      <w:r w:rsidR="00234021" w:rsidRPr="004F305D">
        <w:rPr>
          <w:rStyle w:val="Hyperlink"/>
          <w:rFonts w:ascii="Calibri" w:hAnsi="Calibri" w:cs="Calibri"/>
          <w:color w:val="000000" w:themeColor="text1"/>
          <w:u w:val="none"/>
        </w:rPr>
        <w:t xml:space="preserve"> </w:t>
      </w:r>
      <w:r w:rsidRPr="004F305D">
        <w:rPr>
          <w:rStyle w:val="Hyperlink"/>
          <w:rFonts w:ascii="Calibri" w:hAnsi="Calibri" w:cs="Calibri"/>
          <w:color w:val="000000" w:themeColor="text1"/>
          <w:u w:val="none"/>
        </w:rPr>
        <w:t>owners plan to replace the current home and possibly open a retail/wholesale nursery in the future.</w:t>
      </w:r>
    </w:p>
    <w:p w14:paraId="1BBFD334" w14:textId="77777777" w:rsidR="00701BA4" w:rsidRPr="004F305D" w:rsidRDefault="00701BA4" w:rsidP="00051006">
      <w:pPr>
        <w:spacing w:line="240" w:lineRule="auto"/>
        <w:rPr>
          <w:rStyle w:val="Hyperlink"/>
          <w:rFonts w:ascii="Calibri" w:hAnsi="Calibri" w:cs="Calibri"/>
          <w:color w:val="000000" w:themeColor="text1"/>
          <w:u w:val="none"/>
        </w:rPr>
      </w:pPr>
    </w:p>
    <w:p w14:paraId="50FAC073" w14:textId="77777777" w:rsidR="00701BA4" w:rsidRDefault="00701BA4" w:rsidP="00051006">
      <w:pPr>
        <w:spacing w:line="240" w:lineRule="auto"/>
        <w:rPr>
          <w:rStyle w:val="Hyperlink"/>
          <w:rFonts w:ascii="Lato" w:hAnsi="Lato" w:cs="Times New Roman"/>
          <w:color w:val="000000" w:themeColor="text1"/>
          <w:u w:val="none"/>
        </w:rPr>
      </w:pPr>
    </w:p>
    <w:p w14:paraId="62B0EA79" w14:textId="77777777" w:rsidR="00701BA4" w:rsidRPr="00C82CAA" w:rsidRDefault="00701BA4" w:rsidP="00051006">
      <w:pPr>
        <w:spacing w:line="240" w:lineRule="auto"/>
        <w:rPr>
          <w:rFonts w:ascii="Lato" w:hAnsi="Lato"/>
        </w:rPr>
      </w:pPr>
    </w:p>
    <w:sectPr w:rsidR="00701BA4" w:rsidRPr="00C82CAA" w:rsidSect="00545A23">
      <w:headerReference w:type="default" r:id="rId6"/>
      <w:footerReference w:type="default" r:id="rId7"/>
      <w:pgSz w:w="12240" w:h="15840"/>
      <w:pgMar w:top="1440" w:right="1440" w:bottom="72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41DBE5" w14:textId="77777777" w:rsidR="00EA518B" w:rsidRDefault="00EA518B" w:rsidP="00545A23">
      <w:pPr>
        <w:spacing w:after="0" w:line="240" w:lineRule="auto"/>
      </w:pPr>
      <w:r>
        <w:separator/>
      </w:r>
    </w:p>
  </w:endnote>
  <w:endnote w:type="continuationSeparator" w:id="0">
    <w:p w14:paraId="745B068A" w14:textId="77777777" w:rsidR="00EA518B" w:rsidRDefault="00EA518B" w:rsidP="00545A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D59CF" w14:textId="77777777" w:rsidR="00C82CAA" w:rsidRDefault="00545A23" w:rsidP="00C82CAA">
    <w:pPr>
      <w:tabs>
        <w:tab w:val="left" w:pos="1023"/>
        <w:tab w:val="center" w:pos="4680"/>
      </w:tabs>
      <w:spacing w:after="0" w:line="240" w:lineRule="auto"/>
      <w:jc w:val="center"/>
      <w:rPr>
        <w:color w:val="005596"/>
        <w:sz w:val="20"/>
        <w:szCs w:val="20"/>
      </w:rPr>
    </w:pPr>
    <w:r w:rsidRPr="00545A23">
      <w:rPr>
        <w:color w:val="005596"/>
        <w:sz w:val="20"/>
        <w:szCs w:val="20"/>
      </w:rPr>
      <w:t>Post Office Box 10156</w:t>
    </w:r>
    <w:r w:rsidRPr="00C82CAA">
      <w:rPr>
        <w:color w:val="005596"/>
        <w:sz w:val="20"/>
        <w:szCs w:val="20"/>
      </w:rPr>
      <w:t xml:space="preserve"> | </w:t>
    </w:r>
    <w:r w:rsidRPr="00545A23">
      <w:rPr>
        <w:color w:val="005596"/>
        <w:sz w:val="20"/>
        <w:szCs w:val="20"/>
      </w:rPr>
      <w:t>Daytona Beach, FL 32120</w:t>
    </w:r>
    <w:r w:rsidRPr="00C82CAA">
      <w:rPr>
        <w:color w:val="005596"/>
        <w:sz w:val="20"/>
        <w:szCs w:val="20"/>
      </w:rPr>
      <w:t xml:space="preserve"> | LWVVC.org</w:t>
    </w:r>
  </w:p>
  <w:p w14:paraId="530B4F29" w14:textId="77777777" w:rsidR="00C82CAA" w:rsidRDefault="00C82CAA" w:rsidP="00C82CAA">
    <w:pPr>
      <w:tabs>
        <w:tab w:val="left" w:pos="1023"/>
        <w:tab w:val="center" w:pos="4680"/>
      </w:tabs>
      <w:spacing w:after="0" w:line="240" w:lineRule="auto"/>
      <w:jc w:val="center"/>
      <w:rPr>
        <w:color w:val="005596"/>
        <w:sz w:val="20"/>
        <w:szCs w:val="20"/>
      </w:rPr>
    </w:pPr>
  </w:p>
  <w:p w14:paraId="73E8C690" w14:textId="77777777" w:rsidR="00C82CAA" w:rsidRPr="00C82CAA" w:rsidRDefault="00C82CAA" w:rsidP="00C82CAA">
    <w:pPr>
      <w:tabs>
        <w:tab w:val="left" w:pos="1023"/>
        <w:tab w:val="center" w:pos="4680"/>
      </w:tabs>
      <w:spacing w:after="0" w:line="240" w:lineRule="auto"/>
      <w:jc w:val="center"/>
      <w:rPr>
        <w:color w:val="005596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D75913" w14:textId="77777777" w:rsidR="00EA518B" w:rsidRDefault="00EA518B" w:rsidP="00545A23">
      <w:pPr>
        <w:spacing w:after="0" w:line="240" w:lineRule="auto"/>
      </w:pPr>
      <w:r>
        <w:separator/>
      </w:r>
    </w:p>
  </w:footnote>
  <w:footnote w:type="continuationSeparator" w:id="0">
    <w:p w14:paraId="1084213A" w14:textId="77777777" w:rsidR="00EA518B" w:rsidRDefault="00EA518B" w:rsidP="00545A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7E0C0" w14:textId="77777777" w:rsidR="00545A23" w:rsidRDefault="00545A23" w:rsidP="00545A23">
    <w:pPr>
      <w:pStyle w:val="Header"/>
      <w:jc w:val="center"/>
    </w:pPr>
    <w:r>
      <w:rPr>
        <w:noProof/>
      </w:rPr>
      <w:drawing>
        <wp:inline distT="0" distB="0" distL="0" distR="0" wp14:anchorId="4766ACA4" wp14:editId="48F9EDC3">
          <wp:extent cx="4610370" cy="874295"/>
          <wp:effectExtent l="0" t="0" r="0" b="2540"/>
          <wp:docPr id="1611020499" name="Picture 2" descr="A black background with blu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1020499" name="Picture 2" descr="A black background with blue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35892" cy="8791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3A4"/>
    <w:rsid w:val="000265CB"/>
    <w:rsid w:val="00051006"/>
    <w:rsid w:val="00234021"/>
    <w:rsid w:val="00254251"/>
    <w:rsid w:val="002C66CD"/>
    <w:rsid w:val="002E3A61"/>
    <w:rsid w:val="003A57BD"/>
    <w:rsid w:val="004016FA"/>
    <w:rsid w:val="004C74F6"/>
    <w:rsid w:val="004F305D"/>
    <w:rsid w:val="00545A23"/>
    <w:rsid w:val="0056384C"/>
    <w:rsid w:val="006806E2"/>
    <w:rsid w:val="00701BA4"/>
    <w:rsid w:val="007A5E9E"/>
    <w:rsid w:val="00875C55"/>
    <w:rsid w:val="008C19F9"/>
    <w:rsid w:val="008D0201"/>
    <w:rsid w:val="008E6C64"/>
    <w:rsid w:val="00947FF6"/>
    <w:rsid w:val="00AA4861"/>
    <w:rsid w:val="00AC6736"/>
    <w:rsid w:val="00C22503"/>
    <w:rsid w:val="00C82CAA"/>
    <w:rsid w:val="00CA756A"/>
    <w:rsid w:val="00CE4BF8"/>
    <w:rsid w:val="00D00CC0"/>
    <w:rsid w:val="00D32DF6"/>
    <w:rsid w:val="00D63E51"/>
    <w:rsid w:val="00DD662C"/>
    <w:rsid w:val="00E153A4"/>
    <w:rsid w:val="00E15C3E"/>
    <w:rsid w:val="00E42CAD"/>
    <w:rsid w:val="00EA518B"/>
    <w:rsid w:val="00F63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29CE8B"/>
  <w15:chartTrackingRefBased/>
  <w15:docId w15:val="{3AE3E35D-D501-0A40-B07A-479AEBA4F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5A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5A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45A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5A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5A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5A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5A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5A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5A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5A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5A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45A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5A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5A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5A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5A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5A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5A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5A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5A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5A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5A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5A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5A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5A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5A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5A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5A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5A2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45A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5A23"/>
  </w:style>
  <w:style w:type="paragraph" w:styleId="Footer">
    <w:name w:val="footer"/>
    <w:basedOn w:val="Normal"/>
    <w:link w:val="FooterChar"/>
    <w:uiPriority w:val="99"/>
    <w:unhideWhenUsed/>
    <w:rsid w:val="00545A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5A23"/>
  </w:style>
  <w:style w:type="character" w:customStyle="1" w:styleId="field-content">
    <w:name w:val="field-content"/>
    <w:basedOn w:val="DefaultParagraphFont"/>
    <w:rsid w:val="00545A23"/>
  </w:style>
  <w:style w:type="character" w:styleId="Hyperlink">
    <w:name w:val="Hyperlink"/>
    <w:basedOn w:val="DefaultParagraphFont"/>
    <w:uiPriority w:val="99"/>
    <w:unhideWhenUsed/>
    <w:rsid w:val="00545A23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82C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C82CAA"/>
    <w:rPr>
      <w:b/>
      <w:bCs/>
    </w:rPr>
  </w:style>
  <w:style w:type="paragraph" w:styleId="NoSpacing">
    <w:name w:val="No Spacing"/>
    <w:uiPriority w:val="1"/>
    <w:qFormat/>
    <w:rsid w:val="00051006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92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6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94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8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653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752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573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1106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98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050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117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2007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9358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Kimberly Cline</dc:creator>
  <cp:keywords/>
  <dc:description/>
  <cp:lastModifiedBy>Gala</cp:lastModifiedBy>
  <cp:revision>2</cp:revision>
  <dcterms:created xsi:type="dcterms:W3CDTF">2025-12-30T04:28:00Z</dcterms:created>
  <dcterms:modified xsi:type="dcterms:W3CDTF">2025-12-30T04:28:00Z</dcterms:modified>
</cp:coreProperties>
</file>