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B2511" w14:textId="52334CF3" w:rsidR="00773A5E" w:rsidRDefault="00F341FF" w:rsidP="00773A5E">
      <w:r>
        <w:rPr>
          <w:rFonts w:cstheme="minorHAnsi"/>
          <w:noProof/>
          <w:sz w:val="4"/>
          <w:szCs w:val="21"/>
        </w:rPr>
        <mc:AlternateContent>
          <mc:Choice Requires="wpc">
            <w:drawing>
              <wp:anchor distT="0" distB="0" distL="114300" distR="114300" simplePos="0" relativeHeight="251680768" behindDoc="0" locked="0" layoutInCell="1" allowOverlap="1" wp14:anchorId="3984C859" wp14:editId="02115E53">
                <wp:simplePos x="0" y="0"/>
                <wp:positionH relativeFrom="margin">
                  <wp:posOffset>2804160</wp:posOffset>
                </wp:positionH>
                <wp:positionV relativeFrom="paragraph">
                  <wp:posOffset>133350</wp:posOffset>
                </wp:positionV>
                <wp:extent cx="4542790" cy="1840230"/>
                <wp:effectExtent l="0" t="0" r="0" b="7620"/>
                <wp:wrapNone/>
                <wp:docPr id="65" name="Canvas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190" y="19050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A150F" w14:textId="77777777" w:rsidR="005C168C" w:rsidRPr="000336FE" w:rsidRDefault="005C168C" w:rsidP="005C168C">
                              <w:pPr>
                                <w:rPr>
                                  <w:rFonts w:cstheme="minorHAnsi"/>
                                </w:rPr>
                              </w:pPr>
                              <w:r w:rsidRPr="000336FE">
                                <w:rPr>
                                  <w:rFonts w:cstheme="minorHAns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68275" y="212090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68CF5" w14:textId="77777777" w:rsidR="005C168C" w:rsidRPr="000336FE" w:rsidRDefault="005C168C" w:rsidP="005C168C">
                              <w:pPr>
                                <w:rPr>
                                  <w:rFonts w:cstheme="minorHAnsi"/>
                                </w:rPr>
                              </w:pPr>
                              <w:r w:rsidRPr="000336FE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74221" y="0"/>
                            <a:ext cx="316928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33320" w14:textId="71CD949D" w:rsidR="005C168C" w:rsidRDefault="005C168C" w:rsidP="0094268A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bCs/>
                                  <w:color w:val="2E74B5"/>
                                  <w:sz w:val="36"/>
                                  <w:szCs w:val="36"/>
                                </w:rPr>
                              </w:pPr>
                              <w:r w:rsidRPr="000336FE">
                                <w:rPr>
                                  <w:rFonts w:cstheme="minorHAnsi"/>
                                  <w:b/>
                                  <w:bCs/>
                                  <w:color w:val="2E74B5"/>
                                  <w:sz w:val="36"/>
                                  <w:szCs w:val="36"/>
                                </w:rPr>
                                <w:t>Transportation Learning Network</w:t>
                              </w:r>
                            </w:p>
                            <w:p w14:paraId="76CB417E" w14:textId="5857D784" w:rsidR="00E2307F" w:rsidRDefault="00E2307F" w:rsidP="0094268A">
                              <w:pPr>
                                <w:spacing w:after="0" w:line="240" w:lineRule="auto"/>
                                <w:jc w:val="right"/>
                                <w:rPr>
                                  <w:rFonts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i/>
                                  <w:sz w:val="20"/>
                                </w:rPr>
                                <w:t>A partnership with MDT ● NDDOT ● SDDOT ● WYDOT</w:t>
                              </w:r>
                            </w:p>
                            <w:p w14:paraId="3CF3C423" w14:textId="4B6C3A2F" w:rsidR="00E2307F" w:rsidRPr="00E2307F" w:rsidRDefault="00E2307F" w:rsidP="00E2307F">
                              <w:pPr>
                                <w:spacing w:after="0" w:line="240" w:lineRule="auto"/>
                                <w:jc w:val="right"/>
                                <w:rPr>
                                  <w:rFonts w:cs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i/>
                                  <w:sz w:val="20"/>
                                </w:rPr>
                                <w:t>and the Mountain-Plains Consortium Universities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68275" y="542290"/>
                            <a:ext cx="520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930DE" w14:textId="77777777" w:rsidR="005C168C" w:rsidRPr="000336FE" w:rsidRDefault="005C168C" w:rsidP="005C168C">
                              <w:pPr>
                                <w:rPr>
                                  <w:rFonts w:cstheme="minorHAnsi"/>
                                </w:rPr>
                              </w:pPr>
                              <w:r w:rsidRPr="000336FE">
                                <w:rPr>
                                  <w:rFonts w:cstheme="minorHAnsi"/>
                                  <w:b/>
                                  <w:bCs/>
                                  <w:color w:val="2E74B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81310" y="781685"/>
                            <a:ext cx="246824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F3C06" w14:textId="54F4AED6" w:rsidR="005C168C" w:rsidRPr="000336FE" w:rsidRDefault="005C168C" w:rsidP="00E2307F">
                              <w:pPr>
                                <w:jc w:val="right"/>
                                <w:rPr>
                                  <w:rFonts w:cstheme="minorHAnsi"/>
                                  <w:sz w:val="24"/>
                                </w:rPr>
                              </w:pPr>
                              <w:r w:rsidRPr="000336FE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Presentation Series: 202</w:t>
                              </w:r>
                              <w:r w:rsidR="00980383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2</w:t>
                              </w:r>
                              <w:r w:rsidR="000336FE" w:rsidRPr="000336FE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 xml:space="preserve"> - 202</w:t>
                              </w:r>
                              <w:r w:rsidR="00980383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83465" y="95313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7025D" w14:textId="77777777" w:rsidR="005C168C" w:rsidRPr="000336FE" w:rsidRDefault="005C168C" w:rsidP="005C168C">
                              <w:pPr>
                                <w:rPr>
                                  <w:rFonts w:cstheme="minorHAnsi"/>
                                </w:rPr>
                              </w:pPr>
                              <w:r w:rsidRPr="000336FE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68275" y="953135"/>
                            <a:ext cx="34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11797" w14:textId="77777777" w:rsidR="005C168C" w:rsidRPr="000336FE" w:rsidRDefault="005C168C" w:rsidP="005C168C">
                              <w:pPr>
                                <w:rPr>
                                  <w:rFonts w:cstheme="minorHAnsi"/>
                                </w:rPr>
                              </w:pPr>
                              <w:r w:rsidRPr="000336FE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578931" y="1080770"/>
                            <a:ext cx="18478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409D0" w14:textId="7FDD293C" w:rsidR="005C168C" w:rsidRPr="000336FE" w:rsidRDefault="005C168C" w:rsidP="005C168C">
                              <w:pPr>
                                <w:rPr>
                                  <w:rFonts w:cstheme="minorHAnsi"/>
                                  <w:sz w:val="24"/>
                                </w:rPr>
                              </w:pPr>
                              <w:r w:rsidRPr="000336FE">
                                <w:rPr>
                                  <w:rFonts w:cstheme="minorHAnsi"/>
                                  <w:color w:val="000000"/>
                                  <w:sz w:val="24"/>
                                </w:rPr>
                                <w:t>TLN Helpdesk: 701</w:t>
                              </w:r>
                              <w:r w:rsidR="000336FE" w:rsidRPr="000336FE">
                                <w:rPr>
                                  <w:rFonts w:cstheme="minorHAnsi"/>
                                  <w:color w:val="000000"/>
                                  <w:sz w:val="24"/>
                                </w:rPr>
                                <w:t>-552-0672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728525" y="12141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F17A8" w14:textId="43A8DC20" w:rsidR="005C168C" w:rsidRPr="000336FE" w:rsidRDefault="005C168C" w:rsidP="005C168C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268275" y="12141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AA529" w14:textId="77777777" w:rsidR="005C168C" w:rsidRPr="000336FE" w:rsidRDefault="005C168C" w:rsidP="005C168C">
                              <w:pPr>
                                <w:rPr>
                                  <w:rFonts w:cstheme="minorHAnsi"/>
                                </w:rPr>
                              </w:pPr>
                              <w:r w:rsidRPr="000336FE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268275" y="136334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5688E" w14:textId="77777777" w:rsidR="005C168C" w:rsidRPr="000336FE" w:rsidRDefault="005C168C" w:rsidP="005C168C">
                              <w:pPr>
                                <w:rPr>
                                  <w:rFonts w:cstheme="minorHAnsi"/>
                                </w:rPr>
                              </w:pPr>
                              <w:r w:rsidRPr="000336FE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84635" y="1384300"/>
                            <a:ext cx="142557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9B583" w14:textId="77777777" w:rsidR="005C168C" w:rsidRPr="000336FE" w:rsidRDefault="005C168C" w:rsidP="005C168C">
                              <w:pPr>
                                <w:rPr>
                                  <w:rFonts w:cstheme="minorHAnsi"/>
                                  <w:color w:val="0070C0"/>
                                </w:rPr>
                              </w:pPr>
                              <w:r w:rsidRPr="000336FE">
                                <w:rPr>
                                  <w:rFonts w:cstheme="minorHAnsi"/>
                                  <w:color w:val="0070C0"/>
                                </w:rPr>
                                <w:t>www.translearning.org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68275" y="15189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5166B" w14:textId="77777777" w:rsidR="005C168C" w:rsidRPr="000336FE" w:rsidRDefault="005C168C" w:rsidP="005C168C">
                              <w:pPr>
                                <w:rPr>
                                  <w:rFonts w:cstheme="minorHAnsi"/>
                                </w:rPr>
                              </w:pPr>
                              <w:r w:rsidRPr="000336FE"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4C859" id="Canvas 65" o:spid="_x0000_s1026" editas="canvas" style="position:absolute;margin-left:220.8pt;margin-top:10.5pt;width:357.7pt;height:144.9pt;z-index:251680768;mso-position-horizontal-relative:margin" coordsize="45427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427;height:18402;visibility:visible;mso-wrap-style:square">
                  <v:fill o:detectmouseclick="t"/>
                  <v:path o:connecttype="none"/>
                </v:shape>
                <v:rect id="Rectangle 8" o:spid="_x0000_s1028" style="position:absolute;left:321;top:190;width:31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057A150F" w14:textId="77777777" w:rsidR="005C168C" w:rsidRPr="000336FE" w:rsidRDefault="005C168C" w:rsidP="005C168C">
                        <w:pPr>
                          <w:rPr>
                            <w:rFonts w:cstheme="minorHAnsi"/>
                          </w:rPr>
                        </w:pPr>
                        <w:r w:rsidRPr="000336FE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2682;top:2120;width:35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37868CF5" w14:textId="77777777" w:rsidR="005C168C" w:rsidRPr="000336FE" w:rsidRDefault="005C168C" w:rsidP="005C168C">
                        <w:pPr>
                          <w:rPr>
                            <w:rFonts w:cstheme="minorHAnsi"/>
                          </w:rPr>
                        </w:pPr>
                        <w:r w:rsidRPr="000336FE">
                          <w:rPr>
                            <w:rFonts w:cs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1742;width:31693;height:8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" filled="f" stroked="f">
                  <v:textbox inset="0,0,0,0">
                    <w:txbxContent>
                      <w:p w14:paraId="38F33320" w14:textId="71CD949D" w:rsidR="005C168C" w:rsidRDefault="005C168C" w:rsidP="0094268A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bCs/>
                            <w:color w:val="2E74B5"/>
                            <w:sz w:val="36"/>
                            <w:szCs w:val="36"/>
                          </w:rPr>
                        </w:pPr>
                        <w:r w:rsidRPr="000336FE">
                          <w:rPr>
                            <w:rFonts w:cstheme="minorHAnsi"/>
                            <w:b/>
                            <w:bCs/>
                            <w:color w:val="2E74B5"/>
                            <w:sz w:val="36"/>
                            <w:szCs w:val="36"/>
                          </w:rPr>
                          <w:t>Transportation Learning Network</w:t>
                        </w:r>
                      </w:p>
                      <w:p w14:paraId="76CB417E" w14:textId="5857D784" w:rsidR="00E2307F" w:rsidRDefault="00E2307F" w:rsidP="0094268A">
                        <w:pPr>
                          <w:spacing w:after="0" w:line="240" w:lineRule="auto"/>
                          <w:jc w:val="right"/>
                          <w:rPr>
                            <w:rFonts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cstheme="minorHAnsi"/>
                            <w:i/>
                            <w:sz w:val="20"/>
                          </w:rPr>
                          <w:t>A partnership with MDT ● NDDOT ● SDDOT ● WYDOT</w:t>
                        </w:r>
                      </w:p>
                      <w:p w14:paraId="3CF3C423" w14:textId="4B6C3A2F" w:rsidR="00E2307F" w:rsidRPr="00E2307F" w:rsidRDefault="00E2307F" w:rsidP="00E2307F">
                        <w:pPr>
                          <w:spacing w:after="0" w:line="240" w:lineRule="auto"/>
                          <w:jc w:val="right"/>
                          <w:rPr>
                            <w:rFonts w:cstheme="minorHAnsi"/>
                            <w:i/>
                            <w:sz w:val="20"/>
                          </w:rPr>
                        </w:pPr>
                        <w:r>
                          <w:rPr>
                            <w:rFonts w:cstheme="minorHAnsi"/>
                            <w:i/>
                            <w:sz w:val="20"/>
                          </w:rPr>
                          <w:t>and the Mountain-Plains Consortium Universities</w:t>
                        </w:r>
                      </w:p>
                    </w:txbxContent>
                  </v:textbox>
                </v:rect>
                <v:rect id="Rectangle 11" o:spid="_x0000_s1031" style="position:absolute;left:42682;top:5422;width:52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5E6930DE" w14:textId="77777777" w:rsidR="005C168C" w:rsidRPr="000336FE" w:rsidRDefault="005C168C" w:rsidP="005C168C">
                        <w:pPr>
                          <w:rPr>
                            <w:rFonts w:cstheme="minorHAnsi"/>
                          </w:rPr>
                        </w:pPr>
                        <w:r w:rsidRPr="000336FE">
                          <w:rPr>
                            <w:rFonts w:cstheme="minorHAnsi"/>
                            <w:b/>
                            <w:bCs/>
                            <w:color w:val="2E74B5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8813;top:7816;width:24682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" filled="f" stroked="f">
                  <v:textbox style="mso-fit-shape-to-text:t" inset="0,0,0,0">
                    <w:txbxContent>
                      <w:p w14:paraId="6FBF3C06" w14:textId="54F4AED6" w:rsidR="005C168C" w:rsidRPr="000336FE" w:rsidRDefault="005C168C" w:rsidP="00E2307F">
                        <w:pPr>
                          <w:jc w:val="right"/>
                          <w:rPr>
                            <w:rFonts w:cstheme="minorHAnsi"/>
                            <w:sz w:val="24"/>
                          </w:rPr>
                        </w:pPr>
                        <w:r w:rsidRPr="000336FE">
                          <w:rPr>
                            <w:rFonts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Presentation Series: 202</w:t>
                        </w:r>
                        <w:r w:rsidR="00980383">
                          <w:rPr>
                            <w:rFonts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2</w:t>
                        </w:r>
                        <w:r w:rsidR="000336FE" w:rsidRPr="000336FE">
                          <w:rPr>
                            <w:rFonts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 xml:space="preserve"> - 202</w:t>
                        </w:r>
                        <w:r w:rsidR="00980383">
                          <w:rPr>
                            <w:rFonts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4" o:spid="_x0000_s1033" style="position:absolute;left:38834;top:9531;width:34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5197025D" w14:textId="77777777" w:rsidR="005C168C" w:rsidRPr="000336FE" w:rsidRDefault="005C168C" w:rsidP="005C168C">
                        <w:pPr>
                          <w:rPr>
                            <w:rFonts w:cstheme="minorHAnsi"/>
                          </w:rPr>
                        </w:pPr>
                        <w:r w:rsidRPr="000336FE">
                          <w:rPr>
                            <w:rFonts w:cs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42682;top:9531;width:35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31F11797" w14:textId="77777777" w:rsidR="005C168C" w:rsidRPr="000336FE" w:rsidRDefault="005C168C" w:rsidP="005C168C">
                        <w:pPr>
                          <w:rPr>
                            <w:rFonts w:cstheme="minorHAnsi"/>
                          </w:rPr>
                        </w:pPr>
                        <w:r w:rsidRPr="000336FE">
                          <w:rPr>
                            <w:rFonts w:cstheme="minorHAns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25789;top:10807;width:18478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178409D0" w14:textId="7FDD293C" w:rsidR="005C168C" w:rsidRPr="000336FE" w:rsidRDefault="005C168C" w:rsidP="005C168C">
                        <w:pPr>
                          <w:rPr>
                            <w:rFonts w:cstheme="minorHAnsi"/>
                            <w:sz w:val="24"/>
                          </w:rPr>
                        </w:pPr>
                        <w:r w:rsidRPr="000336FE">
                          <w:rPr>
                            <w:rFonts w:cstheme="minorHAnsi"/>
                            <w:color w:val="000000"/>
                            <w:sz w:val="24"/>
                          </w:rPr>
                          <w:t>TLN Helpdesk: 701</w:t>
                        </w:r>
                        <w:r w:rsidR="000336FE" w:rsidRPr="000336FE">
                          <w:rPr>
                            <w:rFonts w:cstheme="minorHAnsi"/>
                            <w:color w:val="000000"/>
                            <w:sz w:val="24"/>
                          </w:rPr>
                          <w:t>-552-0672</w:t>
                        </w:r>
                      </w:p>
                    </w:txbxContent>
                  </v:textbox>
                </v:rect>
                <v:rect id="Rectangle 18" o:spid="_x0000_s1036" style="position:absolute;left:37285;top:12141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295F17A8" w14:textId="43A8DC20" w:rsidR="005C168C" w:rsidRPr="000336FE" w:rsidRDefault="005C168C" w:rsidP="005C168C">
                        <w:pPr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rect>
                <v:rect id="Rectangle 22" o:spid="_x0000_s1037" style="position:absolute;left:42682;top:12141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363AA529" w14:textId="77777777" w:rsidR="005C168C" w:rsidRPr="000336FE" w:rsidRDefault="005C168C" w:rsidP="005C168C">
                        <w:pPr>
                          <w:rPr>
                            <w:rFonts w:cstheme="minorHAnsi"/>
                          </w:rPr>
                        </w:pPr>
                        <w:r w:rsidRPr="000336FE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8" style="position:absolute;left:42682;top:13633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69F5688E" w14:textId="77777777" w:rsidR="005C168C" w:rsidRPr="000336FE" w:rsidRDefault="005C168C" w:rsidP="005C168C">
                        <w:pPr>
                          <w:rPr>
                            <w:rFonts w:cstheme="minorHAnsi"/>
                          </w:rPr>
                        </w:pPr>
                        <w:r w:rsidRPr="000336FE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9" style="position:absolute;left:29846;top:13843;width:14256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0D9B583" w14:textId="77777777" w:rsidR="005C168C" w:rsidRPr="000336FE" w:rsidRDefault="005C168C" w:rsidP="005C168C">
                        <w:pPr>
                          <w:rPr>
                            <w:rFonts w:cstheme="minorHAnsi"/>
                            <w:color w:val="0070C0"/>
                          </w:rPr>
                        </w:pPr>
                        <w:r w:rsidRPr="000336FE">
                          <w:rPr>
                            <w:rFonts w:cstheme="minorHAnsi"/>
                            <w:color w:val="0070C0"/>
                          </w:rPr>
                          <w:t>www.translearning.org</w:t>
                        </w:r>
                      </w:p>
                    </w:txbxContent>
                  </v:textbox>
                </v:rect>
                <v:rect id="Rectangle 26" o:spid="_x0000_s1040" style="position:absolute;left:42682;top:15189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3375166B" w14:textId="77777777" w:rsidR="005C168C" w:rsidRPr="000336FE" w:rsidRDefault="005C168C" w:rsidP="005C168C">
                        <w:pPr>
                          <w:rPr>
                            <w:rFonts w:cstheme="minorHAnsi"/>
                          </w:rPr>
                        </w:pPr>
                        <w:r w:rsidRPr="000336FE"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2307F">
        <w:rPr>
          <w:noProof/>
        </w:rPr>
        <w:drawing>
          <wp:anchor distT="0" distB="0" distL="114300" distR="114300" simplePos="0" relativeHeight="251671552" behindDoc="1" locked="0" layoutInCell="1" allowOverlap="1" wp14:anchorId="757B2537" wp14:editId="123FADA3">
            <wp:simplePos x="0" y="0"/>
            <wp:positionH relativeFrom="page">
              <wp:posOffset>-95250</wp:posOffset>
            </wp:positionH>
            <wp:positionV relativeFrom="paragraph">
              <wp:posOffset>9525</wp:posOffset>
            </wp:positionV>
            <wp:extent cx="9371959" cy="3028950"/>
            <wp:effectExtent l="19050" t="19050" r="2032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LN_shutterstock_66256087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25"/>
                    <a:stretch/>
                  </pic:blipFill>
                  <pic:spPr bwMode="auto">
                    <a:xfrm>
                      <a:off x="0" y="0"/>
                      <a:ext cx="9371959" cy="3028950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D0E0B" w14:textId="6422C08A" w:rsidR="00E2307F" w:rsidRDefault="00E2307F" w:rsidP="00773A5E">
      <w:r>
        <w:rPr>
          <w:noProof/>
        </w:rPr>
        <w:drawing>
          <wp:anchor distT="0" distB="0" distL="114300" distR="114300" simplePos="0" relativeHeight="251684864" behindDoc="1" locked="0" layoutInCell="1" allowOverlap="1" wp14:anchorId="351FDF6B" wp14:editId="24415A2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68095" cy="1266825"/>
            <wp:effectExtent l="0" t="0" r="8255" b="9525"/>
            <wp:wrapTight wrapText="bothSides">
              <wp:wrapPolygon edited="0">
                <wp:start x="7788" y="0"/>
                <wp:lineTo x="5841" y="325"/>
                <wp:lineTo x="649" y="4223"/>
                <wp:lineTo x="0" y="7471"/>
                <wp:lineTo x="0" y="13642"/>
                <wp:lineTo x="324" y="16241"/>
                <wp:lineTo x="4867" y="20788"/>
                <wp:lineTo x="7139" y="21438"/>
                <wp:lineTo x="8112" y="21438"/>
                <wp:lineTo x="14277" y="21438"/>
                <wp:lineTo x="16549" y="20788"/>
                <wp:lineTo x="21092" y="16565"/>
                <wp:lineTo x="21416" y="13642"/>
                <wp:lineTo x="21416" y="7471"/>
                <wp:lineTo x="20767" y="4547"/>
                <wp:lineTo x="15575" y="325"/>
                <wp:lineTo x="13628" y="0"/>
                <wp:lineTo x="7788" y="0"/>
              </wp:wrapPolygon>
            </wp:wrapTight>
            <wp:docPr id="1" name="Picture 1" descr="C:\Users\shannon.l.olson\AppData\Local\Microsoft\Windows\INetCache\Content.Word\Virtual Learning Button gray with black d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nnon.l.olson\AppData\Local\Microsoft\Windows\INetCache\Content.Word\Virtual Learning Button gray with black dro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677D0" w14:textId="5F2990CC" w:rsidR="00E2307F" w:rsidRPr="00773A5E" w:rsidRDefault="00E2307F" w:rsidP="00773A5E"/>
    <w:p w14:paraId="757B2512" w14:textId="7D4D0DC5" w:rsidR="00773A5E" w:rsidRPr="00773A5E" w:rsidRDefault="00773A5E" w:rsidP="00773A5E"/>
    <w:p w14:paraId="757B2513" w14:textId="3DCDCA63" w:rsidR="00773A5E" w:rsidRPr="00773A5E" w:rsidRDefault="00773A5E" w:rsidP="00773A5E"/>
    <w:p w14:paraId="757B2514" w14:textId="2DB9F63F" w:rsidR="00773A5E" w:rsidRPr="00773A5E" w:rsidRDefault="00773A5E" w:rsidP="00773A5E"/>
    <w:p w14:paraId="757B2515" w14:textId="1206C504" w:rsidR="00773A5E" w:rsidRPr="00773A5E" w:rsidRDefault="00313F91" w:rsidP="00773A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B253D" wp14:editId="49F0E4F8">
                <wp:simplePos x="0" y="0"/>
                <wp:positionH relativeFrom="margin">
                  <wp:posOffset>-177165</wp:posOffset>
                </wp:positionH>
                <wp:positionV relativeFrom="paragraph">
                  <wp:posOffset>295910</wp:posOffset>
                </wp:positionV>
                <wp:extent cx="5867400" cy="6743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74370"/>
                        </a:xfrm>
                        <a:prstGeom prst="rect">
                          <a:avLst/>
                        </a:prstGeom>
                        <a:gradFill>
                          <a:gsLst>
                            <a:gs pos="40000">
                              <a:schemeClr val="accent1">
                                <a:lumMod val="20000"/>
                                <a:lumOff val="80000"/>
                                <a:alpha val="50000"/>
                              </a:schemeClr>
                            </a:gs>
                            <a:gs pos="4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57B2556" w14:textId="6D22C7C8" w:rsidR="00773A5E" w:rsidRPr="00014590" w:rsidRDefault="00217B13" w:rsidP="008362A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217B13">
                              <w:rPr>
                                <w:rFonts w:ascii="Arial" w:hAnsi="Arial" w:cs="Arial"/>
                                <w:b/>
                                <w:caps/>
                                <w:sz w:val="40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MPC-638 Analysis of ABC Bridge Column-to-Footing Joints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B25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1" type="#_x0000_t202" style="position:absolute;margin-left:-13.95pt;margin-top:23.3pt;width:462pt;height:53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" fillcolor="#acb9ca [1311]" stroked="f" strokeweight=".5pt">
                <v:fill color2="white [3212]" angle="90" colors="0 #adb9ca;2621f #adb9ca;26214f #deebf7" focus="100%" type="gradient"/>
                <v:textbox>
                  <w:txbxContent>
                    <w:p w14:paraId="757B2556" w14:textId="6D22C7C8" w:rsidR="00773A5E" w:rsidRPr="00014590" w:rsidRDefault="00217B13" w:rsidP="008362A1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217B13">
                        <w:rPr>
                          <w:rFonts w:ascii="Arial" w:hAnsi="Arial" w:cs="Arial"/>
                          <w:b/>
                          <w:caps/>
                          <w:sz w:val="40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MPC-638 Analysis of ABC Bridge Column-to-Footing Joints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B2516" w14:textId="08ED4899" w:rsidR="00773A5E" w:rsidRPr="00773A5E" w:rsidRDefault="00E2307F" w:rsidP="00773A5E">
      <w:r>
        <w:rPr>
          <w:noProof/>
        </w:rPr>
        <w:drawing>
          <wp:anchor distT="0" distB="0" distL="114300" distR="114300" simplePos="0" relativeHeight="251682816" behindDoc="0" locked="0" layoutInCell="1" allowOverlap="1" wp14:anchorId="26FC69B0" wp14:editId="7E064485">
            <wp:simplePos x="0" y="0"/>
            <wp:positionH relativeFrom="column">
              <wp:posOffset>5518785</wp:posOffset>
            </wp:positionH>
            <wp:positionV relativeFrom="paragraph">
              <wp:posOffset>10160</wp:posOffset>
            </wp:positionV>
            <wp:extent cx="733425" cy="733425"/>
            <wp:effectExtent l="0" t="0" r="9525" b="9525"/>
            <wp:wrapNone/>
            <wp:docPr id="4" name="Picture 4" descr="C:\Users\shannon.l.olson\AppData\Local\Microsoft\Windows\INetCache\Content.Word\Register Now 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nnon.l.olson\AppData\Local\Microsoft\Windows\INetCache\Content.Word\Register Now butt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B2517" w14:textId="074F2ACF" w:rsidR="00773A5E" w:rsidRPr="00773A5E" w:rsidRDefault="00773A5E" w:rsidP="00773A5E"/>
    <w:p w14:paraId="757B2518" w14:textId="77777777" w:rsidR="00916BF9" w:rsidRDefault="00916BF9" w:rsidP="00DA3CBA">
      <w:pPr>
        <w:pStyle w:val="NoSpacing"/>
        <w:rPr>
          <w:rFonts w:cstheme="minorHAnsi"/>
          <w:b/>
          <w:bCs/>
          <w:color w:val="C00000"/>
          <w:sz w:val="21"/>
          <w:szCs w:val="21"/>
        </w:rPr>
      </w:pPr>
    </w:p>
    <w:p w14:paraId="757B2519" w14:textId="77777777" w:rsidR="00014590" w:rsidRDefault="00014590" w:rsidP="00F03446">
      <w:pPr>
        <w:pStyle w:val="NoSpacing"/>
        <w:rPr>
          <w:rFonts w:cstheme="minorHAnsi"/>
          <w:b/>
          <w:bCs/>
          <w:sz w:val="28"/>
          <w:szCs w:val="24"/>
        </w:rPr>
      </w:pPr>
    </w:p>
    <w:p w14:paraId="2A48F227" w14:textId="77777777" w:rsidR="00E2307F" w:rsidRPr="00E2307F" w:rsidRDefault="00E2307F" w:rsidP="00F03446">
      <w:pPr>
        <w:pStyle w:val="NoSpacing"/>
        <w:rPr>
          <w:rFonts w:cstheme="minorHAnsi"/>
          <w:b/>
          <w:bCs/>
          <w:sz w:val="18"/>
          <w:szCs w:val="24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6"/>
        <w:gridCol w:w="5611"/>
      </w:tblGrid>
      <w:tr w:rsidR="00A35556" w14:paraId="757B251D" w14:textId="77777777" w:rsidTr="00E2307F">
        <w:trPr>
          <w:trHeight w:val="548"/>
        </w:trPr>
        <w:tc>
          <w:tcPr>
            <w:tcW w:w="5706" w:type="dxa"/>
          </w:tcPr>
          <w:p w14:paraId="757B251B" w14:textId="4FB8137B" w:rsidR="00B26156" w:rsidRPr="00A35556" w:rsidRDefault="00A35556" w:rsidP="00385B08">
            <w:pPr>
              <w:pStyle w:val="NoSpacing"/>
              <w:rPr>
                <w:rFonts w:cstheme="minorHAnsi"/>
                <w:b/>
                <w:bCs/>
                <w:sz w:val="28"/>
                <w:szCs w:val="24"/>
              </w:rPr>
            </w:pPr>
            <w:r w:rsidRPr="00AD3321">
              <w:rPr>
                <w:rFonts w:cstheme="minorHAnsi"/>
                <w:b/>
                <w:bCs/>
                <w:sz w:val="28"/>
                <w:szCs w:val="24"/>
              </w:rPr>
              <w:t>DATE:</w:t>
            </w:r>
            <w:r w:rsidR="00313F91">
              <w:rPr>
                <w:rFonts w:cstheme="minorHAnsi"/>
                <w:b/>
                <w:bCs/>
                <w:sz w:val="28"/>
                <w:szCs w:val="24"/>
              </w:rPr>
              <w:t xml:space="preserve"> </w:t>
            </w:r>
            <w:r w:rsidR="0027555F" w:rsidRPr="0062758B">
              <w:rPr>
                <w:rFonts w:cstheme="minorHAnsi"/>
                <w:bCs/>
                <w:sz w:val="28"/>
                <w:szCs w:val="24"/>
              </w:rPr>
              <w:t>Wednesday</w:t>
            </w:r>
            <w:r w:rsidR="00313F91" w:rsidRPr="0062758B">
              <w:rPr>
                <w:rFonts w:cstheme="minorHAnsi"/>
                <w:bCs/>
                <w:sz w:val="28"/>
                <w:szCs w:val="24"/>
              </w:rPr>
              <w:t xml:space="preserve">, </w:t>
            </w:r>
            <w:r w:rsidR="00466D53" w:rsidRPr="0062758B">
              <w:rPr>
                <w:rFonts w:cstheme="minorHAnsi"/>
                <w:bCs/>
                <w:sz w:val="28"/>
                <w:szCs w:val="24"/>
              </w:rPr>
              <w:t>September</w:t>
            </w:r>
            <w:r w:rsidR="00313F91" w:rsidRPr="0062758B">
              <w:rPr>
                <w:rFonts w:cstheme="minorHAnsi"/>
                <w:bCs/>
                <w:sz w:val="28"/>
                <w:szCs w:val="24"/>
              </w:rPr>
              <w:t xml:space="preserve"> </w:t>
            </w:r>
            <w:r w:rsidR="00466D53" w:rsidRPr="0062758B">
              <w:rPr>
                <w:rFonts w:cstheme="minorHAnsi"/>
                <w:bCs/>
                <w:sz w:val="28"/>
                <w:szCs w:val="24"/>
              </w:rPr>
              <w:t>1</w:t>
            </w:r>
            <w:r w:rsidR="0027555F" w:rsidRPr="0062758B">
              <w:rPr>
                <w:rFonts w:cstheme="minorHAnsi"/>
                <w:bCs/>
                <w:sz w:val="28"/>
                <w:szCs w:val="24"/>
              </w:rPr>
              <w:t>4</w:t>
            </w:r>
            <w:r w:rsidR="00313F91" w:rsidRPr="0062758B">
              <w:rPr>
                <w:rFonts w:cstheme="minorHAnsi"/>
                <w:bCs/>
                <w:sz w:val="28"/>
                <w:szCs w:val="24"/>
              </w:rPr>
              <w:t>, 2022</w:t>
            </w:r>
          </w:p>
        </w:tc>
        <w:tc>
          <w:tcPr>
            <w:tcW w:w="5611" w:type="dxa"/>
          </w:tcPr>
          <w:p w14:paraId="6C0A4631" w14:textId="77777777" w:rsidR="00385B08" w:rsidRPr="00267613" w:rsidRDefault="00385B08" w:rsidP="00385B08">
            <w:pPr>
              <w:pStyle w:val="NoSpacing"/>
              <w:rPr>
                <w:rFonts w:cstheme="minorHAnsi"/>
                <w:bCs/>
              </w:rPr>
            </w:pPr>
            <w:r w:rsidRPr="0062758B">
              <w:rPr>
                <w:rFonts w:cstheme="minorHAnsi"/>
                <w:b/>
                <w:bCs/>
                <w:sz w:val="28"/>
                <w:szCs w:val="24"/>
              </w:rPr>
              <w:t>TIME: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67613">
              <w:rPr>
                <w:rFonts w:cstheme="minorHAnsi"/>
                <w:bCs/>
              </w:rPr>
              <w:t>9:30 AM – 10:30 AM CST (8:30 AM – 9:30 AM MT)</w:t>
            </w:r>
          </w:p>
          <w:p w14:paraId="757B251C" w14:textId="7693C4F8" w:rsidR="00B26156" w:rsidRPr="00A35556" w:rsidRDefault="00B26156" w:rsidP="00AA6716">
            <w:pPr>
              <w:pStyle w:val="NoSpacing"/>
              <w:rPr>
                <w:rFonts w:cstheme="minorHAnsi"/>
                <w:b/>
                <w:bCs/>
                <w:sz w:val="28"/>
                <w:szCs w:val="24"/>
              </w:rPr>
            </w:pPr>
          </w:p>
        </w:tc>
      </w:tr>
      <w:tr w:rsidR="00385B08" w14:paraId="757B2520" w14:textId="77777777" w:rsidTr="00580C91">
        <w:trPr>
          <w:trHeight w:val="447"/>
        </w:trPr>
        <w:tc>
          <w:tcPr>
            <w:tcW w:w="11317" w:type="dxa"/>
            <w:gridSpan w:val="2"/>
          </w:tcPr>
          <w:p w14:paraId="757B251F" w14:textId="6F16E7E1" w:rsidR="00385B08" w:rsidRPr="00E47A9A" w:rsidRDefault="00385B08" w:rsidP="009C464E">
            <w:pPr>
              <w:pStyle w:val="NoSpacing"/>
              <w:spacing w:before="60"/>
              <w:rPr>
                <w:rFonts w:cstheme="minorHAnsi"/>
                <w:bCs/>
                <w:sz w:val="24"/>
                <w:szCs w:val="24"/>
              </w:rPr>
            </w:pPr>
            <w:r w:rsidRPr="004D01A6">
              <w:rPr>
                <w:rFonts w:cstheme="minorHAnsi"/>
                <w:bCs/>
                <w:sz w:val="24"/>
                <w:szCs w:val="24"/>
              </w:rPr>
              <w:t>Register in advance for this meeting</w:t>
            </w:r>
            <w:r>
              <w:rPr>
                <w:rFonts w:cstheme="minorHAnsi"/>
                <w:bCs/>
                <w:sz w:val="24"/>
                <w:szCs w:val="24"/>
              </w:rPr>
              <w:t xml:space="preserve"> (Delivery via Zoom)</w:t>
            </w:r>
            <w:r w:rsidRPr="004D01A6">
              <w:rPr>
                <w:rFonts w:cstheme="minorHAnsi"/>
                <w:bCs/>
                <w:sz w:val="24"/>
                <w:szCs w:val="24"/>
              </w:rPr>
              <w:t>:</w:t>
            </w:r>
            <w:r w:rsidR="009C464E">
              <w:rPr>
                <w:rFonts w:cstheme="minorHAnsi"/>
                <w:bCs/>
                <w:sz w:val="24"/>
                <w:szCs w:val="24"/>
              </w:rPr>
              <w:t xml:space="preserve"> </w:t>
            </w:r>
            <w:hyperlink r:id="rId11" w:history="1">
              <w:r w:rsidR="009C464E" w:rsidRPr="00D2636F">
                <w:rPr>
                  <w:rStyle w:val="Hyperlink"/>
                  <w:rFonts w:cstheme="minorHAnsi"/>
                  <w:bCs/>
                  <w:sz w:val="24"/>
                  <w:szCs w:val="24"/>
                </w:rPr>
                <w:t>https://ndsu.zoom.us/meeting/register/tJUkcOChrTwvGd3D5OGdU1i2kUA7n822kEm0</w:t>
              </w:r>
            </w:hyperlink>
            <w:r w:rsidR="009C464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757B2521" w14:textId="538B3B29" w:rsidR="00DA3CBA" w:rsidRDefault="008769B5" w:rsidP="00164612">
      <w:pPr>
        <w:spacing w:after="0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pict w14:anchorId="757B253F">
          <v:rect id="_x0000_i1025" style="width:0;height:1.5pt" o:hralign="center" o:hrstd="t" o:hr="t" fillcolor="#a0a0a0" stroked="f"/>
        </w:pict>
      </w:r>
    </w:p>
    <w:p w14:paraId="757B2522" w14:textId="77777777" w:rsidR="008362A1" w:rsidRPr="00DA3CBA" w:rsidRDefault="008362A1" w:rsidP="00164612">
      <w:pPr>
        <w:spacing w:after="0" w:line="240" w:lineRule="auto"/>
        <w:rPr>
          <w:rFonts w:ascii="Arial" w:hAnsi="Arial" w:cs="Arial"/>
          <w:b/>
          <w:sz w:val="2"/>
          <w:szCs w:val="26"/>
        </w:rPr>
      </w:pPr>
    </w:p>
    <w:p w14:paraId="757B2523" w14:textId="18405A08" w:rsidR="00DA3CBA" w:rsidRDefault="00DA3CBA" w:rsidP="00D51D76">
      <w:pPr>
        <w:pStyle w:val="NoSpacing"/>
        <w:spacing w:before="60"/>
        <w:rPr>
          <w:rFonts w:cstheme="minorHAnsi"/>
          <w:sz w:val="24"/>
          <w:szCs w:val="24"/>
        </w:rPr>
      </w:pPr>
      <w:r w:rsidRPr="009E4E5C">
        <w:rPr>
          <w:rFonts w:cstheme="minorHAnsi"/>
          <w:b/>
          <w:sz w:val="24"/>
          <w:szCs w:val="24"/>
        </w:rPr>
        <w:t xml:space="preserve">DESCRIPTION: </w:t>
      </w:r>
      <w:bookmarkStart w:id="0" w:name="_Hlk108523206"/>
      <w:r w:rsidR="005909CA" w:rsidRPr="005909CA">
        <w:rPr>
          <w:rFonts w:cstheme="minorHAnsi"/>
          <w:sz w:val="24"/>
          <w:szCs w:val="24"/>
        </w:rPr>
        <w:t>Accelerated Bridge Construction (ABC) has been implemented in bridge construction because it provides advantages for commuters in urban areas. Prefabrication of bridge structural components is a highly effective method and is one of the ABC methods of Prefabricated Bridge Elements and Systems (PBES) proposed by the Federal Highway Administration. There is a need to develop ABC column-to-footing joints for bridges located in moderate- and high-seismic regions. The main goal of the research is to show using advanced analysis methods that such joints constructed with precast elements perform in a satisfactory manner similar to monolithic cast-in-place (CIP) joints. A second goal of the research is to develop guidelines for the seismic design of these joints.</w:t>
      </w:r>
      <w:bookmarkEnd w:id="0"/>
    </w:p>
    <w:p w14:paraId="77CA9C46" w14:textId="77777777" w:rsidR="00D06D5A" w:rsidRPr="009E4E5C" w:rsidRDefault="00D06D5A" w:rsidP="00D51D76">
      <w:pPr>
        <w:pStyle w:val="NoSpacing"/>
        <w:spacing w:before="60"/>
        <w:rPr>
          <w:rFonts w:cstheme="minorHAnsi"/>
          <w:sz w:val="24"/>
          <w:szCs w:val="24"/>
        </w:rPr>
      </w:pPr>
    </w:p>
    <w:p w14:paraId="757B2528" w14:textId="77777777" w:rsidR="00AD3321" w:rsidRPr="009E4E5C" w:rsidRDefault="008769B5" w:rsidP="00DA3CBA">
      <w:pPr>
        <w:pStyle w:val="NoSpacing"/>
      </w:pPr>
      <w:r>
        <w:rPr>
          <w:rFonts w:ascii="Arial" w:hAnsi="Arial" w:cs="Arial"/>
          <w:b/>
        </w:rPr>
        <w:pict w14:anchorId="757B2540">
          <v:rect id="_x0000_i1026" style="width:0;height:1.5pt" o:hralign="center" o:hrstd="t" o:hr="t" fillcolor="#a0a0a0" stroked="f"/>
        </w:pict>
      </w:r>
    </w:p>
    <w:p w14:paraId="757B2530" w14:textId="77777777" w:rsidR="00D51D76" w:rsidRPr="009E4E5C" w:rsidRDefault="00D51D76" w:rsidP="00410701">
      <w:pPr>
        <w:pStyle w:val="NoSpacing"/>
        <w:rPr>
          <w:rFonts w:cstheme="minorHAnsi"/>
          <w:b/>
          <w:sz w:val="4"/>
          <w:szCs w:val="4"/>
        </w:rPr>
      </w:pPr>
    </w:p>
    <w:p w14:paraId="757B2531" w14:textId="77777777" w:rsidR="00410701" w:rsidRPr="009E4E5C" w:rsidRDefault="00410701" w:rsidP="00410701">
      <w:pPr>
        <w:pStyle w:val="NoSpacing"/>
        <w:rPr>
          <w:b/>
          <w:bCs/>
          <w:noProof/>
          <w:sz w:val="24"/>
          <w:szCs w:val="24"/>
        </w:rPr>
      </w:pPr>
      <w:r w:rsidRPr="009E4E5C">
        <w:rPr>
          <w:rFonts w:cstheme="minorHAnsi"/>
          <w:b/>
          <w:sz w:val="24"/>
          <w:szCs w:val="24"/>
        </w:rPr>
        <w:t>PRESENTER:</w:t>
      </w:r>
      <w:r w:rsidRPr="009E4E5C">
        <w:rPr>
          <w:b/>
          <w:bCs/>
          <w:noProof/>
          <w:sz w:val="24"/>
          <w:szCs w:val="24"/>
        </w:rPr>
        <w:t xml:space="preserve"> </w:t>
      </w:r>
    </w:p>
    <w:p w14:paraId="27AE1CD8" w14:textId="72F73D25" w:rsidR="00EC2733" w:rsidRPr="009E4E5C" w:rsidRDefault="00E91132" w:rsidP="00EC2733">
      <w:pPr>
        <w:pStyle w:val="NoSpacing"/>
        <w:rPr>
          <w:rFonts w:cstheme="minorHAnsi"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6036FF75" wp14:editId="1317399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37616" cy="1005840"/>
            <wp:effectExtent l="0" t="0" r="571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ntelidesChr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5F" w:rsidRPr="0027555F">
        <w:rPr>
          <w:rFonts w:cstheme="minorHAnsi"/>
          <w:b/>
          <w:bCs/>
          <w:noProof/>
          <w:sz w:val="24"/>
          <w:szCs w:val="24"/>
        </w:rPr>
        <w:t>D</w:t>
      </w:r>
      <w:bookmarkStart w:id="1" w:name="_Hlk108523220"/>
      <w:bookmarkStart w:id="2" w:name="_GoBack"/>
      <w:r w:rsidR="0027555F" w:rsidRPr="0027555F">
        <w:rPr>
          <w:rFonts w:cstheme="minorHAnsi"/>
          <w:b/>
          <w:bCs/>
          <w:noProof/>
          <w:sz w:val="24"/>
          <w:szCs w:val="24"/>
        </w:rPr>
        <w:t xml:space="preserve">r. Chris Pantelides </w:t>
      </w:r>
      <w:r w:rsidR="0027555F" w:rsidRPr="0027555F">
        <w:rPr>
          <w:rFonts w:cstheme="minorHAnsi"/>
          <w:bCs/>
          <w:noProof/>
          <w:sz w:val="24"/>
          <w:szCs w:val="24"/>
        </w:rPr>
        <w:t>been with the Department of Civil and Environmental Engineering at the University of Utah since 1991 where he is currently a Professor and Associate Chair. He received his B.E. in Civil Engineering from the American University of Beirut in 1980, his M.Sc. from the University of Missouri-Rolla in 1983 and his Ph.D. from the University of Missouri-Rolla in 1987. He was a design structural engineer in 1980 with Dar-Al-Handasah Consultants; from 1981-82 he was a construction engineer with Odon and Odostromaton, S.A.</w:t>
      </w:r>
      <w:bookmarkEnd w:id="1"/>
      <w:bookmarkEnd w:id="2"/>
    </w:p>
    <w:sectPr w:rsidR="00EC2733" w:rsidRPr="009E4E5C" w:rsidSect="00551531">
      <w:headerReference w:type="default" r:id="rId13"/>
      <w:footerReference w:type="default" r:id="rId14"/>
      <w:type w:val="continuous"/>
      <w:pgSz w:w="12240" w:h="15840"/>
      <w:pgMar w:top="360" w:right="504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B2545" w14:textId="77777777" w:rsidR="00715EA6" w:rsidRDefault="00715EA6" w:rsidP="005E5410">
      <w:pPr>
        <w:spacing w:after="0" w:line="240" w:lineRule="auto"/>
      </w:pPr>
      <w:r>
        <w:separator/>
      </w:r>
    </w:p>
  </w:endnote>
  <w:endnote w:type="continuationSeparator" w:id="0">
    <w:p w14:paraId="757B2546" w14:textId="77777777" w:rsidR="00715EA6" w:rsidRDefault="00715EA6" w:rsidP="005E5410">
      <w:pPr>
        <w:spacing w:after="0" w:line="240" w:lineRule="auto"/>
      </w:pPr>
      <w:r>
        <w:continuationSeparator/>
      </w:r>
    </w:p>
  </w:endnote>
  <w:endnote w:type="continuationNotice" w:id="1">
    <w:p w14:paraId="757B2547" w14:textId="77777777" w:rsidR="00A35556" w:rsidRDefault="00A355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2549" w14:textId="77777777" w:rsidR="005E5C26" w:rsidRDefault="005E5C26" w:rsidP="005E5C26">
    <w:pPr>
      <w:rPr>
        <w:rFonts w:cstheme="minorHAnsi"/>
        <w:sz w:val="12"/>
        <w:szCs w:val="16"/>
      </w:rPr>
    </w:pPr>
    <w:r>
      <w:rPr>
        <w:rFonts w:cstheme="minorHAnsi"/>
        <w:noProof/>
        <w:sz w:val="24"/>
        <w:szCs w:val="26"/>
      </w:rPr>
      <w:drawing>
        <wp:anchor distT="0" distB="0" distL="114300" distR="114300" simplePos="0" relativeHeight="251657216" behindDoc="0" locked="0" layoutInCell="1" allowOverlap="1" wp14:anchorId="757B254E" wp14:editId="757B254F">
          <wp:simplePos x="0" y="0"/>
          <wp:positionH relativeFrom="column">
            <wp:posOffset>32385</wp:posOffset>
          </wp:positionH>
          <wp:positionV relativeFrom="paragraph">
            <wp:posOffset>45720</wp:posOffset>
          </wp:positionV>
          <wp:extent cx="2505461" cy="405385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TLN Logo text on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461" cy="40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B254A" w14:textId="77777777" w:rsidR="005E5C26" w:rsidRDefault="005E5C26" w:rsidP="005E5C26">
    <w:pPr>
      <w:jc w:val="right"/>
      <w:rPr>
        <w:rFonts w:cstheme="minorHAnsi"/>
        <w:sz w:val="12"/>
        <w:szCs w:val="16"/>
      </w:rPr>
    </w:pPr>
    <w:r>
      <w:rPr>
        <w:rFonts w:cstheme="minorHAnsi"/>
        <w:noProof/>
        <w:sz w:val="12"/>
        <w:szCs w:val="16"/>
      </w:rPr>
      <w:drawing>
        <wp:inline distT="0" distB="0" distL="0" distR="0" wp14:anchorId="757B2550" wp14:editId="757B2551">
          <wp:extent cx="2510790" cy="198845"/>
          <wp:effectExtent l="0" t="0" r="3810" b="0"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UGPTI_NDSU.twolines_bl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410" cy="21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B254B" w14:textId="77777777" w:rsidR="005E5C26" w:rsidRPr="001F78A3" w:rsidRDefault="005E5C26" w:rsidP="005E5C26">
    <w:pPr>
      <w:jc w:val="both"/>
      <w:rPr>
        <w:rFonts w:cstheme="minorHAnsi"/>
        <w:sz w:val="12"/>
        <w:szCs w:val="16"/>
      </w:rPr>
    </w:pPr>
    <w:r w:rsidRPr="001F78A3">
      <w:rPr>
        <w:rFonts w:cstheme="minorHAnsi"/>
        <w:sz w:val="12"/>
        <w:szCs w:val="16"/>
      </w:rPr>
      <w:t xml:space="preserve">NDSU does not discriminate in its programs and activities on the basis of age, color, gender expression/identity, genetic information, marital status, national origin, participation in lawful off-campus activity, physical or mental disability, pregnancy, public assistance status, race, religion, sex, sexual orientation, spousal relationship to current employee, or veteran status, as applicable. Direct inquiries to: Vice Provost, Title IX/ADA Coordinator, Old Main 201, 701-231-7708, </w:t>
    </w:r>
    <w:hyperlink r:id="rId3" w:history="1">
      <w:r w:rsidRPr="001F78A3">
        <w:rPr>
          <w:rStyle w:val="Hyperlink"/>
          <w:rFonts w:cstheme="minorHAnsi"/>
          <w:sz w:val="12"/>
          <w:szCs w:val="16"/>
        </w:rPr>
        <w:t>ndsu.eoaa@ndsu.edu</w:t>
      </w:r>
    </w:hyperlink>
    <w:r w:rsidRPr="001F78A3">
      <w:rPr>
        <w:rFonts w:cstheme="minorHAnsi"/>
        <w:sz w:val="12"/>
        <w:szCs w:val="16"/>
      </w:rPr>
      <w:t>.</w:t>
    </w:r>
  </w:p>
  <w:p w14:paraId="757B254C" w14:textId="77777777" w:rsidR="005E5C26" w:rsidRDefault="005E5C26" w:rsidP="005E5C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B2542" w14:textId="77777777" w:rsidR="00715EA6" w:rsidRDefault="00715EA6" w:rsidP="005E5410">
      <w:pPr>
        <w:spacing w:after="0" w:line="240" w:lineRule="auto"/>
      </w:pPr>
      <w:r>
        <w:separator/>
      </w:r>
    </w:p>
  </w:footnote>
  <w:footnote w:type="continuationSeparator" w:id="0">
    <w:p w14:paraId="757B2543" w14:textId="77777777" w:rsidR="00715EA6" w:rsidRDefault="00715EA6" w:rsidP="005E5410">
      <w:pPr>
        <w:spacing w:after="0" w:line="240" w:lineRule="auto"/>
      </w:pPr>
      <w:r>
        <w:continuationSeparator/>
      </w:r>
    </w:p>
  </w:footnote>
  <w:footnote w:type="continuationNotice" w:id="1">
    <w:p w14:paraId="757B2544" w14:textId="77777777" w:rsidR="00A35556" w:rsidRDefault="00A355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2548" w14:textId="76AA177D" w:rsidR="005E5410" w:rsidRDefault="005E5410" w:rsidP="005E541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0222"/>
    <w:multiLevelType w:val="hybridMultilevel"/>
    <w:tmpl w:val="1E26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B6F4E"/>
    <w:multiLevelType w:val="hybridMultilevel"/>
    <w:tmpl w:val="BA76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F37CA"/>
    <w:multiLevelType w:val="hybridMultilevel"/>
    <w:tmpl w:val="FC4A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10"/>
    <w:rsid w:val="000141A1"/>
    <w:rsid w:val="00014590"/>
    <w:rsid w:val="000336FE"/>
    <w:rsid w:val="00051257"/>
    <w:rsid w:val="000A3181"/>
    <w:rsid w:val="000A4736"/>
    <w:rsid w:val="000B26E1"/>
    <w:rsid w:val="00106584"/>
    <w:rsid w:val="00115B3B"/>
    <w:rsid w:val="00132AF8"/>
    <w:rsid w:val="00133F92"/>
    <w:rsid w:val="00164385"/>
    <w:rsid w:val="00164612"/>
    <w:rsid w:val="001719DD"/>
    <w:rsid w:val="0019406C"/>
    <w:rsid w:val="001C6C1C"/>
    <w:rsid w:val="00210BC9"/>
    <w:rsid w:val="00217B13"/>
    <w:rsid w:val="002200BF"/>
    <w:rsid w:val="002262E9"/>
    <w:rsid w:val="002429ED"/>
    <w:rsid w:val="0026087C"/>
    <w:rsid w:val="00267613"/>
    <w:rsid w:val="0027555F"/>
    <w:rsid w:val="00285BBD"/>
    <w:rsid w:val="002A0103"/>
    <w:rsid w:val="002A61EC"/>
    <w:rsid w:val="00313F91"/>
    <w:rsid w:val="00385B08"/>
    <w:rsid w:val="003B09D9"/>
    <w:rsid w:val="003E1778"/>
    <w:rsid w:val="00410701"/>
    <w:rsid w:val="004667F2"/>
    <w:rsid w:val="004669DD"/>
    <w:rsid w:val="00466D53"/>
    <w:rsid w:val="00482EB5"/>
    <w:rsid w:val="004C3C65"/>
    <w:rsid w:val="004D4A05"/>
    <w:rsid w:val="00533CA6"/>
    <w:rsid w:val="00543C0A"/>
    <w:rsid w:val="00551531"/>
    <w:rsid w:val="005660EE"/>
    <w:rsid w:val="005909CA"/>
    <w:rsid w:val="00595502"/>
    <w:rsid w:val="005C168C"/>
    <w:rsid w:val="005E5410"/>
    <w:rsid w:val="005E5C26"/>
    <w:rsid w:val="006042D1"/>
    <w:rsid w:val="00605AED"/>
    <w:rsid w:val="00605C42"/>
    <w:rsid w:val="00623968"/>
    <w:rsid w:val="0062758B"/>
    <w:rsid w:val="00645A17"/>
    <w:rsid w:val="00673376"/>
    <w:rsid w:val="0068453D"/>
    <w:rsid w:val="006C4471"/>
    <w:rsid w:val="00705DD2"/>
    <w:rsid w:val="00715EA6"/>
    <w:rsid w:val="00773A5E"/>
    <w:rsid w:val="00777421"/>
    <w:rsid w:val="007B32AB"/>
    <w:rsid w:val="007D3306"/>
    <w:rsid w:val="007E49B6"/>
    <w:rsid w:val="008011D3"/>
    <w:rsid w:val="00802089"/>
    <w:rsid w:val="008362A1"/>
    <w:rsid w:val="00843F96"/>
    <w:rsid w:val="008465B2"/>
    <w:rsid w:val="00864747"/>
    <w:rsid w:val="00870339"/>
    <w:rsid w:val="008769B5"/>
    <w:rsid w:val="008862D7"/>
    <w:rsid w:val="008B0681"/>
    <w:rsid w:val="008E01A7"/>
    <w:rsid w:val="00916BF9"/>
    <w:rsid w:val="0094268A"/>
    <w:rsid w:val="00953720"/>
    <w:rsid w:val="00980383"/>
    <w:rsid w:val="00994F25"/>
    <w:rsid w:val="009C464E"/>
    <w:rsid w:val="009E4E5C"/>
    <w:rsid w:val="009F088E"/>
    <w:rsid w:val="009F0CBC"/>
    <w:rsid w:val="00A12049"/>
    <w:rsid w:val="00A12714"/>
    <w:rsid w:val="00A35556"/>
    <w:rsid w:val="00A46A7B"/>
    <w:rsid w:val="00A6442B"/>
    <w:rsid w:val="00A67ADD"/>
    <w:rsid w:val="00A915CA"/>
    <w:rsid w:val="00AA0294"/>
    <w:rsid w:val="00AA6716"/>
    <w:rsid w:val="00AD297D"/>
    <w:rsid w:val="00AD3321"/>
    <w:rsid w:val="00B02CB1"/>
    <w:rsid w:val="00B142BE"/>
    <w:rsid w:val="00B26156"/>
    <w:rsid w:val="00B26685"/>
    <w:rsid w:val="00B312B9"/>
    <w:rsid w:val="00B514D4"/>
    <w:rsid w:val="00B569C5"/>
    <w:rsid w:val="00B67A3F"/>
    <w:rsid w:val="00BB36B0"/>
    <w:rsid w:val="00BF1915"/>
    <w:rsid w:val="00C1001A"/>
    <w:rsid w:val="00C118BB"/>
    <w:rsid w:val="00C44631"/>
    <w:rsid w:val="00C55182"/>
    <w:rsid w:val="00C57688"/>
    <w:rsid w:val="00C83551"/>
    <w:rsid w:val="00C8486E"/>
    <w:rsid w:val="00C85721"/>
    <w:rsid w:val="00CF68C7"/>
    <w:rsid w:val="00D06D5A"/>
    <w:rsid w:val="00D244AC"/>
    <w:rsid w:val="00D46186"/>
    <w:rsid w:val="00D51D76"/>
    <w:rsid w:val="00D5635D"/>
    <w:rsid w:val="00D60304"/>
    <w:rsid w:val="00D76031"/>
    <w:rsid w:val="00DA1554"/>
    <w:rsid w:val="00DA3106"/>
    <w:rsid w:val="00DA3CBA"/>
    <w:rsid w:val="00DA6668"/>
    <w:rsid w:val="00DE0BF5"/>
    <w:rsid w:val="00DF6F1E"/>
    <w:rsid w:val="00E2307F"/>
    <w:rsid w:val="00E40624"/>
    <w:rsid w:val="00E47A9A"/>
    <w:rsid w:val="00E67B0D"/>
    <w:rsid w:val="00E85E65"/>
    <w:rsid w:val="00E91132"/>
    <w:rsid w:val="00EC2733"/>
    <w:rsid w:val="00ED3543"/>
    <w:rsid w:val="00F03446"/>
    <w:rsid w:val="00F341FF"/>
    <w:rsid w:val="00F445F0"/>
    <w:rsid w:val="00F77115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7B250F"/>
  <w15:chartTrackingRefBased/>
  <w15:docId w15:val="{3C8E6EB0-9D5F-409C-A37D-FE7D4EA2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410"/>
  </w:style>
  <w:style w:type="paragraph" w:styleId="Footer">
    <w:name w:val="footer"/>
    <w:basedOn w:val="Normal"/>
    <w:link w:val="FooterChar"/>
    <w:uiPriority w:val="99"/>
    <w:unhideWhenUsed/>
    <w:rsid w:val="005E5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410"/>
  </w:style>
  <w:style w:type="table" w:styleId="TableGrid">
    <w:name w:val="Table Grid"/>
    <w:basedOn w:val="TableNormal"/>
    <w:uiPriority w:val="39"/>
    <w:rsid w:val="00A6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CA6"/>
    <w:pPr>
      <w:ind w:left="720"/>
      <w:contextualSpacing/>
    </w:pPr>
  </w:style>
  <w:style w:type="paragraph" w:styleId="NoSpacing">
    <w:name w:val="No Spacing"/>
    <w:uiPriority w:val="1"/>
    <w:qFormat/>
    <w:rsid w:val="008703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0339"/>
    <w:rPr>
      <w:strike w:val="0"/>
      <w:dstrike w:val="0"/>
      <w:color w:val="0E86A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362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2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D33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A3555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065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6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dsu.zoom.us/meeting/register/tJUkcOChrTwvGd3D5OGdU1i2kUA7n822kEm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dsu.eoaa@ndsu.edu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DC36-E950-40CC-B9B2-A5B3AE50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shannon.l.olson@ndsu.edu</dc:creator>
  <cp:keywords/>
  <dc:description/>
  <cp:lastModifiedBy>Miller, Amanda</cp:lastModifiedBy>
  <cp:revision>11</cp:revision>
  <cp:lastPrinted>2019-07-18T18:06:00Z</cp:lastPrinted>
  <dcterms:created xsi:type="dcterms:W3CDTF">2022-04-12T16:11:00Z</dcterms:created>
  <dcterms:modified xsi:type="dcterms:W3CDTF">2022-07-12T18:00:00Z</dcterms:modified>
</cp:coreProperties>
</file>