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1787" w14:textId="0382BED2" w:rsidR="003B629E" w:rsidRPr="005533C1" w:rsidRDefault="005533C1" w:rsidP="005533C1">
      <w:pPr>
        <w:ind w:left="720" w:hanging="360"/>
        <w:jc w:val="center"/>
        <w:rPr>
          <w:sz w:val="32"/>
          <w:szCs w:val="32"/>
        </w:rPr>
      </w:pPr>
      <w:r w:rsidRPr="005533C1">
        <w:rPr>
          <w:b/>
          <w:bCs/>
          <w:color w:val="94C11F"/>
          <w:sz w:val="32"/>
          <w:szCs w:val="32"/>
        </w:rPr>
        <w:t>STREAMLINED APPLICATION PROCESSING PILOT PROGRAM FOR AHFA-FUNDED PROJECTS</w:t>
      </w:r>
    </w:p>
    <w:p w14:paraId="7A32C9A4" w14:textId="77777777" w:rsidR="003B629E" w:rsidRDefault="003B629E" w:rsidP="005533C1">
      <w:pPr>
        <w:pStyle w:val="ListParagraph"/>
      </w:pPr>
    </w:p>
    <w:p w14:paraId="0C7BC417" w14:textId="2646FF3C" w:rsidR="002708E2" w:rsidRDefault="0085353C" w:rsidP="0085353C">
      <w:pPr>
        <w:pStyle w:val="ListParagraph"/>
        <w:numPr>
          <w:ilvl w:val="0"/>
          <w:numId w:val="1"/>
        </w:numPr>
      </w:pPr>
      <w:r>
        <w:t>Sign on/Create a</w:t>
      </w:r>
      <w:r w:rsidR="00327398">
        <w:t xml:space="preserve"> </w:t>
      </w:r>
      <w:proofErr w:type="gramStart"/>
      <w:r w:rsidR="00327398">
        <w:t>Landlord</w:t>
      </w:r>
      <w:proofErr w:type="gramEnd"/>
      <w:r>
        <w:t xml:space="preserve"> account at ERAAlabama.com</w:t>
      </w:r>
      <w:r w:rsidR="004D0562">
        <w:t xml:space="preserve"> using the apply/login </w:t>
      </w:r>
      <w:r w:rsidR="00C37F76">
        <w:t xml:space="preserve">as seen </w:t>
      </w:r>
      <w:r w:rsidR="004D0562">
        <w:t>below.</w:t>
      </w:r>
    </w:p>
    <w:p w14:paraId="4C01FD80" w14:textId="4CDF898D" w:rsidR="004D0562" w:rsidRDefault="00645EB1" w:rsidP="004D0562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D8857" wp14:editId="203B1BB2">
                <wp:simplePos x="0" y="0"/>
                <wp:positionH relativeFrom="column">
                  <wp:posOffset>2992161</wp:posOffset>
                </wp:positionH>
                <wp:positionV relativeFrom="paragraph">
                  <wp:posOffset>2475667</wp:posOffset>
                </wp:positionV>
                <wp:extent cx="558140" cy="261257"/>
                <wp:effectExtent l="38100" t="0" r="13970" b="628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140" cy="2612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06AD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35.6pt;margin-top:194.95pt;width:43.95pt;height:20.5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4D0562">
        <w:rPr>
          <w:noProof/>
        </w:rPr>
        <w:drawing>
          <wp:inline distT="0" distB="0" distL="0" distR="0" wp14:anchorId="4B2A995E" wp14:editId="2DEADB62">
            <wp:extent cx="5943600" cy="29406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CCA1A" w14:textId="77777777" w:rsidR="00156217" w:rsidRDefault="00156217" w:rsidP="004D0562">
      <w:pPr>
        <w:pStyle w:val="ListParagraph"/>
      </w:pPr>
    </w:p>
    <w:p w14:paraId="02E1F596" w14:textId="4F31AECA" w:rsidR="0085353C" w:rsidRDefault="0085353C" w:rsidP="0085353C">
      <w:pPr>
        <w:pStyle w:val="ListParagraph"/>
        <w:numPr>
          <w:ilvl w:val="0"/>
          <w:numId w:val="1"/>
        </w:numPr>
      </w:pPr>
      <w:r>
        <w:t xml:space="preserve">Download the spreadsheet </w:t>
      </w:r>
      <w:r w:rsidR="00864D6D">
        <w:t xml:space="preserve">by first selecting the Application tab, then select tab B. Tenant(s) </w:t>
      </w:r>
      <w:r w:rsidR="00371ED1">
        <w:t>I</w:t>
      </w:r>
      <w:r w:rsidR="00864D6D">
        <w:t>nformation. You will then see “</w:t>
      </w:r>
      <w:r w:rsidR="00864D6D" w:rsidRPr="00C4747E">
        <w:rPr>
          <w:color w:val="0070C0"/>
        </w:rPr>
        <w:t>click here</w:t>
      </w:r>
      <w:r w:rsidR="00864D6D">
        <w:t>” highlight</w:t>
      </w:r>
      <w:r w:rsidR="00371ED1">
        <w:t>ed</w:t>
      </w:r>
      <w:r w:rsidR="00864D6D">
        <w:t xml:space="preserve"> in blue letters, select </w:t>
      </w:r>
      <w:r w:rsidR="00C4747E">
        <w:t>“</w:t>
      </w:r>
      <w:r w:rsidR="00C4747E" w:rsidRPr="00C4747E">
        <w:rPr>
          <w:color w:val="0070C0"/>
        </w:rPr>
        <w:t>click here</w:t>
      </w:r>
      <w:r w:rsidR="00C4747E">
        <w:t xml:space="preserve">” </w:t>
      </w:r>
      <w:r w:rsidR="00864D6D">
        <w:t>to download the spreadsheet.</w:t>
      </w:r>
    </w:p>
    <w:p w14:paraId="220E96CA" w14:textId="77777777" w:rsidR="00156217" w:rsidRDefault="00156217" w:rsidP="00156217">
      <w:pPr>
        <w:pStyle w:val="ListParagraph"/>
      </w:pPr>
    </w:p>
    <w:p w14:paraId="37D53DF6" w14:textId="11626A5D" w:rsidR="0085353C" w:rsidRDefault="00645EB1" w:rsidP="0085353C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1B056" wp14:editId="12097ACC">
                <wp:simplePos x="0" y="0"/>
                <wp:positionH relativeFrom="column">
                  <wp:posOffset>4393870</wp:posOffset>
                </wp:positionH>
                <wp:positionV relativeFrom="paragraph">
                  <wp:posOffset>875055</wp:posOffset>
                </wp:positionV>
                <wp:extent cx="558140" cy="261257"/>
                <wp:effectExtent l="38100" t="0" r="13970" b="628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140" cy="2612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DD21B" id="Straight Arrow Connector 7" o:spid="_x0000_s1026" type="#_x0000_t32" style="position:absolute;margin-left:345.95pt;margin-top:68.9pt;width:43.95pt;height:20.5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85353C">
        <w:rPr>
          <w:noProof/>
        </w:rPr>
        <w:drawing>
          <wp:inline distT="0" distB="0" distL="0" distR="0" wp14:anchorId="58182C03" wp14:editId="4D58BCC4">
            <wp:extent cx="5943600" cy="1795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4DB29" w14:textId="54BD7E12" w:rsidR="0085353C" w:rsidRDefault="0085353C" w:rsidP="0085353C">
      <w:pPr>
        <w:pStyle w:val="ListParagraph"/>
      </w:pPr>
    </w:p>
    <w:p w14:paraId="049A57DA" w14:textId="52DA148C" w:rsidR="0085353C" w:rsidRDefault="0085353C" w:rsidP="0085353C">
      <w:pPr>
        <w:pStyle w:val="ListParagraph"/>
        <w:numPr>
          <w:ilvl w:val="0"/>
          <w:numId w:val="1"/>
        </w:numPr>
      </w:pPr>
      <w:r>
        <w:t>Complete the spreadsheet with data requested with all tenants that qualify based on the program guidelines for tenants that need assistance for past due and/or current rent</w:t>
      </w:r>
      <w:r w:rsidR="00371ED1">
        <w:t>:</w:t>
      </w:r>
    </w:p>
    <w:p w14:paraId="77F2BE5D" w14:textId="6F43F058" w:rsidR="003B629E" w:rsidRDefault="003B629E" w:rsidP="003B629E">
      <w:r>
        <w:rPr>
          <w:noProof/>
        </w:rPr>
        <w:lastRenderedPageBreak/>
        <w:drawing>
          <wp:inline distT="0" distB="0" distL="0" distR="0" wp14:anchorId="659AB776" wp14:editId="5BDD4AC8">
            <wp:extent cx="5943600" cy="14147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E560D" w14:textId="70F292D9" w:rsidR="0085353C" w:rsidRDefault="0085353C" w:rsidP="003B629E">
      <w:pPr>
        <w:pStyle w:val="ListParagraph"/>
        <w:ind w:left="1440"/>
        <w:rPr>
          <w:i/>
          <w:iCs/>
        </w:rPr>
      </w:pPr>
      <w:r w:rsidRPr="002C23FC">
        <w:rPr>
          <w:i/>
          <w:iCs/>
        </w:rPr>
        <w:t>Note</w:t>
      </w:r>
      <w:r w:rsidR="002C23FC" w:rsidRPr="002C23FC">
        <w:rPr>
          <w:i/>
          <w:iCs/>
        </w:rPr>
        <w:t>:</w:t>
      </w:r>
      <w:r w:rsidRPr="002C23FC">
        <w:rPr>
          <w:i/>
          <w:iCs/>
        </w:rPr>
        <w:t xml:space="preserve"> a tenant does not have to be in arrears to qualify for the program</w:t>
      </w:r>
      <w:r w:rsidR="004D0562" w:rsidRPr="002C23FC">
        <w:rPr>
          <w:i/>
          <w:iCs/>
        </w:rPr>
        <w:t>.</w:t>
      </w:r>
    </w:p>
    <w:p w14:paraId="3B9790EF" w14:textId="77777777" w:rsidR="003B629E" w:rsidRDefault="003B629E" w:rsidP="003B629E">
      <w:pPr>
        <w:pStyle w:val="ListParagraph"/>
        <w:numPr>
          <w:ilvl w:val="1"/>
          <w:numId w:val="1"/>
        </w:numPr>
      </w:pPr>
      <w:r>
        <w:t>All fields are required.</w:t>
      </w:r>
    </w:p>
    <w:p w14:paraId="409FE7C8" w14:textId="77777777" w:rsidR="003B629E" w:rsidRDefault="003B629E" w:rsidP="003B629E">
      <w:pPr>
        <w:pStyle w:val="ListParagraph"/>
        <w:numPr>
          <w:ilvl w:val="1"/>
          <w:numId w:val="1"/>
        </w:numPr>
      </w:pPr>
      <w:r>
        <w:t xml:space="preserve">Required email format </w:t>
      </w:r>
      <w:hyperlink r:id="rId10" w:history="1">
        <w:r w:rsidRPr="00216EAF">
          <w:rPr>
            <w:rStyle w:val="Hyperlink"/>
          </w:rPr>
          <w:t>XXXXXX@XXXX.XXX</w:t>
        </w:r>
      </w:hyperlink>
    </w:p>
    <w:p w14:paraId="518BBE05" w14:textId="4C6E973A" w:rsidR="003B629E" w:rsidRDefault="003B629E" w:rsidP="003B629E">
      <w:pPr>
        <w:pStyle w:val="ListParagraph"/>
        <w:numPr>
          <w:ilvl w:val="1"/>
          <w:numId w:val="1"/>
        </w:numPr>
      </w:pPr>
      <w:r>
        <w:t xml:space="preserve">If there is no tenant email address, please upload the required documents and request your ERA Alabama Analyst </w:t>
      </w:r>
      <w:r w:rsidR="00371ED1">
        <w:t xml:space="preserve">to </w:t>
      </w:r>
      <w:r>
        <w:t>add the tenant.</w:t>
      </w:r>
    </w:p>
    <w:p w14:paraId="7905A1E6" w14:textId="1F02C88D" w:rsidR="003B629E" w:rsidRDefault="00327398" w:rsidP="003B629E">
      <w:pPr>
        <w:pStyle w:val="ListParagraph"/>
        <w:numPr>
          <w:ilvl w:val="1"/>
          <w:numId w:val="1"/>
        </w:numPr>
      </w:pPr>
      <w:r>
        <w:t xml:space="preserve">Required </w:t>
      </w:r>
      <w:r w:rsidR="003B629E">
        <w:t>Phone number for</w:t>
      </w:r>
      <w:r>
        <w:t>mat</w:t>
      </w:r>
      <w:r w:rsidR="003B629E">
        <w:t xml:space="preserve"> is XXX-XXX-XXXX.</w:t>
      </w:r>
    </w:p>
    <w:p w14:paraId="6820FDD2" w14:textId="77777777" w:rsidR="003B629E" w:rsidRDefault="003B629E" w:rsidP="003B629E">
      <w:pPr>
        <w:pStyle w:val="ListParagraph"/>
        <w:numPr>
          <w:ilvl w:val="1"/>
          <w:numId w:val="1"/>
        </w:numPr>
      </w:pPr>
      <w:r>
        <w:t>Please enter only one phone number per tenant.</w:t>
      </w:r>
    </w:p>
    <w:p w14:paraId="54B65880" w14:textId="77777777" w:rsidR="003B629E" w:rsidRDefault="003B629E" w:rsidP="003B629E">
      <w:pPr>
        <w:pStyle w:val="ListParagraph"/>
        <w:numPr>
          <w:ilvl w:val="1"/>
          <w:numId w:val="1"/>
        </w:numPr>
      </w:pPr>
      <w:r>
        <w:t>Enter tenant portion of monthly rent in the Rent Column J.</w:t>
      </w:r>
    </w:p>
    <w:p w14:paraId="726DFFF6" w14:textId="227B2DE4" w:rsidR="003B629E" w:rsidRDefault="003B629E" w:rsidP="003B629E">
      <w:pPr>
        <w:pStyle w:val="ListParagraph"/>
        <w:numPr>
          <w:ilvl w:val="1"/>
          <w:numId w:val="1"/>
        </w:numPr>
      </w:pPr>
      <w:r>
        <w:t xml:space="preserve">Please enter a “0” (zero) if there is no lease begin, lease end, past due </w:t>
      </w:r>
      <w:proofErr w:type="gramStart"/>
      <w:r>
        <w:t>rent</w:t>
      </w:r>
      <w:proofErr w:type="gramEnd"/>
      <w:r>
        <w:t xml:space="preserve"> or past due fees (columns K-N).</w:t>
      </w:r>
    </w:p>
    <w:p w14:paraId="6A9C57E5" w14:textId="77777777" w:rsidR="00371ED1" w:rsidRDefault="00371ED1" w:rsidP="00371ED1">
      <w:pPr>
        <w:pStyle w:val="ListParagraph"/>
        <w:ind w:left="1440"/>
      </w:pPr>
    </w:p>
    <w:p w14:paraId="78EDF449" w14:textId="39603791" w:rsidR="0085353C" w:rsidRDefault="0085353C" w:rsidP="0085353C">
      <w:pPr>
        <w:pStyle w:val="ListParagraph"/>
        <w:numPr>
          <w:ilvl w:val="0"/>
          <w:numId w:val="1"/>
        </w:numPr>
      </w:pPr>
      <w:r>
        <w:t>Once the spreadsheet is complete</w:t>
      </w:r>
      <w:r w:rsidR="002C23FC">
        <w:t>,</w:t>
      </w:r>
      <w:r>
        <w:t xml:space="preserve"> use the import tenants link on tab B.</w:t>
      </w:r>
      <w:r w:rsidR="00645EB1" w:rsidRPr="00645EB1">
        <w:rPr>
          <w:noProof/>
        </w:rPr>
        <w:t xml:space="preserve"> </w:t>
      </w:r>
      <w:r>
        <w:t xml:space="preserve"> Tenant(s) Information</w:t>
      </w:r>
      <w:r w:rsidR="004D0562">
        <w:t>.</w:t>
      </w:r>
    </w:p>
    <w:p w14:paraId="4F53B5CD" w14:textId="76BD0294" w:rsidR="003B629E" w:rsidRDefault="003B629E" w:rsidP="003B629E">
      <w:pPr>
        <w:pStyle w:val="ListParagraph"/>
        <w:numPr>
          <w:ilvl w:val="1"/>
          <w:numId w:val="1"/>
        </w:numPr>
      </w:pPr>
      <w:r>
        <w:t>If you receive a duplicate email error</w:t>
      </w:r>
      <w:r w:rsidR="00371ED1">
        <w:t>:</w:t>
      </w:r>
    </w:p>
    <w:p w14:paraId="59724C6B" w14:textId="77777777" w:rsidR="003B629E" w:rsidRDefault="003B629E" w:rsidP="003B629E">
      <w:pPr>
        <w:pStyle w:val="ListParagraph"/>
        <w:numPr>
          <w:ilvl w:val="2"/>
          <w:numId w:val="1"/>
        </w:numPr>
      </w:pPr>
      <w:r>
        <w:t>Continue to upload the required documents in the tenant section.</w:t>
      </w:r>
    </w:p>
    <w:p w14:paraId="10EA81A3" w14:textId="77777777" w:rsidR="003B629E" w:rsidRDefault="003B629E" w:rsidP="003B629E">
      <w:pPr>
        <w:pStyle w:val="ListParagraph"/>
        <w:numPr>
          <w:ilvl w:val="2"/>
          <w:numId w:val="1"/>
        </w:numPr>
      </w:pPr>
      <w:r>
        <w:t>Copy and paste duplicate email rows to a new spreadsheet.</w:t>
      </w:r>
    </w:p>
    <w:p w14:paraId="0F7BF8C0" w14:textId="77777777" w:rsidR="003B629E" w:rsidRDefault="003B629E" w:rsidP="003B629E">
      <w:pPr>
        <w:pStyle w:val="ListParagraph"/>
        <w:numPr>
          <w:ilvl w:val="2"/>
          <w:numId w:val="1"/>
        </w:numPr>
      </w:pPr>
      <w:r>
        <w:t>Delete duplicate email rows and attempt start the import process again.</w:t>
      </w:r>
    </w:p>
    <w:p w14:paraId="037600D7" w14:textId="6BB4EDC2" w:rsidR="003B629E" w:rsidRDefault="003B629E" w:rsidP="003B629E">
      <w:pPr>
        <w:pStyle w:val="ListParagraph"/>
        <w:numPr>
          <w:ilvl w:val="2"/>
          <w:numId w:val="1"/>
        </w:numPr>
      </w:pPr>
      <w:r>
        <w:t xml:space="preserve">Email new spreadsheet to your ERA Alabama analyst and request the tenant’s case be associated with your </w:t>
      </w:r>
      <w:proofErr w:type="gramStart"/>
      <w:r>
        <w:t>Landlord</w:t>
      </w:r>
      <w:proofErr w:type="gramEnd"/>
      <w:r>
        <w:t xml:space="preserve"> number. </w:t>
      </w:r>
    </w:p>
    <w:p w14:paraId="3E80F21C" w14:textId="422DD839" w:rsidR="0085353C" w:rsidRDefault="00645EB1" w:rsidP="0085353C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2679DB" wp14:editId="42BC179E">
                <wp:simplePos x="0" y="0"/>
                <wp:positionH relativeFrom="column">
                  <wp:posOffset>2814452</wp:posOffset>
                </wp:positionH>
                <wp:positionV relativeFrom="paragraph">
                  <wp:posOffset>1501676</wp:posOffset>
                </wp:positionV>
                <wp:extent cx="558140" cy="261257"/>
                <wp:effectExtent l="38100" t="0" r="13970" b="628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140" cy="2612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90957" id="Straight Arrow Connector 8" o:spid="_x0000_s1026" type="#_x0000_t32" style="position:absolute;margin-left:221.6pt;margin-top:118.25pt;width:43.95pt;height:20.5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85353C">
        <w:rPr>
          <w:noProof/>
        </w:rPr>
        <w:drawing>
          <wp:inline distT="0" distB="0" distL="0" distR="0" wp14:anchorId="0E19AC0F" wp14:editId="29F01583">
            <wp:extent cx="5943600" cy="2024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0562">
        <w:t xml:space="preserve"> </w:t>
      </w:r>
    </w:p>
    <w:p w14:paraId="73CCD62D" w14:textId="77777777" w:rsidR="00156217" w:rsidRDefault="00156217" w:rsidP="0085353C">
      <w:pPr>
        <w:pStyle w:val="ListParagraph"/>
      </w:pPr>
    </w:p>
    <w:p w14:paraId="0A22BFB4" w14:textId="5E613FC9" w:rsidR="004D0562" w:rsidRDefault="004D0562" w:rsidP="00864D6D">
      <w:pPr>
        <w:pStyle w:val="ListParagraph"/>
        <w:numPr>
          <w:ilvl w:val="0"/>
          <w:numId w:val="1"/>
        </w:numPr>
      </w:pPr>
      <w:r>
        <w:t xml:space="preserve">Email all the tenants </w:t>
      </w:r>
      <w:r w:rsidR="00864D6D">
        <w:t>for which you have created a case and p</w:t>
      </w:r>
      <w:r>
        <w:t xml:space="preserve">rovide them with the attached ERA Alabama Tenant Certification document and have them return the completed signed document to complete the eligibility requirement for the program. </w:t>
      </w:r>
    </w:p>
    <w:p w14:paraId="1993DDB2" w14:textId="77777777" w:rsidR="002C23FC" w:rsidRDefault="002C23FC" w:rsidP="002C23FC">
      <w:pPr>
        <w:pStyle w:val="ListParagraph"/>
      </w:pPr>
    </w:p>
    <w:p w14:paraId="0B87F34F" w14:textId="2E783A83" w:rsidR="004D0562" w:rsidRDefault="004D0562" w:rsidP="004D0562">
      <w:pPr>
        <w:pStyle w:val="ListParagraph"/>
        <w:numPr>
          <w:ilvl w:val="0"/>
          <w:numId w:val="1"/>
        </w:numPr>
      </w:pPr>
      <w:r>
        <w:t xml:space="preserve">For each tenant you will need to upload the following documents </w:t>
      </w:r>
      <w:r w:rsidR="002C23FC">
        <w:t xml:space="preserve">as </w:t>
      </w:r>
      <w:r>
        <w:t>one pdf per tenant in the order listed below and name the document using the following naming convention</w:t>
      </w:r>
      <w:r w:rsidR="00A44B32">
        <w:t xml:space="preserve">: </w:t>
      </w:r>
      <w:r>
        <w:t>AHFAPro</w:t>
      </w:r>
      <w:r w:rsidR="007F005C">
        <w:t>ject</w:t>
      </w:r>
      <w:r>
        <w:t>Name_AptNo_ApplicantLastName.pdf.</w:t>
      </w:r>
    </w:p>
    <w:p w14:paraId="5F047009" w14:textId="4516359B" w:rsidR="004D0562" w:rsidRDefault="004D0562" w:rsidP="004D0562">
      <w:pPr>
        <w:pStyle w:val="ListParagraph"/>
        <w:numPr>
          <w:ilvl w:val="1"/>
          <w:numId w:val="1"/>
        </w:numPr>
      </w:pPr>
      <w:r>
        <w:t>Current Rental Ledger</w:t>
      </w:r>
    </w:p>
    <w:p w14:paraId="484AE01C" w14:textId="7AB7F848" w:rsidR="004D0562" w:rsidRDefault="004D0562" w:rsidP="004D0562">
      <w:pPr>
        <w:pStyle w:val="ListParagraph"/>
        <w:numPr>
          <w:ilvl w:val="1"/>
          <w:numId w:val="1"/>
        </w:numPr>
      </w:pPr>
      <w:r>
        <w:lastRenderedPageBreak/>
        <w:t>Lease or leases covering the rental assistance requested</w:t>
      </w:r>
    </w:p>
    <w:p w14:paraId="7B848003" w14:textId="56DE5796" w:rsidR="004D0562" w:rsidRDefault="004D0562" w:rsidP="004D0562">
      <w:pPr>
        <w:pStyle w:val="ListParagraph"/>
        <w:numPr>
          <w:ilvl w:val="1"/>
          <w:numId w:val="1"/>
        </w:numPr>
      </w:pPr>
      <w:r>
        <w:t>Photo ID for the Primary Applicant</w:t>
      </w:r>
      <w:r w:rsidR="002C23FC">
        <w:t xml:space="preserve"> (Tenant listed on the spreadsheet)</w:t>
      </w:r>
    </w:p>
    <w:p w14:paraId="252FFE3C" w14:textId="7F40981A" w:rsidR="004D0562" w:rsidRDefault="004D0562" w:rsidP="004D0562">
      <w:pPr>
        <w:pStyle w:val="ListParagraph"/>
        <w:numPr>
          <w:ilvl w:val="1"/>
          <w:numId w:val="1"/>
        </w:numPr>
      </w:pPr>
      <w:r>
        <w:t>ERA Alabama Tenant Certification</w:t>
      </w:r>
    </w:p>
    <w:p w14:paraId="3D39031D" w14:textId="4C92F719" w:rsidR="004D0562" w:rsidRDefault="004D0562" w:rsidP="004D0562">
      <w:pPr>
        <w:pStyle w:val="ListParagraph"/>
        <w:numPr>
          <w:ilvl w:val="1"/>
          <w:numId w:val="1"/>
        </w:numPr>
      </w:pPr>
      <w:r>
        <w:t>Tenant Income Certification</w:t>
      </w:r>
    </w:p>
    <w:p w14:paraId="5AA9EC4D" w14:textId="4B2B95A9" w:rsidR="004D0562" w:rsidRDefault="004D0562" w:rsidP="004D0562">
      <w:pPr>
        <w:pStyle w:val="ListParagraph"/>
        <w:numPr>
          <w:ilvl w:val="1"/>
          <w:numId w:val="1"/>
        </w:numPr>
      </w:pPr>
      <w:r>
        <w:t>Utility bills for any utility that the tenant</w:t>
      </w:r>
      <w:r w:rsidR="002C23FC">
        <w:t xml:space="preserve"> may</w:t>
      </w:r>
      <w:r>
        <w:t xml:space="preserve"> request (</w:t>
      </w:r>
      <w:proofErr w:type="spellStart"/>
      <w:r>
        <w:t>ie</w:t>
      </w:r>
      <w:proofErr w:type="spellEnd"/>
      <w:r>
        <w:t xml:space="preserve">. </w:t>
      </w:r>
      <w:r w:rsidR="00371ED1">
        <w:t>p</w:t>
      </w:r>
      <w:r>
        <w:t xml:space="preserve">ower, water, trash, internet, </w:t>
      </w:r>
      <w:proofErr w:type="gramStart"/>
      <w:r>
        <w:t>gas,  etc.</w:t>
      </w:r>
      <w:proofErr w:type="gramEnd"/>
      <w:r>
        <w:t>)</w:t>
      </w:r>
    </w:p>
    <w:p w14:paraId="08925954" w14:textId="77777777" w:rsidR="00371ED1" w:rsidRDefault="00371ED1" w:rsidP="00EE0D4F">
      <w:pPr>
        <w:pStyle w:val="ListParagraph"/>
        <w:ind w:left="1440"/>
      </w:pPr>
    </w:p>
    <w:p w14:paraId="39455966" w14:textId="5FAE8BF9" w:rsidR="00645EB1" w:rsidRDefault="00645EB1" w:rsidP="00645EB1">
      <w:pPr>
        <w:pStyle w:val="ListParagraph"/>
        <w:numPr>
          <w:ilvl w:val="0"/>
          <w:numId w:val="1"/>
        </w:numPr>
      </w:pPr>
      <w:r>
        <w:t>Upload</w:t>
      </w:r>
      <w:r w:rsidR="00864D6D">
        <w:t xml:space="preserve"> steps </w:t>
      </w:r>
      <w:r w:rsidR="00A44B32">
        <w:t>6</w:t>
      </w:r>
      <w:r>
        <w:t xml:space="preserve"> to tab B. Tenant(s) information under documentation.</w:t>
      </w:r>
    </w:p>
    <w:p w14:paraId="3274C2F1" w14:textId="707B0BC4" w:rsidR="004D0562" w:rsidRDefault="00645EB1" w:rsidP="00864D6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92A5B5" wp14:editId="11248D76">
                <wp:simplePos x="0" y="0"/>
                <wp:positionH relativeFrom="column">
                  <wp:posOffset>2101933</wp:posOffset>
                </wp:positionH>
                <wp:positionV relativeFrom="paragraph">
                  <wp:posOffset>2002287</wp:posOffset>
                </wp:positionV>
                <wp:extent cx="558140" cy="261257"/>
                <wp:effectExtent l="38100" t="0" r="13970" b="628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140" cy="2612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928F2" id="Straight Arrow Connector 9" o:spid="_x0000_s1026" type="#_x0000_t32" style="position:absolute;margin-left:165.5pt;margin-top:157.65pt;width:43.95pt;height:20.5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4D0562">
        <w:t xml:space="preserve"> </w:t>
      </w:r>
      <w:r>
        <w:rPr>
          <w:noProof/>
        </w:rPr>
        <w:drawing>
          <wp:inline distT="0" distB="0" distL="0" distR="0" wp14:anchorId="7EFA630B" wp14:editId="519DB31D">
            <wp:extent cx="5943600" cy="2647315"/>
            <wp:effectExtent l="0" t="0" r="889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F5C28" w14:textId="77777777" w:rsidR="00156217" w:rsidRDefault="00156217" w:rsidP="00864D6D">
      <w:pPr>
        <w:pStyle w:val="ListParagraph"/>
      </w:pPr>
    </w:p>
    <w:p w14:paraId="48D74260" w14:textId="77777777" w:rsidR="00C37F76" w:rsidRDefault="00C37F76" w:rsidP="00C37F76">
      <w:pPr>
        <w:pStyle w:val="ListParagraph"/>
      </w:pPr>
    </w:p>
    <w:p w14:paraId="7F73E5A6" w14:textId="71AF849E" w:rsidR="00C37F76" w:rsidRPr="00EE0D4F" w:rsidRDefault="00864D6D" w:rsidP="00C37F76">
      <w:pPr>
        <w:pStyle w:val="ListParagraph"/>
        <w:numPr>
          <w:ilvl w:val="0"/>
          <w:numId w:val="1"/>
        </w:numPr>
      </w:pPr>
      <w:r>
        <w:t xml:space="preserve">After all </w:t>
      </w:r>
      <w:r w:rsidR="00A44B32">
        <w:t xml:space="preserve">information </w:t>
      </w:r>
      <w:r>
        <w:t xml:space="preserve">is complete and </w:t>
      </w:r>
      <w:r w:rsidR="009C5E9D">
        <w:t>uploaded,</w:t>
      </w:r>
      <w:r>
        <w:t xml:space="preserve"> you will need to contact ERA Alabama at</w:t>
      </w:r>
      <w:r w:rsidR="002659D7" w:rsidRPr="002659D7">
        <w:t xml:space="preserve"> </w:t>
      </w:r>
      <w:hyperlink r:id="rId13" w:history="1">
        <w:r w:rsidR="002659D7">
          <w:rPr>
            <w:rStyle w:val="Hyperlink"/>
          </w:rPr>
          <w:t>ERAAHFAFunded@ahfa.com</w:t>
        </w:r>
      </w:hyperlink>
      <w:r>
        <w:t xml:space="preserve"> to be assigned an analyst. </w:t>
      </w:r>
      <w:r w:rsidR="00C37F76">
        <w:t xml:space="preserve"> Attach as part of the email the ERA Project Rental Information Sheet: </w:t>
      </w:r>
    </w:p>
    <w:p w14:paraId="1C3E1854" w14:textId="77777777" w:rsidR="00C37F76" w:rsidRPr="00EE0D4F" w:rsidRDefault="00C37F76" w:rsidP="00C37F76">
      <w:pPr>
        <w:pStyle w:val="ListParagraph"/>
        <w:numPr>
          <w:ilvl w:val="1"/>
          <w:numId w:val="1"/>
        </w:numPr>
      </w:pPr>
      <w:r w:rsidRPr="00EE0D4F">
        <w:rPr>
          <w:color w:val="363632"/>
        </w:rPr>
        <w:t>Provide an estimated amount of total arrearage (past due rents) owed for your project</w:t>
      </w:r>
      <w:r>
        <w:rPr>
          <w:color w:val="363632"/>
        </w:rPr>
        <w:t>.</w:t>
      </w:r>
    </w:p>
    <w:p w14:paraId="6B5AA0B3" w14:textId="1F813C31" w:rsidR="00C37F76" w:rsidRDefault="00C37F76" w:rsidP="00C37F76">
      <w:pPr>
        <w:pStyle w:val="ListParagraph"/>
        <w:numPr>
          <w:ilvl w:val="1"/>
          <w:numId w:val="1"/>
        </w:numPr>
      </w:pPr>
      <w:r w:rsidRPr="00EE0D4F">
        <w:rPr>
          <w:color w:val="363632"/>
        </w:rPr>
        <w:t xml:space="preserve">Provide an estimated total of forward rent payments for your project. </w:t>
      </w:r>
    </w:p>
    <w:p w14:paraId="56D0C750" w14:textId="77777777" w:rsidR="00371ED1" w:rsidRDefault="00371ED1" w:rsidP="00371ED1">
      <w:pPr>
        <w:pStyle w:val="ListParagraph"/>
      </w:pPr>
    </w:p>
    <w:p w14:paraId="6082607D" w14:textId="3BEEE4EA" w:rsidR="00864D6D" w:rsidRDefault="00864D6D" w:rsidP="00864D6D">
      <w:pPr>
        <w:pStyle w:val="ListParagraph"/>
        <w:numPr>
          <w:ilvl w:val="0"/>
          <w:numId w:val="1"/>
        </w:numPr>
      </w:pPr>
      <w:r>
        <w:t>After all documentation has been successfully uploaded, frequently check your landlord application by logging back in as you did in step 1. Once an application is approved</w:t>
      </w:r>
      <w:r w:rsidR="00A44B32">
        <w:t xml:space="preserve"> and ready for payment</w:t>
      </w:r>
      <w:r>
        <w:t>, you can expect an</w:t>
      </w:r>
      <w:r w:rsidRPr="000D4862">
        <w:t xml:space="preserve"> email from the supplier portal</w:t>
      </w:r>
      <w:r>
        <w:t>, Bill.Com,</w:t>
      </w:r>
      <w:r w:rsidRPr="000D4862">
        <w:t xml:space="preserve"> requesting ACH information (direct deposit).</w:t>
      </w:r>
    </w:p>
    <w:p w14:paraId="076FA10F" w14:textId="77777777" w:rsidR="00864D6D" w:rsidRDefault="00864D6D" w:rsidP="00864D6D">
      <w:pPr>
        <w:pStyle w:val="ListParagraph"/>
      </w:pPr>
    </w:p>
    <w:sectPr w:rsidR="00864D6D" w:rsidSect="007F005C">
      <w:footerReference w:type="default" r:id="rId14"/>
      <w:pgSz w:w="12240" w:h="15840"/>
      <w:pgMar w:top="1008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9E04" w14:textId="77777777" w:rsidR="00371ED1" w:rsidRDefault="00371ED1" w:rsidP="00371ED1">
      <w:pPr>
        <w:spacing w:after="0" w:line="240" w:lineRule="auto"/>
      </w:pPr>
      <w:r>
        <w:separator/>
      </w:r>
    </w:p>
  </w:endnote>
  <w:endnote w:type="continuationSeparator" w:id="0">
    <w:p w14:paraId="3804478F" w14:textId="77777777" w:rsidR="00371ED1" w:rsidRDefault="00371ED1" w:rsidP="0037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Raleway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6157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5F1770" w14:textId="08FBABAE" w:rsidR="00AD7CF6" w:rsidRDefault="00AD7CF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 w:rsidRPr="00AD7CF6">
          <w:rPr>
            <w:color w:val="7F7F7F" w:themeColor="background1" w:themeShade="7F"/>
            <w:spacing w:val="60"/>
            <w:sz w:val="16"/>
            <w:szCs w:val="16"/>
          </w:rPr>
          <w:t>Effective 9/15/21</w:t>
        </w:r>
      </w:p>
    </w:sdtContent>
  </w:sdt>
  <w:p w14:paraId="31B6B1B6" w14:textId="77777777" w:rsidR="00371ED1" w:rsidRDefault="00371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612F2" w14:textId="77777777" w:rsidR="00371ED1" w:rsidRDefault="00371ED1" w:rsidP="00371ED1">
      <w:pPr>
        <w:spacing w:after="0" w:line="240" w:lineRule="auto"/>
      </w:pPr>
      <w:r>
        <w:separator/>
      </w:r>
    </w:p>
  </w:footnote>
  <w:footnote w:type="continuationSeparator" w:id="0">
    <w:p w14:paraId="079E3227" w14:textId="77777777" w:rsidR="00371ED1" w:rsidRDefault="00371ED1" w:rsidP="00371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DF2"/>
    <w:multiLevelType w:val="hybridMultilevel"/>
    <w:tmpl w:val="461AD43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B127B"/>
    <w:multiLevelType w:val="hybridMultilevel"/>
    <w:tmpl w:val="163689F6"/>
    <w:lvl w:ilvl="0" w:tplc="F8D25D2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EB3196"/>
    <w:multiLevelType w:val="hybridMultilevel"/>
    <w:tmpl w:val="4510D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3C"/>
    <w:rsid w:val="00156217"/>
    <w:rsid w:val="002659D7"/>
    <w:rsid w:val="002708E2"/>
    <w:rsid w:val="002C23FC"/>
    <w:rsid w:val="00327398"/>
    <w:rsid w:val="00371ED1"/>
    <w:rsid w:val="003B629E"/>
    <w:rsid w:val="004D0562"/>
    <w:rsid w:val="005533C1"/>
    <w:rsid w:val="00645EB1"/>
    <w:rsid w:val="00776FBE"/>
    <w:rsid w:val="007F005C"/>
    <w:rsid w:val="0085353C"/>
    <w:rsid w:val="00864D6D"/>
    <w:rsid w:val="00952F3A"/>
    <w:rsid w:val="009C5E9D"/>
    <w:rsid w:val="00A44B32"/>
    <w:rsid w:val="00AD7CF6"/>
    <w:rsid w:val="00C37F76"/>
    <w:rsid w:val="00C4747E"/>
    <w:rsid w:val="00C511BA"/>
    <w:rsid w:val="00E14D85"/>
    <w:rsid w:val="00EE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0ADD"/>
  <w15:chartTrackingRefBased/>
  <w15:docId w15:val="{9C5D50A2-5D0E-4E96-B4CB-0903BF1C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5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29E"/>
    <w:rPr>
      <w:color w:val="0563C1" w:themeColor="hyperlink"/>
      <w:u w:val="single"/>
    </w:rPr>
  </w:style>
  <w:style w:type="paragraph" w:customStyle="1" w:styleId="Default">
    <w:name w:val="Default"/>
    <w:rsid w:val="005533C1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1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ED1"/>
  </w:style>
  <w:style w:type="paragraph" w:styleId="Footer">
    <w:name w:val="footer"/>
    <w:basedOn w:val="Normal"/>
    <w:link w:val="FooterChar"/>
    <w:uiPriority w:val="99"/>
    <w:unhideWhenUsed/>
    <w:rsid w:val="00371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ERAAHFAFunded@ah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XXXXXX@XXXX.X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471</Words>
  <Characters>2690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Will</dc:creator>
  <cp:keywords/>
  <dc:description/>
  <cp:lastModifiedBy>Hert, Chris</cp:lastModifiedBy>
  <cp:revision>11</cp:revision>
  <cp:lastPrinted>2021-09-20T21:39:00Z</cp:lastPrinted>
  <dcterms:created xsi:type="dcterms:W3CDTF">2021-09-07T18:56:00Z</dcterms:created>
  <dcterms:modified xsi:type="dcterms:W3CDTF">2021-09-21T15:31:00Z</dcterms:modified>
</cp:coreProperties>
</file>