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8848EC" w:rsidRPr="008A176D" w:rsidTr="00B374E8">
        <w:trPr>
          <w:trHeight w:hRule="exact" w:val="13941"/>
          <w:jc w:val="center"/>
        </w:trPr>
        <w:tc>
          <w:tcPr>
            <w:tcW w:w="7200" w:type="dxa"/>
          </w:tcPr>
          <w:tbl>
            <w:tblPr>
              <w:tblW w:w="705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051"/>
            </w:tblGrid>
            <w:tr w:rsidR="008848EC" w:rsidTr="00B374E8">
              <w:trPr>
                <w:cantSplit/>
                <w:trHeight w:hRule="exact" w:val="6425"/>
              </w:trPr>
              <w:tc>
                <w:tcPr>
                  <w:tcW w:w="7051" w:type="dxa"/>
                </w:tcPr>
                <w:p w:rsidR="008848EC" w:rsidRDefault="008848EC" w:rsidP="00B374E8">
                  <w:bookmarkStart w:id="0" w:name="_GoBack"/>
                  <w:bookmarkEnd w:id="0"/>
                  <w:r w:rsidRPr="004F14D4">
                    <w:rPr>
                      <w:noProof/>
                      <w:lang w:eastAsia="en-US"/>
                    </w:rPr>
                    <w:drawing>
                      <wp:inline distT="0" distB="0" distL="0" distR="0" wp14:anchorId="43B45C7D" wp14:editId="794CF3AF">
                        <wp:extent cx="4082507" cy="3655612"/>
                        <wp:effectExtent l="228600" t="228600" r="235585" b="231140"/>
                        <wp:docPr id="9" name="Picture 9" descr="C:\Users\Barbara\Pictures\10675601_10153477605644068_241711843777392974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8" descr="C:\Users\Barbara\Pictures\10675601_10153477605644068_2417118437773929748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alphaModFix amt="79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artisticGlowDiffused/>
                                          </a14:imgEffect>
                                          <a14:imgEffect>
                                            <a14:sharpenSoften amount="28000"/>
                                          </a14:imgEffect>
                                          <a14:imgEffect>
                                            <a14:saturation sat="117000"/>
                                          </a14:imgEffect>
                                          <a14:imgEffect>
                                            <a14:brightnessContrast bright="33000" contrast="2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7948" cy="3660484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48EC" w:rsidTr="00B374E8">
              <w:trPr>
                <w:trHeight w:hRule="exact" w:val="4823"/>
              </w:trPr>
              <w:tc>
                <w:tcPr>
                  <w:tcW w:w="7051" w:type="dxa"/>
                  <w:tcBorders>
                    <w:bottom w:val="thinThickSmallGap" w:sz="24" w:space="0" w:color="0000FF"/>
                  </w:tcBorders>
                </w:tcPr>
                <w:p w:rsidR="008848EC" w:rsidRPr="005C62D2" w:rsidRDefault="008848EC" w:rsidP="00B374E8">
                  <w:pPr>
                    <w:pStyle w:val="Subtitle"/>
                    <w:spacing w:before="240"/>
                    <w:jc w:val="center"/>
                    <w:rPr>
                      <w:rFonts w:ascii="Gujarati Sangam MN" w:hAnsi="Gujarati Sangam MN"/>
                      <w:b/>
                      <w:bCs/>
                      <w:sz w:val="56"/>
                      <w:szCs w:val="56"/>
                    </w:rPr>
                  </w:pPr>
                  <w:r w:rsidRPr="005C62D2">
                    <w:rPr>
                      <w:rFonts w:ascii="Gujarati Sangam MN" w:hAnsi="Gujarati Sangam MN"/>
                      <w:b/>
                      <w:bCs/>
                      <w:sz w:val="56"/>
                      <w:szCs w:val="56"/>
                    </w:rPr>
                    <w:t>Saturday, May 18</w:t>
                  </w:r>
                  <w:r>
                    <w:rPr>
                      <w:rFonts w:ascii="Gujarati Sangam MN" w:hAnsi="Gujarati Sangam MN"/>
                      <w:b/>
                      <w:bCs/>
                      <w:sz w:val="56"/>
                      <w:szCs w:val="56"/>
                    </w:rPr>
                    <w:t xml:space="preserve">, </w:t>
                  </w:r>
                  <w:r w:rsidRPr="005C62D2">
                    <w:rPr>
                      <w:rFonts w:ascii="Gujarati Sangam MN" w:hAnsi="Gujarati Sangam MN"/>
                      <w:b/>
                      <w:bCs/>
                      <w:sz w:val="56"/>
                      <w:szCs w:val="56"/>
                    </w:rPr>
                    <w:t>2019</w:t>
                  </w:r>
                </w:p>
                <w:p w:rsidR="008848EC" w:rsidRPr="005C62D2" w:rsidRDefault="008848EC" w:rsidP="00B374E8">
                  <w:pPr>
                    <w:pStyle w:val="Title"/>
                    <w:pBdr>
                      <w:top w:val="thinThickSmallGap" w:sz="24" w:space="1" w:color="FF0000"/>
                      <w:left w:val="thinThickSmallGap" w:sz="24" w:space="4" w:color="FF0000"/>
                      <w:bottom w:val="thickThinSmallGap" w:sz="24" w:space="1" w:color="FF0000"/>
                      <w:right w:val="thickThinSmallGap" w:sz="24" w:space="4" w:color="FF0000"/>
                    </w:pBdr>
                    <w:jc w:val="center"/>
                    <w:rPr>
                      <w:rFonts w:ascii="Arial Rounded MT Bold" w:hAnsi="Arial Rounded MT Bold"/>
                      <w:b/>
                    </w:rPr>
                  </w:pPr>
                  <w:r w:rsidRPr="005C62D2">
                    <w:rPr>
                      <w:rFonts w:ascii="Arial Rounded MT Bold" w:hAnsi="Arial Rounded MT Bold"/>
                      <w:b/>
                    </w:rPr>
                    <w:t>13</w:t>
                  </w:r>
                  <w:r w:rsidRPr="005C62D2">
                    <w:rPr>
                      <w:rFonts w:ascii="Arial Rounded MT Bold" w:hAnsi="Arial Rounded MT Bold"/>
                      <w:b/>
                      <w:vertAlign w:val="superscript"/>
                    </w:rPr>
                    <w:t>th</w:t>
                  </w:r>
                  <w:r w:rsidRPr="005C62D2">
                    <w:rPr>
                      <w:rFonts w:ascii="Arial Rounded MT Bold" w:hAnsi="Arial Rounded MT Bold"/>
                      <w:b/>
                    </w:rPr>
                    <w:t xml:space="preserve"> Annual Presbybuild talent show</w:t>
                  </w:r>
                </w:p>
              </w:tc>
            </w:tr>
            <w:tr w:rsidR="008848EC" w:rsidTr="00B374E8">
              <w:trPr>
                <w:trHeight w:hRule="exact" w:val="2540"/>
              </w:trPr>
              <w:tc>
                <w:tcPr>
                  <w:tcW w:w="7051" w:type="dxa"/>
                  <w:tcBorders>
                    <w:top w:val="thinThickSmallGap" w:sz="24" w:space="0" w:color="0000FF"/>
                    <w:left w:val="thinThickSmallGap" w:sz="24" w:space="0" w:color="0000FF"/>
                    <w:bottom w:val="thickThinSmallGap" w:sz="24" w:space="0" w:color="0000FF"/>
                    <w:right w:val="thickThinSmallGap" w:sz="24" w:space="0" w:color="0000FF"/>
                  </w:tcBorders>
                  <w:vAlign w:val="center"/>
                </w:tcPr>
                <w:p w:rsidR="008848EC" w:rsidRDefault="008848EC" w:rsidP="00B374E8">
                  <w:pPr>
                    <w:spacing w:after="240" w:line="276" w:lineRule="auto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5C62D2">
                    <w:rPr>
                      <w:color w:val="FF0000"/>
                      <w:sz w:val="40"/>
                      <w:szCs w:val="40"/>
                    </w:rPr>
                    <w:t>All Proceeds go to PRESBYBUILD</w:t>
                  </w:r>
                  <w:r>
                    <w:rPr>
                      <w:color w:val="FF0000"/>
                      <w:sz w:val="40"/>
                      <w:szCs w:val="40"/>
                    </w:rPr>
                    <w:t xml:space="preserve"> i</w:t>
                  </w:r>
                  <w:r w:rsidRPr="005C62D2">
                    <w:rPr>
                      <w:color w:val="FF0000"/>
                      <w:sz w:val="40"/>
                      <w:szCs w:val="40"/>
                    </w:rPr>
                    <w:t>n partnership with Habitat for Humanity of Newburgh</w:t>
                  </w:r>
                </w:p>
                <w:p w:rsidR="008848EC" w:rsidRDefault="008848EC" w:rsidP="00B374E8">
                  <w:pPr>
                    <w:spacing w:line="276" w:lineRule="auto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5C62D2">
                    <w:rPr>
                      <w:rFonts w:ascii="Arial Rounded MT Bold" w:hAnsi="Arial Rounded MT Bold"/>
                      <w:noProof/>
                      <w:color w:val="FF0000"/>
                      <w:sz w:val="40"/>
                      <w:szCs w:val="40"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 wp14:anchorId="098907F9" wp14:editId="69037F32">
                        <wp:simplePos x="0" y="0"/>
                        <wp:positionH relativeFrom="margin">
                          <wp:posOffset>104140</wp:posOffset>
                        </wp:positionH>
                        <wp:positionV relativeFrom="margin">
                          <wp:posOffset>284480</wp:posOffset>
                        </wp:positionV>
                        <wp:extent cx="794385" cy="1165860"/>
                        <wp:effectExtent l="0" t="0" r="0" b="2540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385" cy="11658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8848EC" w:rsidRPr="00212781" w:rsidRDefault="008848EC" w:rsidP="00B374E8">
                  <w:pPr>
                    <w:spacing w:line="276" w:lineRule="auto"/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848EC" w:rsidRDefault="008848EC" w:rsidP="00B374E8">
            <w:pPr>
              <w:pStyle w:val="NoSpacing"/>
              <w:rPr>
                <w:rFonts w:ascii="Arial" w:hAnsi="Arial" w:cs="Arial"/>
                <w:b/>
                <w:color w:val="639729"/>
                <w:sz w:val="16"/>
                <w:szCs w:val="16"/>
              </w:rPr>
            </w:pPr>
          </w:p>
          <w:p w:rsidR="008848EC" w:rsidRPr="00E047E6" w:rsidRDefault="008848EC" w:rsidP="00B374E8">
            <w:pPr>
              <w:pStyle w:val="NoSpacing"/>
              <w:rPr>
                <w:color w:val="639729"/>
                <w:sz w:val="20"/>
                <w:szCs w:val="20"/>
              </w:rPr>
            </w:pPr>
            <w:r w:rsidRPr="00E047E6">
              <w:rPr>
                <w:rFonts w:ascii="Arial" w:hAnsi="Arial" w:cs="Arial"/>
                <w:b/>
                <w:color w:val="639729"/>
                <w:sz w:val="20"/>
                <w:szCs w:val="20"/>
              </w:rPr>
              <w:t>of Greater Newburgh</w:t>
            </w:r>
          </w:p>
          <w:p w:rsidR="008848EC" w:rsidRDefault="008848EC" w:rsidP="00B374E8"/>
        </w:tc>
        <w:tc>
          <w:tcPr>
            <w:tcW w:w="144" w:type="dxa"/>
          </w:tcPr>
          <w:p w:rsidR="008848EC" w:rsidRDefault="008848EC" w:rsidP="00B374E8"/>
        </w:tc>
        <w:tc>
          <w:tcPr>
            <w:tcW w:w="3456" w:type="dxa"/>
          </w:tcPr>
          <w:p w:rsidR="008848EC" w:rsidRDefault="008848EC"/>
          <w:p w:rsidR="008848EC" w:rsidRDefault="008848EC"/>
          <w:tbl>
            <w:tblPr>
              <w:tblpPr w:leftFromText="180" w:rightFromText="180" w:vertAnchor="text" w:horzAnchor="page" w:tblpX="81" w:tblpY="-89"/>
              <w:tblOverlap w:val="never"/>
              <w:tblW w:w="3482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82"/>
            </w:tblGrid>
            <w:tr w:rsidR="008848EC" w:rsidRPr="008A176D" w:rsidTr="00B374E8">
              <w:trPr>
                <w:trHeight w:hRule="exact" w:val="14341"/>
              </w:trPr>
              <w:tc>
                <w:tcPr>
                  <w:tcW w:w="3482" w:type="dxa"/>
                  <w:shd w:val="clear" w:color="auto" w:fill="C0504D" w:themeFill="accent2"/>
                  <w:vAlign w:val="center"/>
                </w:tcPr>
                <w:p w:rsidR="008848EC" w:rsidRPr="008A176D" w:rsidRDefault="008848EC" w:rsidP="00B374E8">
                  <w:pPr>
                    <w:pStyle w:val="Heading2"/>
                    <w:rPr>
                      <w:sz w:val="36"/>
                      <w:szCs w:val="36"/>
                    </w:rPr>
                  </w:pPr>
                  <w:r w:rsidRPr="008A176D">
                    <w:rPr>
                      <w:sz w:val="36"/>
                      <w:szCs w:val="36"/>
                    </w:rPr>
                    <w:t>2:00 PM</w:t>
                  </w:r>
                </w:p>
                <w:p w:rsidR="008848EC" w:rsidRPr="008A176D" w:rsidRDefault="008848EC" w:rsidP="00B374E8">
                  <w:pPr>
                    <w:pStyle w:val="Heading2"/>
                    <w:rPr>
                      <w:sz w:val="36"/>
                      <w:szCs w:val="36"/>
                    </w:rPr>
                  </w:pPr>
                  <w:r w:rsidRPr="008A176D">
                    <w:rPr>
                      <w:sz w:val="36"/>
                      <w:szCs w:val="36"/>
                    </w:rPr>
                    <w:t>An Hour of</w:t>
                  </w:r>
                </w:p>
                <w:p w:rsidR="008848EC" w:rsidRPr="008A176D" w:rsidRDefault="008848EC" w:rsidP="00B374E8">
                  <w:pPr>
                    <w:pStyle w:val="Heading2"/>
                    <w:rPr>
                      <w:sz w:val="36"/>
                      <w:szCs w:val="36"/>
                    </w:rPr>
                  </w:pPr>
                  <w:r w:rsidRPr="008A176D">
                    <w:rPr>
                      <w:sz w:val="36"/>
                      <w:szCs w:val="36"/>
                    </w:rPr>
                    <w:t>Sweet Treats</w:t>
                  </w:r>
                </w:p>
                <w:p w:rsidR="008848EC" w:rsidRPr="008A176D" w:rsidRDefault="008848EC" w:rsidP="00B374E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1F497D" w:themeColor="text2"/>
                      <w:sz w:val="36"/>
                      <w:szCs w:val="36"/>
                    </w:rPr>
                    <w:t xml:space="preserve">               </w:t>
                  </w:r>
                  <w:r w:rsidRPr="008A176D">
                    <w:rPr>
                      <w:rFonts w:asciiTheme="minorHAnsi" w:eastAsiaTheme="minorEastAsia" w:hAnsiTheme="minorHAnsi" w:cstheme="minorBidi"/>
                      <w:sz w:val="36"/>
                      <w:szCs w:val="36"/>
                    </w:rPr>
                    <w:t>&amp;</w:t>
                  </w:r>
                </w:p>
                <w:p w:rsidR="008848EC" w:rsidRPr="008A176D" w:rsidRDefault="008848EC" w:rsidP="00B374E8">
                  <w:pPr>
                    <w:pStyle w:val="Heading2"/>
                    <w:rPr>
                      <w:sz w:val="36"/>
                      <w:szCs w:val="36"/>
                    </w:rPr>
                  </w:pPr>
                  <w:r w:rsidRPr="008A176D">
                    <w:rPr>
                      <w:sz w:val="36"/>
                      <w:szCs w:val="36"/>
                    </w:rPr>
                    <w:t>3:00 PM</w:t>
                  </w:r>
                </w:p>
                <w:p w:rsidR="008848EC" w:rsidRDefault="008848EC" w:rsidP="00B374E8">
                  <w:pPr>
                    <w:pStyle w:val="Heading2"/>
                    <w:rPr>
                      <w:sz w:val="36"/>
                      <w:szCs w:val="36"/>
                    </w:rPr>
                  </w:pPr>
                  <w:r w:rsidRPr="008A176D">
                    <w:rPr>
                      <w:sz w:val="36"/>
                      <w:szCs w:val="36"/>
                    </w:rPr>
                    <w:t>Talent Show</w:t>
                  </w:r>
                </w:p>
                <w:p w:rsidR="008848EC" w:rsidRPr="008A176D" w:rsidRDefault="008848EC" w:rsidP="00B374E8">
                  <w:pPr>
                    <w:pStyle w:val="Line"/>
                    <w:rPr>
                      <w:sz w:val="16"/>
                      <w:szCs w:val="16"/>
                    </w:rPr>
                  </w:pPr>
                </w:p>
                <w:p w:rsidR="008848EC" w:rsidRDefault="008848EC" w:rsidP="00B374E8">
                  <w:pPr>
                    <w:pStyle w:val="Heading2"/>
                    <w:rPr>
                      <w:sz w:val="36"/>
                      <w:szCs w:val="36"/>
                    </w:rPr>
                  </w:pPr>
                  <w:r w:rsidRPr="008A176D">
                    <w:rPr>
                      <w:sz w:val="36"/>
                      <w:szCs w:val="36"/>
                    </w:rPr>
                    <w:t>Free Will Offering</w:t>
                  </w:r>
                </w:p>
                <w:p w:rsidR="008848EC" w:rsidRPr="008A176D" w:rsidRDefault="008848EC" w:rsidP="00B374E8">
                  <w:pPr>
                    <w:pStyle w:val="Line"/>
                  </w:pPr>
                </w:p>
                <w:p w:rsidR="008848EC" w:rsidRPr="008A176D" w:rsidRDefault="008848EC" w:rsidP="00B374E8">
                  <w:pPr>
                    <w:pStyle w:val="Heading2"/>
                    <w:rPr>
                      <w:sz w:val="36"/>
                      <w:szCs w:val="36"/>
                    </w:rPr>
                  </w:pPr>
                  <w:r w:rsidRPr="008A176D">
                    <w:rPr>
                      <w:sz w:val="36"/>
                      <w:szCs w:val="36"/>
                    </w:rPr>
                    <w:t>First Presbyterian Church of Montgomery</w:t>
                  </w:r>
                </w:p>
                <w:p w:rsidR="008848EC" w:rsidRDefault="008848EC" w:rsidP="00B374E8">
                  <w:pPr>
                    <w:pStyle w:val="Heading2"/>
                    <w:rPr>
                      <w:sz w:val="36"/>
                      <w:szCs w:val="36"/>
                    </w:rPr>
                  </w:pPr>
                  <w:r w:rsidRPr="008A176D">
                    <w:rPr>
                      <w:sz w:val="36"/>
                      <w:szCs w:val="36"/>
                    </w:rPr>
                    <w:t xml:space="preserve">137 Clinton St., </w:t>
                  </w:r>
                </w:p>
                <w:p w:rsidR="008848EC" w:rsidRDefault="008848EC" w:rsidP="00B374E8">
                  <w:pPr>
                    <w:pStyle w:val="Heading2"/>
                    <w:rPr>
                      <w:sz w:val="36"/>
                      <w:szCs w:val="36"/>
                    </w:rPr>
                  </w:pPr>
                  <w:r w:rsidRPr="008A176D">
                    <w:rPr>
                      <w:sz w:val="36"/>
                      <w:szCs w:val="36"/>
                    </w:rPr>
                    <w:t>Montgomery, NY 12549</w:t>
                  </w:r>
                </w:p>
                <w:p w:rsidR="008848EC" w:rsidRPr="00FE0CC5" w:rsidRDefault="008848EC" w:rsidP="00B374E8">
                  <w:pPr>
                    <w:pStyle w:val="Line"/>
                  </w:pPr>
                </w:p>
                <w:p w:rsidR="008848EC" w:rsidRDefault="008848EC" w:rsidP="00B374E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36"/>
                      <w:szCs w:val="36"/>
                    </w:rPr>
                  </w:pPr>
                  <w:r w:rsidRPr="008A176D">
                    <w:rPr>
                      <w:rFonts w:asciiTheme="majorHAnsi" w:hAnsiTheme="majorHAnsi"/>
                      <w:color w:val="FFFFFF" w:themeColor="background1"/>
                      <w:sz w:val="36"/>
                      <w:szCs w:val="36"/>
                    </w:rPr>
                    <w:t>Join us for this special event!</w:t>
                  </w:r>
                </w:p>
                <w:p w:rsidR="008848EC" w:rsidRDefault="008848EC" w:rsidP="00B374E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36"/>
                      <w:szCs w:val="36"/>
                    </w:rPr>
                  </w:pPr>
                </w:p>
                <w:p w:rsidR="008848EC" w:rsidRDefault="008848EC" w:rsidP="00B374E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36"/>
                      <w:szCs w:val="36"/>
                    </w:rPr>
                  </w:pPr>
                </w:p>
                <w:p w:rsidR="008848EC" w:rsidRDefault="008848EC" w:rsidP="00B374E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36"/>
                      <w:szCs w:val="36"/>
                    </w:rPr>
                  </w:pPr>
                </w:p>
                <w:p w:rsidR="008848EC" w:rsidRDefault="008848EC" w:rsidP="00B374E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36"/>
                      <w:szCs w:val="36"/>
                    </w:rPr>
                  </w:pPr>
                </w:p>
                <w:p w:rsidR="008848EC" w:rsidRDefault="008848EC" w:rsidP="00B374E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36"/>
                      <w:szCs w:val="36"/>
                    </w:rPr>
                  </w:pPr>
                </w:p>
                <w:p w:rsidR="008848EC" w:rsidRPr="008A176D" w:rsidRDefault="008848EC" w:rsidP="00B374E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36"/>
                      <w:szCs w:val="36"/>
                    </w:rPr>
                  </w:pPr>
                </w:p>
              </w:tc>
            </w:tr>
            <w:tr w:rsidR="008848EC" w:rsidRPr="008A176D" w:rsidTr="00B374E8">
              <w:trPr>
                <w:trHeight w:hRule="exact" w:val="118"/>
              </w:trPr>
              <w:tc>
                <w:tcPr>
                  <w:tcW w:w="3482" w:type="dxa"/>
                </w:tcPr>
                <w:p w:rsidR="008848EC" w:rsidRPr="008A176D" w:rsidRDefault="008848EC" w:rsidP="00B374E8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8848EC" w:rsidRPr="008A176D" w:rsidRDefault="008848EC" w:rsidP="00B374E8">
            <w:pPr>
              <w:rPr>
                <w:sz w:val="32"/>
                <w:szCs w:val="32"/>
              </w:rPr>
            </w:pPr>
          </w:p>
          <w:p w:rsidR="008848EC" w:rsidRPr="008A176D" w:rsidRDefault="008848EC" w:rsidP="00B374E8">
            <w:pPr>
              <w:rPr>
                <w:sz w:val="32"/>
                <w:szCs w:val="32"/>
              </w:rPr>
            </w:pPr>
          </w:p>
        </w:tc>
      </w:tr>
    </w:tbl>
    <w:p w:rsidR="008848EC" w:rsidRDefault="008848EC" w:rsidP="008848EC">
      <w:pPr>
        <w:pStyle w:val="NoSpacing"/>
      </w:pPr>
    </w:p>
    <w:p w:rsidR="00364D00" w:rsidRDefault="00364D00"/>
    <w:sectPr w:rsidR="00364D00" w:rsidSect="005C62D2">
      <w:pgSz w:w="12240" w:h="15840"/>
      <w:pgMar w:top="576" w:right="576" w:bottom="576" w:left="576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ujarati Sangam MN">
    <w:panose1 w:val="02000000000000000000"/>
    <w:charset w:val="00"/>
    <w:family w:val="auto"/>
    <w:pitch w:val="variable"/>
    <w:sig w:usb0="0004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EC"/>
    <w:rsid w:val="002F77DD"/>
    <w:rsid w:val="00364D00"/>
    <w:rsid w:val="007D254A"/>
    <w:rsid w:val="00835076"/>
    <w:rsid w:val="008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1B5EE762-1043-4B4E-B992-522769E4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8EC"/>
    <w:pPr>
      <w:spacing w:after="160" w:line="312" w:lineRule="auto"/>
    </w:pPr>
    <w:rPr>
      <w:color w:val="1F497D" w:themeColor="text2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8848EC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8848EC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8848EC"/>
    <w:pPr>
      <w:numPr>
        <w:ilvl w:val="1"/>
      </w:numPr>
      <w:spacing w:before="48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8848EC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8848EC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8848EC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eastAsia="ja-JP"/>
    </w:rPr>
  </w:style>
  <w:style w:type="paragraph" w:styleId="NoSpacing">
    <w:name w:val="No Spacing"/>
    <w:uiPriority w:val="19"/>
    <w:qFormat/>
    <w:rsid w:val="008848EC"/>
    <w:rPr>
      <w:color w:val="1F497D" w:themeColor="text2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8848EC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EC"/>
    <w:rPr>
      <w:rFonts w:ascii="Lucida Grande" w:hAnsi="Lucida Grande" w:cs="Lucida Grande"/>
      <w:color w:val="1F497D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Spierling</dc:creator>
  <cp:keywords/>
  <dc:description/>
  <cp:lastModifiedBy>noelle damico</cp:lastModifiedBy>
  <cp:revision>2</cp:revision>
  <dcterms:created xsi:type="dcterms:W3CDTF">2019-05-02T15:01:00Z</dcterms:created>
  <dcterms:modified xsi:type="dcterms:W3CDTF">2019-05-02T15:01:00Z</dcterms:modified>
</cp:coreProperties>
</file>