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9659" w14:textId="77777777" w:rsidR="00813519" w:rsidRDefault="00813519" w:rsidP="00813519">
      <w:pPr>
        <w:rPr>
          <w:noProof/>
        </w:rPr>
      </w:pPr>
    </w:p>
    <w:p w14:paraId="3C59D090" w14:textId="09C7A43B" w:rsidR="00813519" w:rsidRDefault="002C7844" w:rsidP="00813519">
      <w:pPr>
        <w:ind w:left="-180" w:hanging="180"/>
        <w:rPr>
          <w:noProof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16450D11" wp14:editId="7213047D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1234705" cy="1265766"/>
            <wp:effectExtent l="25400" t="0" r="9895" b="0"/>
            <wp:wrapNone/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4705" cy="1265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CD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01BE8" wp14:editId="3901813C">
                <wp:simplePos x="0" y="0"/>
                <wp:positionH relativeFrom="column">
                  <wp:posOffset>3086100</wp:posOffset>
                </wp:positionH>
                <wp:positionV relativeFrom="paragraph">
                  <wp:posOffset>133985</wp:posOffset>
                </wp:positionV>
                <wp:extent cx="3095625" cy="1501140"/>
                <wp:effectExtent l="0" t="0" r="0" b="0"/>
                <wp:wrapSquare wrapText="bothSides"/>
                <wp:docPr id="11398046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9B34A7" w14:textId="77777777" w:rsidR="00E81770" w:rsidRPr="00225FE1" w:rsidRDefault="00E81770" w:rsidP="00EC7CCB">
                            <w:pPr>
                              <w:pStyle w:val="Heading1"/>
                              <w:ind w:left="540" w:firstLine="0"/>
                              <w:jc w:val="right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225FE1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Press Release</w:t>
                            </w:r>
                          </w:p>
                          <w:p w14:paraId="1F3FBDC4" w14:textId="77777777" w:rsidR="00E81770" w:rsidRDefault="00E81770" w:rsidP="00813519">
                            <w:pPr>
                              <w:spacing w:after="0"/>
                              <w:ind w:left="720" w:firstLine="72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6B5FCC89" w14:textId="77777777" w:rsidR="00E81770" w:rsidRDefault="00E81770" w:rsidP="00EC7CCB">
                            <w:pPr>
                              <w:spacing w:after="0"/>
                              <w:ind w:left="720" w:firstLine="720"/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February 25, 2026</w:t>
                            </w:r>
                          </w:p>
                          <w:p w14:paraId="553696C9" w14:textId="77777777" w:rsidR="00E81770" w:rsidRDefault="00E81770" w:rsidP="00EC7CCB">
                            <w:pPr>
                              <w:spacing w:after="0"/>
                              <w:ind w:left="720" w:firstLine="720"/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For: Immediate Release</w:t>
                            </w:r>
                          </w:p>
                          <w:p w14:paraId="2A436FF8" w14:textId="77777777" w:rsidR="00E81770" w:rsidRDefault="00E81770" w:rsidP="00EC7CCB">
                            <w:pPr>
                              <w:spacing w:after="0"/>
                              <w:ind w:left="720" w:firstLine="720"/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Traci Parath</w:t>
                            </w:r>
                          </w:p>
                          <w:p w14:paraId="782B337D" w14:textId="77777777" w:rsidR="00E81770" w:rsidRDefault="00E81770" w:rsidP="00EC7CCB">
                            <w:pPr>
                              <w:spacing w:after="0"/>
                              <w:ind w:left="720" w:firstLine="720"/>
                              <w:jc w:val="right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tparath@millburyma.gov</w:t>
                            </w:r>
                          </w:p>
                          <w:p w14:paraId="2C633DAB" w14:textId="77777777" w:rsidR="00E81770" w:rsidRDefault="00E81770" w:rsidP="00EC7CCB">
                            <w:pPr>
                              <w:spacing w:after="0"/>
                              <w:ind w:left="720" w:firstLine="72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508-865-0855 </w:t>
                            </w:r>
                          </w:p>
                          <w:p w14:paraId="76419B50" w14:textId="77777777" w:rsidR="00E81770" w:rsidRDefault="00E81770" w:rsidP="00813519">
                            <w:pPr>
                              <w:ind w:left="720" w:firstLine="7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01B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3pt;margin-top:10.55pt;width:243.75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ws9AEAAMsDAAAOAAAAZHJzL2Uyb0RvYy54bWysU9tu2zAMfR+wfxD0vtjOkm414hRdigwD&#10;ugvQ7QNkWbaFyaJGKbG7rx8lp2nQvQ3TgyCK1CHPIbW5mQbDjgq9BlvxYpFzpqyERtuu4j++79+8&#10;58wHYRthwKqKPyrPb7avX21GV6ol9GAahYxArC9HV/E+BFdmmZe9GoRfgFOWnC3gIAKZ2GUNipHQ&#10;B5Mt8/wqGwEbhyCV93R7Nzv5NuG3rZLha9t6FZipONUW0o5pr+OebTei7FC4XstTGeIfqhiEtpT0&#10;DHUngmAH1H9BDVoieGjDQsKQQdtqqRIHYlPkL9g89MKpxIXE8e4sk/9/sPLL8cF9QxamDzBRAxMJ&#10;7+5B/vTMwq4XtlO3iDD2SjSUuIiSZaPz5elplNqXPoLU42doqMniECABTS0OURXiyQidGvB4Fl1N&#10;gUm6fJtfr6+Wa84k+Yp1XhSr1JZMlE/PHfrwUcHA4qHiSF1N8OJ470MsR5RPITGbB6ObvTYmGdjV&#10;O4PsKGgC9mklBi/CjI3BFuKzGTHeJJ6R2kwyTPVEzsi3huaRGCPME0U/gA494G/ORpqmivtfB4GK&#10;M/PJkmrXxYpYsZCM1frdkgy89NSXHmElQVU8cDYfd2Ee2YND3fWUae6ThVtSutVJg+eqTnXTxCRp&#10;TtMdR/LSTlHPf3D7BwAA//8DAFBLAwQUAAYACAAAACEA0JSNz98AAAAKAQAADwAAAGRycy9kb3du&#10;cmV2LnhtbEyPwU7DMBBE70j8g7VIXBB1UpqkTeNUgATi2tIP2MTbJGpsR7HbpH/PcoLj7Ixm3xS7&#10;2fTiSqPvnFUQLyIQZGunO9soOH5/PK9B+IBWY+8sKbiRh115f1dgrt1k93Q9hEZwifU5KmhDGHIp&#10;fd2SQb9wA1n2Tm40GFiOjdQjTlxuermMolQa7Cx/aHGg95bq8+FiFJy+pqdkM1Wf4ZjtV+kbdlnl&#10;bko9PsyvWxCB5vAXhl98RoeSmSp3sdqLXsFqnfKWoGAZxyA4sMleEhAVH5IsAVkW8v+E8gcAAP//&#10;AwBQSwECLQAUAAYACAAAACEAtoM4kv4AAADhAQAAEwAAAAAAAAAAAAAAAAAAAAAAW0NvbnRlbnRf&#10;VHlwZXNdLnhtbFBLAQItABQABgAIAAAAIQA4/SH/1gAAAJQBAAALAAAAAAAAAAAAAAAAAC8BAABf&#10;cmVscy8ucmVsc1BLAQItABQABgAIAAAAIQDtvjws9AEAAMsDAAAOAAAAAAAAAAAAAAAAAC4CAABk&#10;cnMvZTJvRG9jLnhtbFBLAQItABQABgAIAAAAIQDQlI3P3wAAAAoBAAAPAAAAAAAAAAAAAAAAAE4E&#10;AABkcnMvZG93bnJldi54bWxQSwUGAAAAAAQABADzAAAAWgUAAAAA&#10;" stroked="f">
                <v:textbox>
                  <w:txbxContent>
                    <w:p w14:paraId="2A9B34A7" w14:textId="77777777" w:rsidR="00E81770" w:rsidRPr="00225FE1" w:rsidRDefault="00E81770" w:rsidP="00EC7CCB">
                      <w:pPr>
                        <w:pStyle w:val="Heading1"/>
                        <w:ind w:left="540" w:firstLine="0"/>
                        <w:jc w:val="right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225FE1">
                        <w:rPr>
                          <w:rFonts w:ascii="Tahoma" w:hAnsi="Tahoma" w:cs="Tahoma"/>
                          <w:sz w:val="36"/>
                          <w:szCs w:val="36"/>
                        </w:rPr>
                        <w:t>Press Release</w:t>
                      </w:r>
                    </w:p>
                    <w:p w14:paraId="1F3FBDC4" w14:textId="77777777" w:rsidR="00E81770" w:rsidRDefault="00E81770" w:rsidP="00813519">
                      <w:pPr>
                        <w:spacing w:after="0"/>
                        <w:ind w:left="720" w:firstLine="720"/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14:paraId="6B5FCC89" w14:textId="77777777" w:rsidR="00E81770" w:rsidRDefault="00E81770" w:rsidP="00EC7CCB">
                      <w:pPr>
                        <w:spacing w:after="0"/>
                        <w:ind w:left="720" w:firstLine="720"/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February 25, 2026</w:t>
                      </w:r>
                    </w:p>
                    <w:p w14:paraId="553696C9" w14:textId="77777777" w:rsidR="00E81770" w:rsidRDefault="00E81770" w:rsidP="00EC7CCB">
                      <w:pPr>
                        <w:spacing w:after="0"/>
                        <w:ind w:left="720" w:firstLine="720"/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For: Immediate Release</w:t>
                      </w:r>
                    </w:p>
                    <w:p w14:paraId="2A436FF8" w14:textId="77777777" w:rsidR="00E81770" w:rsidRDefault="00E81770" w:rsidP="00EC7CCB">
                      <w:pPr>
                        <w:spacing w:after="0"/>
                        <w:ind w:left="720" w:firstLine="720"/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Traci Parath</w:t>
                      </w:r>
                    </w:p>
                    <w:p w14:paraId="782B337D" w14:textId="77777777" w:rsidR="00E81770" w:rsidRDefault="00E81770" w:rsidP="00EC7CCB">
                      <w:pPr>
                        <w:spacing w:after="0"/>
                        <w:ind w:left="720" w:firstLine="720"/>
                        <w:jc w:val="right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tparath@millburyma.gov</w:t>
                      </w:r>
                    </w:p>
                    <w:p w14:paraId="2C633DAB" w14:textId="77777777" w:rsidR="00E81770" w:rsidRDefault="00E81770" w:rsidP="00EC7CCB">
                      <w:pPr>
                        <w:spacing w:after="0"/>
                        <w:ind w:left="720" w:firstLine="72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508-865-0855 </w:t>
                      </w:r>
                    </w:p>
                    <w:p w14:paraId="76419B50" w14:textId="77777777" w:rsidR="00E81770" w:rsidRDefault="00E81770" w:rsidP="00813519">
                      <w:pPr>
                        <w:ind w:left="720" w:firstLine="720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3044B" w14:textId="77777777" w:rsidR="00226E9B" w:rsidRDefault="00226E9B" w:rsidP="00813519">
      <w:pPr>
        <w:ind w:left="-180" w:hanging="180"/>
      </w:pPr>
    </w:p>
    <w:p w14:paraId="74E8A53B" w14:textId="77777777" w:rsidR="00226E9B" w:rsidRDefault="00226E9B" w:rsidP="00813519">
      <w:pPr>
        <w:ind w:left="-180" w:hanging="180"/>
      </w:pPr>
    </w:p>
    <w:p w14:paraId="1C17CF88" w14:textId="77777777" w:rsidR="00226E9B" w:rsidRDefault="00226E9B" w:rsidP="00813519">
      <w:pPr>
        <w:ind w:left="-180" w:hanging="180"/>
      </w:pPr>
    </w:p>
    <w:p w14:paraId="58815B10" w14:textId="3FBFABF2" w:rsidR="00226E9B" w:rsidRDefault="00CB1CD1" w:rsidP="00226E9B">
      <w:pPr>
        <w:ind w:left="-180" w:hanging="180"/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3F5B6DB8" wp14:editId="393EF812">
                <wp:simplePos x="0" y="0"/>
                <wp:positionH relativeFrom="column">
                  <wp:posOffset>-1943100</wp:posOffset>
                </wp:positionH>
                <wp:positionV relativeFrom="paragraph">
                  <wp:posOffset>213359</wp:posOffset>
                </wp:positionV>
                <wp:extent cx="6515100" cy="0"/>
                <wp:effectExtent l="0" t="0" r="0" b="0"/>
                <wp:wrapNone/>
                <wp:docPr id="9370041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A6C8"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53pt,16.8pt" to="5in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18on8N0AAAAKAQAADwAAAGRycy9kb3ducmV2LnhtbEyPwU7D&#10;MBBE70j8g7VIXKrWoZFClcapEJAbF1oQ1228JBHxOo3dNvD1LOIAx50dzbwpNpPr1YnG0Hk2cLNI&#10;QBHX3nbcGHjZVfMVqBCRLfaeycAnBdiUlxcF5taf+ZlO29goCeGQo4E2xiHXOtQtOQwLPxDL792P&#10;DqOcY6PtiGcJd71eJkmmHXYsDS0OdN9S/bE9OgOheqVD9TWrZ8lb2nhaHh6eHtGY66vpbg0q0hT/&#10;zPCDL+hQCtPeH9kG1RuYp0kmY6KBNM1AieNWCkHtfwVdFvr/hPI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18on8N0AAAAKAQAADwAAAAAAAAAAAAAAAAAJBAAAZHJzL2Rvd25yZXYu&#10;eG1sUEsFBgAAAAAEAAQA8wAAABMFAAAAAA==&#10;"/>
            </w:pict>
          </mc:Fallback>
        </mc:AlternateContent>
      </w:r>
    </w:p>
    <w:p w14:paraId="758F59AA" w14:textId="172F548A" w:rsidR="00813519" w:rsidRDefault="00CB1CD1" w:rsidP="00226E9B">
      <w:pPr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D0EE6" wp14:editId="367DE7B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600200" cy="772160"/>
                <wp:effectExtent l="0" t="0" r="0" b="0"/>
                <wp:wrapSquare wrapText="bothSides"/>
                <wp:docPr id="13698577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28ED2D" w14:textId="77777777" w:rsidR="00E81770" w:rsidRDefault="00E81770" w:rsidP="00EC7CCB">
                            <w:pPr>
                              <w:spacing w:after="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123 Elm Street</w:t>
                            </w:r>
                          </w:p>
                          <w:p w14:paraId="751FA5B8" w14:textId="77777777" w:rsidR="00E81770" w:rsidRDefault="00E81770" w:rsidP="00EC7CCB">
                            <w:pPr>
                              <w:spacing w:after="0"/>
                              <w:ind w:left="-180" w:firstLine="180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Millbury, MA 01527</w:t>
                            </w:r>
                          </w:p>
                          <w:p w14:paraId="5A2583E5" w14:textId="77777777" w:rsidR="00E81770" w:rsidRPr="002C7844" w:rsidRDefault="00E81770" w:rsidP="002C7844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508-865-0855 www.asawaters.org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0EE6" id="Text Box 1" o:spid="_x0000_s1027" type="#_x0000_t202" style="position:absolute;margin-left:0;margin-top:.35pt;width:126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Vd8wEAANEDAAAOAAAAZHJzL2Uyb0RvYy54bWysU9uO0zAQfUfiHyy/06RV2ULUdLV0VYS0&#10;XKSFD3AcJ7FwPGbsNilfz9jJdgu8IfJgeTL2mTlnjre3Y2/YSaHXYEu+XOScKSuh1rYt+bevh1dv&#10;OPNB2FoYsKrkZ+X57e7li+3gCrWCDkytkBGI9cXgSt6F4Ios87JTvfALcMpSsgHsRaAQ26xGMRB6&#10;b7JVnt9kA2DtEKTynv7eT0m+S/hNo2T43DReBWZKTr2FtGJaq7hmu60oWhSu03JuQ/xDF73Qlope&#10;oO5FEOyI+i+oXksED01YSOgzaBotVeJAbJb5H2weO+FU4kLieHeRyf8/WPnp9Oi+IAvjOxhpgImE&#10;dw8gv3tmYd8J26o7RBg6JWoqvIySZYPzxXw1Su0LH0Gq4SPUNGRxDJCAxgb7qArxZIROAzhfRFdj&#10;YDKWvMlzmiRnknKbzYriVEIUT7cd+vBeQc/ipuRIQ03o4vTgQ+xGFE9HYjEPRtcHbUwKsK32BtlJ&#10;kAEO6ZvRfztmbDxsIV6bEOOfRDMymziGsRqZrmcNIusK6jPxRph8Re+ANh3gT84G8lTJ/Y+jQMWZ&#10;+WBJu7fL9TqaMAXr15sVBXidqa4zwkqCKnngbNruw2Tco0PddlRpmpaFO9K70UmK567m9sk3SaHZ&#10;49GY13E69fwSd78AAAD//wMAUEsDBBQABgAIAAAAIQCLbl2+2QAAAAUBAAAPAAAAZHJzL2Rvd25y&#10;ZXYueG1sTI/BTsMwEETvSPyDtUhcEHUwtGlDnAqQQFxb+gGbZJtExOsodpv071lOcBzNaOZNvp1d&#10;r840hs6zhYdFAoq48nXHjYXD1/v9GlSIyDX2nsnChQJsi+urHLPaT7yj8z42Sko4ZGihjXHItA5V&#10;Sw7Dwg/E4h396DCKHBtdjzhJueu1SZKVdtixLLQ40FtL1ff+5CwcP6e75WYqP+Ih3T2tXrFLS3+x&#10;9vZmfnkGFWmOf2H4xRd0KISp9Ceug+otyJFoIQUlnlkakaWEjHkEXeT6P33xAwAA//8DAFBLAQIt&#10;ABQABgAIAAAAIQC2gziS/gAAAOEBAAATAAAAAAAAAAAAAAAAAAAAAABbQ29udGVudF9UeXBlc10u&#10;eG1sUEsBAi0AFAAGAAgAAAAhADj9If/WAAAAlAEAAAsAAAAAAAAAAAAAAAAALwEAAF9yZWxzLy5y&#10;ZWxzUEsBAi0AFAAGAAgAAAAhAAC+tV3zAQAA0QMAAA4AAAAAAAAAAAAAAAAALgIAAGRycy9lMm9E&#10;b2MueG1sUEsBAi0AFAAGAAgAAAAhAItuXb7ZAAAABQEAAA8AAAAAAAAAAAAAAAAATQQAAGRycy9k&#10;b3ducmV2LnhtbFBLBQYAAAAABAAEAPMAAABTBQAAAAA=&#10;" stroked="f">
                <v:textbox>
                  <w:txbxContent>
                    <w:p w14:paraId="1828ED2D" w14:textId="77777777" w:rsidR="00E81770" w:rsidRDefault="00E81770" w:rsidP="00EC7CCB">
                      <w:pPr>
                        <w:spacing w:after="0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123 Elm Street</w:t>
                      </w:r>
                    </w:p>
                    <w:p w14:paraId="751FA5B8" w14:textId="77777777" w:rsidR="00E81770" w:rsidRDefault="00E81770" w:rsidP="00EC7CCB">
                      <w:pPr>
                        <w:spacing w:after="0"/>
                        <w:ind w:left="-180" w:firstLine="180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Millbury, MA 01527</w:t>
                      </w:r>
                    </w:p>
                    <w:p w14:paraId="5A2583E5" w14:textId="77777777" w:rsidR="00E81770" w:rsidRPr="002C7844" w:rsidRDefault="00E81770" w:rsidP="002C7844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508-865-0855 www.asawaters.org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FBB55" w14:textId="77777777" w:rsidR="00813519" w:rsidRDefault="00813519" w:rsidP="00813519"/>
    <w:p w14:paraId="34726700" w14:textId="77777777" w:rsidR="003717B4" w:rsidRDefault="003717B4" w:rsidP="003B7F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Calibri" w:hAnsi="Calibri"/>
          <w:sz w:val="22"/>
          <w:szCs w:val="22"/>
        </w:rPr>
      </w:pPr>
    </w:p>
    <w:p w14:paraId="23E62A8B" w14:textId="77777777" w:rsidR="002C7844" w:rsidRDefault="00233807" w:rsidP="00964F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>ASA WATERS MANSION PRESENTS</w:t>
      </w:r>
      <w:r w:rsidR="002C7844">
        <w:rPr>
          <w:rStyle w:val="normaltextrun"/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FACB2C" w14:textId="77777777" w:rsidR="001A7837" w:rsidRPr="001D0198" w:rsidRDefault="00E81770" w:rsidP="00964FC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Fonts w:asciiTheme="minorHAnsi" w:hAnsiTheme="minorHAnsi"/>
          <w:b/>
          <w:sz w:val="28"/>
        </w:rPr>
        <w:t>Clover Meets Contraband: A Speakeasy Supper At The Mansion</w:t>
      </w:r>
    </w:p>
    <w:p w14:paraId="6351250F" w14:textId="77777777" w:rsidR="00CA41B3" w:rsidRDefault="00CA41B3" w:rsidP="0049677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B0794A1" w14:textId="0D4C60ED" w:rsidR="001D0198" w:rsidRPr="001D0198" w:rsidRDefault="002C7844" w:rsidP="001D0198">
      <w:pPr>
        <w:pStyle w:val="NormalWeb"/>
        <w:shd w:val="clear" w:color="auto" w:fill="FFFFFF"/>
        <w:spacing w:beforeLines="0" w:afterLines="0"/>
        <w:jc w:val="both"/>
        <w:rPr>
          <w:rFonts w:asciiTheme="minorHAnsi" w:hAnsiTheme="minorHAnsi" w:cs="Aptos"/>
          <w:b/>
          <w:color w:val="242424"/>
          <w:sz w:val="22"/>
          <w:szCs w:val="27"/>
        </w:rPr>
      </w:pPr>
      <w:r w:rsidRPr="001D0198"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</w:rPr>
        <w:t>MILLBURY</w:t>
      </w:r>
      <w:r w:rsidR="00086585" w:rsidRPr="001D0198">
        <w:rPr>
          <w:rStyle w:val="normaltextrun"/>
          <w:rFonts w:asciiTheme="minorHAnsi" w:hAnsiTheme="minorHAnsi" w:cs="Arial"/>
          <w:b/>
          <w:color w:val="000000" w:themeColor="text1"/>
          <w:sz w:val="22"/>
          <w:szCs w:val="22"/>
        </w:rPr>
        <w:t>, MA:</w:t>
      </w:r>
      <w:r w:rsidR="000828C5" w:rsidRPr="001D0198">
        <w:rPr>
          <w:rStyle w:val="normaltextrun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33807" w:rsidRPr="001D0198">
        <w:rPr>
          <w:rStyle w:val="normaltextrun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The 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historic 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Asa Waters Mansion 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exclusively invites you to an unforgettable evening of hushed passwords, Irish flavors, </w:t>
      </w:r>
      <w:r w:rsidR="00CB1CD1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>with a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Prohibition-era </w:t>
      </w:r>
      <w:r w:rsidR="00CB1CD1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>feel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. </w:t>
      </w:r>
      <w:r w:rsidR="00E81770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Clover Meets Contraband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 xml:space="preserve">: A </w:t>
      </w:r>
      <w:r w:rsidR="00E81770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 xml:space="preserve">Speakeasy Supper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at the Mansion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>, will take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place on </w:t>
      </w:r>
      <w:r w:rsidR="00E81770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Saturday, March 14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, 2026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>, d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>oors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will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open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with secret password only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at </w:t>
      </w:r>
      <w:r w:rsidR="00E81770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5:00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PM</w:t>
      </w:r>
      <w:r w:rsidR="00E81770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at</w:t>
      </w:r>
      <w:r w:rsidR="001D0198" w:rsidRPr="001D0198">
        <w:rPr>
          <w:rFonts w:asciiTheme="minorHAnsi" w:hAnsiTheme="minorHAnsi" w:cs="Aptos"/>
          <w:color w:val="242424"/>
          <w:sz w:val="22"/>
          <w:szCs w:val="27"/>
          <w:bdr w:val="none" w:sz="0" w:space="0" w:color="auto" w:frame="1"/>
        </w:rPr>
        <w:t xml:space="preserve"> </w:t>
      </w:r>
      <w:r w:rsidR="001D0198" w:rsidRPr="001D0198">
        <w:rPr>
          <w:rFonts w:asciiTheme="minorHAnsi" w:hAnsiTheme="minorHAnsi" w:cs="Aptos"/>
          <w:b/>
          <w:color w:val="242424"/>
          <w:sz w:val="22"/>
          <w:szCs w:val="27"/>
          <w:bdr w:val="none" w:sz="0" w:space="0" w:color="auto" w:frame="1"/>
        </w:rPr>
        <w:t>Asa Waters Mansion, located at 123 Elm Street, Millbury, MA.</w:t>
      </w:r>
    </w:p>
    <w:p w14:paraId="2CDDB8B6" w14:textId="70A870D9" w:rsidR="001D0198" w:rsidRPr="001D0198" w:rsidRDefault="00E81770" w:rsidP="001D0198">
      <w:pPr>
        <w:shd w:val="clear" w:color="auto" w:fill="FFFFFF"/>
        <w:spacing w:beforeAutospacing="1" w:after="0" w:afterAutospacing="1" w:line="240" w:lineRule="auto"/>
        <w:jc w:val="both"/>
        <w:rPr>
          <w:rFonts w:asciiTheme="minorHAnsi" w:eastAsiaTheme="minorHAnsi" w:hAnsiTheme="minorHAnsi" w:cs="Aptos"/>
          <w:color w:val="242424"/>
          <w:szCs w:val="27"/>
        </w:rPr>
      </w:pP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Guests are invited to step beyond the gates, past the velvet rope, and into the shadows of the M</w:t>
      </w:r>
      <w:r w:rsidR="00661C7D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ansion for a </w:t>
      </w:r>
      <w:r w:rsidR="00CB1CD1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unique </w:t>
      </w:r>
      <w:r w:rsidR="00661C7D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di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ning experience inspired by the intrigue of the Roaring Twenties, with the warmth of Irish hospitality.</w:t>
      </w:r>
    </w:p>
    <w:p w14:paraId="5103D7E3" w14:textId="22713136" w:rsidR="00E81770" w:rsidRDefault="00E81770" w:rsidP="001D0198">
      <w:pPr>
        <w:shd w:val="clear" w:color="auto" w:fill="FFFFFF"/>
        <w:spacing w:beforeAutospacing="1" w:after="0" w:afterAutospacing="1" w:line="240" w:lineRule="auto"/>
        <w:jc w:val="both"/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</w:pP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This unique evening will feature an Irish-inspired buffet supper, coffee and sweet indulgences, live entertainment throughout the evening, a speakeasy-style cash </w:t>
      </w:r>
      <w:r w:rsidR="00CB1CD1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b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ar and more! Guests are encouraged to embrace the spirit of the evening b</w:t>
      </w:r>
      <w:r w:rsidR="008E56CA"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>y dressing in vintage attire;</w:t>
      </w:r>
      <w:r>
        <w:rPr>
          <w:rFonts w:asciiTheme="minorHAnsi" w:eastAsiaTheme="minorHAnsi" w:hAnsiTheme="minorHAnsi" w:cs="Aptos"/>
          <w:color w:val="242424"/>
          <w:szCs w:val="27"/>
          <w:bdr w:val="none" w:sz="0" w:space="0" w:color="auto" w:frame="1"/>
        </w:rPr>
        <w:t xml:space="preserve"> tweed, flat caps, lace, and timeless glamour are all welcome! </w:t>
      </w:r>
    </w:p>
    <w:p w14:paraId="1B7DFB08" w14:textId="77777777" w:rsidR="00DE7F1E" w:rsidRPr="008E56CA" w:rsidRDefault="001D0198" w:rsidP="008E56CA">
      <w:pPr>
        <w:pStyle w:val="NormalWeb"/>
        <w:shd w:val="clear" w:color="auto" w:fill="FFFFFF"/>
        <w:spacing w:beforeLines="0" w:afterLines="0"/>
        <w:jc w:val="both"/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</w:pPr>
      <w:r w:rsidRPr="001D0198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“</w:t>
      </w:r>
      <w:r w:rsidR="008E56CA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 xml:space="preserve">This </w:t>
      </w:r>
      <w:r w:rsidR="00E81770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e</w:t>
      </w:r>
      <w:r w:rsidR="008E56CA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xclusive</w:t>
      </w:r>
      <w:r w:rsidR="00E81770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 xml:space="preserve"> event is designed to transport our guests,</w:t>
      </w:r>
      <w:r w:rsidRPr="001D0198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”</w:t>
      </w:r>
      <w:r w:rsidR="00E81770">
        <w:rPr>
          <w:rFonts w:asciiTheme="minorHAnsi" w:hAnsiTheme="minorHAnsi" w:cs="Aptos"/>
          <w:sz w:val="22"/>
          <w:szCs w:val="29"/>
          <w:bdr w:val="none" w:sz="0" w:space="0" w:color="auto" w:frame="1"/>
        </w:rPr>
        <w:t xml:space="preserve"> s</w:t>
      </w:r>
      <w:r>
        <w:rPr>
          <w:rFonts w:asciiTheme="minorHAnsi" w:hAnsiTheme="minorHAnsi" w:cs="Aptos"/>
          <w:sz w:val="22"/>
          <w:szCs w:val="29"/>
          <w:bdr w:val="none" w:sz="0" w:space="0" w:color="auto" w:frame="1"/>
        </w:rPr>
        <w:t xml:space="preserve">aid </w:t>
      </w:r>
      <w:r w:rsidRPr="001D0198">
        <w:rPr>
          <w:rFonts w:asciiTheme="minorHAnsi" w:hAnsiTheme="minorHAnsi" w:cs="Aptos"/>
          <w:sz w:val="22"/>
          <w:szCs w:val="29"/>
          <w:bdr w:val="none" w:sz="0" w:space="0" w:color="auto" w:frame="1"/>
        </w:rPr>
        <w:t>Traci Parath, Executive Director, Asa Waters Mansion</w:t>
      </w:r>
      <w:r w:rsidR="00E81770">
        <w:rPr>
          <w:rFonts w:asciiTheme="minorHAnsi" w:hAnsiTheme="minorHAnsi" w:cs="Aptos"/>
          <w:sz w:val="22"/>
          <w:szCs w:val="29"/>
          <w:bdr w:val="none" w:sz="0" w:space="0" w:color="auto" w:frame="1"/>
        </w:rPr>
        <w:t xml:space="preserve">. </w:t>
      </w:r>
      <w:r w:rsidR="00E81770" w:rsidRPr="00E81770">
        <w:rPr>
          <w:rFonts w:asciiTheme="minorHAnsi" w:hAnsiTheme="minorHAnsi" w:cs="Aptos"/>
          <w:i/>
          <w:sz w:val="22"/>
          <w:szCs w:val="29"/>
          <w:bdr w:val="none" w:sz="0" w:space="0" w:color="auto" w:frame="1"/>
        </w:rPr>
        <w:t>“Clover Meets Contraband blends history, mystery, and hospitality in a way that only Asa Waters Mansion can. It’s more than a supper, it’s an experience you won’t want to miss!”</w:t>
      </w:r>
    </w:p>
    <w:p w14:paraId="4B141408" w14:textId="77777777" w:rsidR="00AB683D" w:rsidRPr="00E81770" w:rsidRDefault="00E86285" w:rsidP="00E81770">
      <w:pPr>
        <w:spacing w:after="160" w:line="259" w:lineRule="auto"/>
        <w:rPr>
          <w:rFonts w:ascii="Times" w:eastAsiaTheme="minorHAnsi" w:hAnsi="Times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Cs w:val="20"/>
        </w:rPr>
        <w:t xml:space="preserve">Register online at </w:t>
      </w:r>
      <w:hyperlink r:id="rId8" w:history="1">
        <w:r w:rsidR="00E81770" w:rsidRPr="00E81770">
          <w:rPr>
            <w:rStyle w:val="Hyperlink"/>
            <w:rFonts w:asciiTheme="minorHAnsi" w:eastAsiaTheme="minorHAnsi" w:hAnsiTheme="minorHAnsi" w:cstheme="minorBidi"/>
            <w:b/>
            <w:bCs/>
            <w:szCs w:val="20"/>
          </w:rPr>
          <w:t>https://unipaygold.unibank.com/transactioninfo.aspx?TID=37072</w:t>
        </w:r>
      </w:hyperlink>
      <w:r w:rsidR="00E81770">
        <w:rPr>
          <w:rFonts w:ascii="Times" w:eastAsiaTheme="minorHAnsi" w:hAnsi="Times" w:cstheme="minorBidi"/>
          <w:sz w:val="20"/>
          <w:szCs w:val="20"/>
        </w:rPr>
        <w:t xml:space="preserve"> </w:t>
      </w:r>
      <w:r w:rsidR="001D0198">
        <w:rPr>
          <w:rFonts w:asciiTheme="minorHAnsi" w:eastAsiaTheme="minorHAnsi" w:hAnsiTheme="minorHAnsi" w:cstheme="minorBidi"/>
          <w:szCs w:val="20"/>
        </w:rPr>
        <w:t xml:space="preserve"> </w:t>
      </w:r>
      <w:r w:rsidR="00A749D7">
        <w:rPr>
          <w:rFonts w:asciiTheme="minorHAnsi" w:eastAsiaTheme="minorHAnsi" w:hAnsiTheme="minorHAnsi" w:cstheme="minorBidi"/>
          <w:szCs w:val="20"/>
        </w:rPr>
        <w:t>or scan the QR code on our flyer</w:t>
      </w:r>
      <w:r>
        <w:rPr>
          <w:rFonts w:asciiTheme="minorHAnsi" w:eastAsiaTheme="minorHAnsi" w:hAnsiTheme="minorHAnsi" w:cstheme="minorBidi"/>
          <w:szCs w:val="20"/>
        </w:rPr>
        <w:t xml:space="preserve">. </w:t>
      </w:r>
      <w:r w:rsidR="00A749D7">
        <w:rPr>
          <w:rFonts w:asciiTheme="minorHAnsi" w:eastAsiaTheme="minorHAnsi" w:hAnsiTheme="minorHAnsi" w:cstheme="minorBidi"/>
          <w:szCs w:val="20"/>
        </w:rPr>
        <w:t xml:space="preserve">The cost to attend is </w:t>
      </w:r>
      <w:r w:rsidR="00247388" w:rsidRPr="002D2A40">
        <w:rPr>
          <w:rFonts w:asciiTheme="minorHAnsi" w:eastAsiaTheme="minorHAnsi" w:hAnsiTheme="minorHAnsi" w:cstheme="minorBidi"/>
          <w:b/>
          <w:szCs w:val="20"/>
        </w:rPr>
        <w:t>$</w:t>
      </w:r>
      <w:r w:rsidR="00E81770">
        <w:rPr>
          <w:rFonts w:asciiTheme="minorHAnsi" w:eastAsiaTheme="minorHAnsi" w:hAnsiTheme="minorHAnsi" w:cstheme="minorBidi"/>
          <w:b/>
          <w:szCs w:val="20"/>
        </w:rPr>
        <w:t>65</w:t>
      </w:r>
      <w:r w:rsidR="00A749D7" w:rsidRPr="002D2A40">
        <w:rPr>
          <w:rFonts w:asciiTheme="minorHAnsi" w:eastAsiaTheme="minorHAnsi" w:hAnsiTheme="minorHAnsi" w:cstheme="minorBidi"/>
          <w:b/>
          <w:szCs w:val="20"/>
        </w:rPr>
        <w:t xml:space="preserve"> per person</w:t>
      </w:r>
      <w:r w:rsidR="00A749D7">
        <w:rPr>
          <w:rFonts w:asciiTheme="minorHAnsi" w:eastAsiaTheme="minorHAnsi" w:hAnsiTheme="minorHAnsi" w:cstheme="minorBidi"/>
          <w:b/>
          <w:bCs/>
          <w:szCs w:val="20"/>
        </w:rPr>
        <w:t xml:space="preserve">, </w:t>
      </w:r>
      <w:r w:rsidR="001D0198">
        <w:rPr>
          <w:rFonts w:asciiTheme="minorHAnsi" w:eastAsiaTheme="minorHAnsi" w:hAnsiTheme="minorHAnsi" w:cstheme="minorBidi"/>
          <w:b/>
          <w:bCs/>
          <w:szCs w:val="20"/>
        </w:rPr>
        <w:t>with limited seating available</w:t>
      </w:r>
      <w:r w:rsidR="00A749D7" w:rsidRPr="00A749D7">
        <w:rPr>
          <w:rFonts w:asciiTheme="minorHAnsi" w:eastAsiaTheme="minorHAnsi" w:hAnsiTheme="minorHAnsi" w:cstheme="minorBidi"/>
          <w:bCs/>
          <w:szCs w:val="20"/>
        </w:rPr>
        <w:t>,</w:t>
      </w:r>
      <w:r w:rsidR="00305A7E">
        <w:rPr>
          <w:rFonts w:asciiTheme="minorHAnsi" w:eastAsiaTheme="minorHAnsi" w:hAnsiTheme="minorHAnsi" w:cstheme="minorBidi"/>
          <w:bCs/>
          <w:szCs w:val="20"/>
        </w:rPr>
        <w:t xml:space="preserve"> and</w:t>
      </w:r>
      <w:r w:rsidR="00A749D7" w:rsidRPr="00A749D7">
        <w:rPr>
          <w:rFonts w:asciiTheme="minorHAnsi" w:eastAsiaTheme="minorHAnsi" w:hAnsiTheme="minorHAnsi" w:cstheme="minorBidi"/>
          <w:bCs/>
          <w:szCs w:val="20"/>
        </w:rPr>
        <w:t xml:space="preserve"> advanced ticket purchase is required.</w:t>
      </w:r>
      <w:r w:rsidR="00E81770">
        <w:rPr>
          <w:rFonts w:asciiTheme="minorHAnsi" w:eastAsiaTheme="minorHAnsi" w:hAnsiTheme="minorHAnsi" w:cstheme="minorBidi"/>
          <w:bCs/>
          <w:szCs w:val="20"/>
        </w:rPr>
        <w:t xml:space="preserve"> Receive your secret password for entry upon booking!</w:t>
      </w:r>
      <w:r w:rsidR="00247388">
        <w:rPr>
          <w:rFonts w:asciiTheme="minorHAnsi" w:eastAsiaTheme="minorHAnsi" w:hAnsiTheme="minorHAnsi" w:cstheme="minorBidi"/>
          <w:b/>
          <w:bCs/>
          <w:szCs w:val="20"/>
        </w:rPr>
        <w:t xml:space="preserve"> </w:t>
      </w:r>
      <w:r w:rsidR="00CC2206" w:rsidRPr="00CC2206">
        <w:rPr>
          <w:rFonts w:asciiTheme="minorHAnsi" w:eastAsiaTheme="minorHAnsi" w:hAnsiTheme="minorHAnsi" w:cstheme="minorBidi"/>
          <w:szCs w:val="20"/>
        </w:rPr>
        <w:t>For more informa</w:t>
      </w:r>
      <w:r w:rsidR="00A749D7">
        <w:rPr>
          <w:rFonts w:asciiTheme="minorHAnsi" w:eastAsiaTheme="minorHAnsi" w:hAnsiTheme="minorHAnsi" w:cstheme="minorBidi"/>
          <w:szCs w:val="20"/>
        </w:rPr>
        <w:t>tion, please contact Traci Parath at 508.865.0855 or email Traci</w:t>
      </w:r>
      <w:r w:rsidR="00CC2206" w:rsidRPr="00CC2206">
        <w:rPr>
          <w:rFonts w:asciiTheme="minorHAnsi" w:eastAsiaTheme="minorHAnsi" w:hAnsiTheme="minorHAnsi" w:cstheme="minorBidi"/>
          <w:szCs w:val="20"/>
        </w:rPr>
        <w:t xml:space="preserve"> at, </w:t>
      </w:r>
      <w:hyperlink r:id="rId9" w:history="1">
        <w:r w:rsidR="00A749D7" w:rsidRPr="00D21D53">
          <w:rPr>
            <w:rStyle w:val="Hyperlink"/>
            <w:rFonts w:asciiTheme="minorHAnsi" w:eastAsiaTheme="minorHAnsi" w:hAnsiTheme="minorHAnsi" w:cstheme="minorBidi"/>
            <w:szCs w:val="20"/>
          </w:rPr>
          <w:t>tparath@millburyma.gov</w:t>
        </w:r>
      </w:hyperlink>
      <w:r w:rsidR="00A749D7">
        <w:rPr>
          <w:rFonts w:asciiTheme="minorHAnsi" w:eastAsiaTheme="minorHAnsi" w:hAnsiTheme="minorHAnsi" w:cstheme="minorBidi"/>
          <w:szCs w:val="20"/>
        </w:rPr>
        <w:t xml:space="preserve">. </w:t>
      </w:r>
      <w:r w:rsidR="00CC2206" w:rsidRPr="00CC2206">
        <w:rPr>
          <w:rFonts w:asciiTheme="minorHAnsi" w:eastAsiaTheme="minorHAnsi" w:hAnsiTheme="minorHAnsi" w:cstheme="minorBidi"/>
          <w:szCs w:val="20"/>
        </w:rPr>
        <w:t xml:space="preserve"> </w:t>
      </w:r>
    </w:p>
    <w:p w14:paraId="5C51649A" w14:textId="77777777" w:rsidR="001A7837" w:rsidRPr="001A7837" w:rsidRDefault="001A7837" w:rsidP="0049677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398D3ECA" w14:textId="77777777" w:rsidR="001A7837" w:rsidRPr="001A7837" w:rsidRDefault="001A7837" w:rsidP="00496774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</w:rPr>
      </w:pPr>
    </w:p>
    <w:p w14:paraId="7AAE92DC" w14:textId="77777777" w:rsidR="0012663D" w:rsidRPr="0058312E" w:rsidRDefault="001A7837" w:rsidP="0058312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A7837">
        <w:rPr>
          <w:rStyle w:val="normaltextrun"/>
          <w:rFonts w:ascii="Arial" w:hAnsi="Arial" w:cs="Arial"/>
          <w:color w:val="000000" w:themeColor="text1"/>
          <w:sz w:val="20"/>
          <w:szCs w:val="20"/>
        </w:rPr>
        <w:t>###</w:t>
      </w:r>
    </w:p>
    <w:sectPr w:rsidR="0012663D" w:rsidRPr="0058312E" w:rsidSect="003B7FC5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C9EA" w14:textId="77777777" w:rsidR="00663381" w:rsidRDefault="00663381" w:rsidP="00CA7CB9">
      <w:pPr>
        <w:spacing w:after="0" w:line="240" w:lineRule="auto"/>
      </w:pPr>
      <w:r>
        <w:separator/>
      </w:r>
    </w:p>
  </w:endnote>
  <w:endnote w:type="continuationSeparator" w:id="0">
    <w:p w14:paraId="0FBBE3F6" w14:textId="77777777" w:rsidR="00663381" w:rsidRDefault="00663381" w:rsidP="00CA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Acherus Grotesque Regular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343A" w14:textId="77777777" w:rsidR="00663381" w:rsidRDefault="00663381" w:rsidP="00CA7CB9">
      <w:pPr>
        <w:spacing w:after="0" w:line="240" w:lineRule="auto"/>
      </w:pPr>
      <w:r>
        <w:separator/>
      </w:r>
    </w:p>
  </w:footnote>
  <w:footnote w:type="continuationSeparator" w:id="0">
    <w:p w14:paraId="573DF38D" w14:textId="77777777" w:rsidR="00663381" w:rsidRDefault="00663381" w:rsidP="00CA7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30CD"/>
    <w:multiLevelType w:val="multilevel"/>
    <w:tmpl w:val="CAD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67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19"/>
    <w:rsid w:val="00031B15"/>
    <w:rsid w:val="000525D5"/>
    <w:rsid w:val="000572EE"/>
    <w:rsid w:val="00067E13"/>
    <w:rsid w:val="000828C5"/>
    <w:rsid w:val="000859DB"/>
    <w:rsid w:val="00086585"/>
    <w:rsid w:val="000A1377"/>
    <w:rsid w:val="000B4880"/>
    <w:rsid w:val="000B77BC"/>
    <w:rsid w:val="000D6AD9"/>
    <w:rsid w:val="0012663D"/>
    <w:rsid w:val="00126F99"/>
    <w:rsid w:val="001A7837"/>
    <w:rsid w:val="001B0D6E"/>
    <w:rsid w:val="001D0198"/>
    <w:rsid w:val="001D300E"/>
    <w:rsid w:val="001D52CE"/>
    <w:rsid w:val="001D603B"/>
    <w:rsid w:val="001E4990"/>
    <w:rsid w:val="002065CF"/>
    <w:rsid w:val="002106A2"/>
    <w:rsid w:val="00210989"/>
    <w:rsid w:val="00226E9B"/>
    <w:rsid w:val="00233807"/>
    <w:rsid w:val="00246820"/>
    <w:rsid w:val="00247388"/>
    <w:rsid w:val="0026588E"/>
    <w:rsid w:val="00270F07"/>
    <w:rsid w:val="002851D4"/>
    <w:rsid w:val="002A7860"/>
    <w:rsid w:val="002C7844"/>
    <w:rsid w:val="002D2A40"/>
    <w:rsid w:val="00303E65"/>
    <w:rsid w:val="00305A7E"/>
    <w:rsid w:val="00316756"/>
    <w:rsid w:val="003439C9"/>
    <w:rsid w:val="0035246C"/>
    <w:rsid w:val="0036150C"/>
    <w:rsid w:val="003715B2"/>
    <w:rsid w:val="003717B4"/>
    <w:rsid w:val="00375B15"/>
    <w:rsid w:val="003A0DB3"/>
    <w:rsid w:val="003A40D3"/>
    <w:rsid w:val="003B7FC5"/>
    <w:rsid w:val="003C51CB"/>
    <w:rsid w:val="003E32DF"/>
    <w:rsid w:val="00400654"/>
    <w:rsid w:val="0040583F"/>
    <w:rsid w:val="00415A38"/>
    <w:rsid w:val="00477A43"/>
    <w:rsid w:val="00483681"/>
    <w:rsid w:val="00490296"/>
    <w:rsid w:val="00496774"/>
    <w:rsid w:val="004A5F6D"/>
    <w:rsid w:val="004D119C"/>
    <w:rsid w:val="00535957"/>
    <w:rsid w:val="00555C32"/>
    <w:rsid w:val="005646FD"/>
    <w:rsid w:val="0058312E"/>
    <w:rsid w:val="005A50BD"/>
    <w:rsid w:val="005A7E38"/>
    <w:rsid w:val="005C6DE4"/>
    <w:rsid w:val="005E62BC"/>
    <w:rsid w:val="005E7E9B"/>
    <w:rsid w:val="00661C7D"/>
    <w:rsid w:val="006625EE"/>
    <w:rsid w:val="00663381"/>
    <w:rsid w:val="006700FB"/>
    <w:rsid w:val="006A206F"/>
    <w:rsid w:val="006D0D56"/>
    <w:rsid w:val="006F3938"/>
    <w:rsid w:val="0070424C"/>
    <w:rsid w:val="00713A59"/>
    <w:rsid w:val="0072695F"/>
    <w:rsid w:val="00776FC0"/>
    <w:rsid w:val="007A17AF"/>
    <w:rsid w:val="007D1B27"/>
    <w:rsid w:val="007D2884"/>
    <w:rsid w:val="007E11CB"/>
    <w:rsid w:val="007F56FF"/>
    <w:rsid w:val="00812382"/>
    <w:rsid w:val="00813519"/>
    <w:rsid w:val="008E56CA"/>
    <w:rsid w:val="008E6B89"/>
    <w:rsid w:val="008F2889"/>
    <w:rsid w:val="00954D56"/>
    <w:rsid w:val="00964FCC"/>
    <w:rsid w:val="00981788"/>
    <w:rsid w:val="0098339D"/>
    <w:rsid w:val="00990610"/>
    <w:rsid w:val="0099226B"/>
    <w:rsid w:val="009A2D17"/>
    <w:rsid w:val="009B7D74"/>
    <w:rsid w:val="009E7FF5"/>
    <w:rsid w:val="009F3A3A"/>
    <w:rsid w:val="00A0335F"/>
    <w:rsid w:val="00A26AA9"/>
    <w:rsid w:val="00A26EC6"/>
    <w:rsid w:val="00A61AC4"/>
    <w:rsid w:val="00A65F5A"/>
    <w:rsid w:val="00A749D7"/>
    <w:rsid w:val="00AA4A98"/>
    <w:rsid w:val="00AB1FC5"/>
    <w:rsid w:val="00AB683D"/>
    <w:rsid w:val="00AE7616"/>
    <w:rsid w:val="00AF5445"/>
    <w:rsid w:val="00B060FA"/>
    <w:rsid w:val="00B21E6A"/>
    <w:rsid w:val="00B54D1D"/>
    <w:rsid w:val="00B62113"/>
    <w:rsid w:val="00BA27D1"/>
    <w:rsid w:val="00BA3737"/>
    <w:rsid w:val="00BC66BB"/>
    <w:rsid w:val="00BF036B"/>
    <w:rsid w:val="00BF0D57"/>
    <w:rsid w:val="00C40B36"/>
    <w:rsid w:val="00C579A6"/>
    <w:rsid w:val="00C57AD3"/>
    <w:rsid w:val="00C606AB"/>
    <w:rsid w:val="00C7212C"/>
    <w:rsid w:val="00C82642"/>
    <w:rsid w:val="00CA41B3"/>
    <w:rsid w:val="00CA7CB9"/>
    <w:rsid w:val="00CB1CD1"/>
    <w:rsid w:val="00CC2206"/>
    <w:rsid w:val="00CC3654"/>
    <w:rsid w:val="00CC657B"/>
    <w:rsid w:val="00CC709F"/>
    <w:rsid w:val="00CF10EF"/>
    <w:rsid w:val="00D20807"/>
    <w:rsid w:val="00D250BB"/>
    <w:rsid w:val="00D33B95"/>
    <w:rsid w:val="00D47F9D"/>
    <w:rsid w:val="00D663A4"/>
    <w:rsid w:val="00DA3BB9"/>
    <w:rsid w:val="00DA6994"/>
    <w:rsid w:val="00DB598A"/>
    <w:rsid w:val="00DC0A20"/>
    <w:rsid w:val="00DD2A92"/>
    <w:rsid w:val="00DE7F1E"/>
    <w:rsid w:val="00E00015"/>
    <w:rsid w:val="00E05E96"/>
    <w:rsid w:val="00E11725"/>
    <w:rsid w:val="00E268E5"/>
    <w:rsid w:val="00E56509"/>
    <w:rsid w:val="00E81770"/>
    <w:rsid w:val="00E86285"/>
    <w:rsid w:val="00EC7CCB"/>
    <w:rsid w:val="00ED768E"/>
    <w:rsid w:val="00F568B3"/>
    <w:rsid w:val="00F75033"/>
    <w:rsid w:val="00FB010B"/>
    <w:rsid w:val="00FC29BA"/>
    <w:rsid w:val="00FC32CA"/>
    <w:rsid w:val="00FE1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091F5"/>
  <w15:docId w15:val="{0ABB8266-747E-49AD-8C74-E3499E8B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51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13519"/>
    <w:pPr>
      <w:keepNext/>
      <w:spacing w:after="0" w:line="240" w:lineRule="auto"/>
      <w:ind w:left="-180" w:firstLine="180"/>
      <w:outlineLvl w:val="0"/>
    </w:pPr>
    <w:rPr>
      <w:rFonts w:ascii="Times New Roman" w:eastAsia="Times New Roman" w:hAnsi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51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Hyperlink">
    <w:name w:val="Hyperlink"/>
    <w:rsid w:val="00813519"/>
    <w:rPr>
      <w:color w:val="0000FF"/>
      <w:u w:val="single"/>
    </w:rPr>
  </w:style>
  <w:style w:type="paragraph" w:customStyle="1" w:styleId="Default">
    <w:name w:val="Default"/>
    <w:rsid w:val="008135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04xlpa">
    <w:name w:val="_04xlpa"/>
    <w:basedOn w:val="Normal"/>
    <w:rsid w:val="001B0D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sgrdq">
    <w:name w:val="jsgrdq"/>
    <w:basedOn w:val="DefaultParagraphFont"/>
    <w:rsid w:val="001B0D6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32C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A78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A7837"/>
  </w:style>
  <w:style w:type="character" w:customStyle="1" w:styleId="eop">
    <w:name w:val="eop"/>
    <w:basedOn w:val="DefaultParagraphFont"/>
    <w:rsid w:val="001A7837"/>
  </w:style>
  <w:style w:type="character" w:customStyle="1" w:styleId="tabchar">
    <w:name w:val="tabchar"/>
    <w:basedOn w:val="DefaultParagraphFont"/>
    <w:rsid w:val="001A7837"/>
  </w:style>
  <w:style w:type="paragraph" w:styleId="EndnoteText">
    <w:name w:val="endnote text"/>
    <w:basedOn w:val="Normal"/>
    <w:link w:val="EndnoteTextChar"/>
    <w:uiPriority w:val="99"/>
    <w:semiHidden/>
    <w:unhideWhenUsed/>
    <w:rsid w:val="00CA7C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CB9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7CB9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02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3717B4"/>
    <w:pPr>
      <w:spacing w:beforeLines="1" w:afterLines="1" w:line="240" w:lineRule="auto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rsid w:val="003717B4"/>
    <w:rPr>
      <w:b/>
    </w:rPr>
  </w:style>
  <w:style w:type="character" w:styleId="Emphasis">
    <w:name w:val="Emphasis"/>
    <w:basedOn w:val="DefaultParagraphFont"/>
    <w:uiPriority w:val="20"/>
    <w:rsid w:val="0040583F"/>
    <w:rPr>
      <w:i/>
    </w:rPr>
  </w:style>
  <w:style w:type="character" w:customStyle="1" w:styleId="jsgrdqwhite-space-prewrap">
    <w:name w:val="jsgrdq white-space-prewrap"/>
    <w:basedOn w:val="DefaultParagraphFont"/>
    <w:rsid w:val="0098178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86285"/>
    <w:rPr>
      <w:color w:val="605E5C"/>
      <w:shd w:val="clear" w:color="auto" w:fill="E1DFDD"/>
    </w:rPr>
  </w:style>
  <w:style w:type="character" w:customStyle="1" w:styleId="mark306s6rxan">
    <w:name w:val="mark306s6rxan"/>
    <w:basedOn w:val="DefaultParagraphFont"/>
    <w:rsid w:val="000828C5"/>
  </w:style>
  <w:style w:type="character" w:customStyle="1" w:styleId="apple-converted-space">
    <w:name w:val="apple-converted-space"/>
    <w:basedOn w:val="DefaultParagraphFont"/>
    <w:rsid w:val="000828C5"/>
  </w:style>
  <w:style w:type="paragraph" w:customStyle="1" w:styleId="xmsonormal">
    <w:name w:val="x_msonormal"/>
    <w:basedOn w:val="Normal"/>
    <w:rsid w:val="00535957"/>
    <w:pPr>
      <w:spacing w:beforeLines="1" w:afterLines="1" w:line="240" w:lineRule="auto"/>
    </w:pPr>
    <w:rPr>
      <w:rFonts w:ascii="Times" w:eastAsiaTheme="minorHAnsi" w:hAnsi="Times" w:cstheme="minorBidi"/>
      <w:sz w:val="20"/>
      <w:szCs w:val="20"/>
    </w:rPr>
  </w:style>
  <w:style w:type="character" w:styleId="FollowedHyperlink">
    <w:name w:val="FollowedHyperlink"/>
    <w:basedOn w:val="DefaultParagraphFont"/>
    <w:rsid w:val="00316756"/>
    <w:rPr>
      <w:color w:val="954F72" w:themeColor="followedHyperlink"/>
      <w:u w:val="single"/>
    </w:rPr>
  </w:style>
  <w:style w:type="character" w:customStyle="1" w:styleId="agcmgfont-feature-liga-offfont-feature-clig-offfont-feature-calt-offtext-decoration-nonetext-strikethrough-none">
    <w:name w:val="a_gcmg font-feature-liga-off font-feature-clig-off font-feature-calt-off text-decoration-none text-strikethrough-none"/>
    <w:basedOn w:val="DefaultParagraphFont"/>
    <w:rsid w:val="00E8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aygold.unibank.com/transactioninfo.aspx?TID=370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parath@millbury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1576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Traci Parath</cp:lastModifiedBy>
  <cp:revision>2</cp:revision>
  <dcterms:created xsi:type="dcterms:W3CDTF">2026-02-25T19:55:00Z</dcterms:created>
  <dcterms:modified xsi:type="dcterms:W3CDTF">2026-02-25T19:55:00Z</dcterms:modified>
</cp:coreProperties>
</file>